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3000" w:after="3000"/>
        <w:jc w:val="center"/>
      </w:pPr>
      <w:r>
        <w:rPr>
          <w:b/>
          <w:sz w:val="56"/>
        </w:rPr>
        <w:t>Comparison Url Report 08D0Fcc8</w:t>
      </w:r>
    </w:p>
    <w:p>
      <w:r>
        <w:br w:type="page"/>
      </w:r>
    </w:p>
    <w:p>
      <w:pPr>
        <w:pStyle w:val="Heading1"/>
      </w:pPr>
      <w:r>
        <w:t>Table of Contents</w:t>
      </w:r>
    </w:p>
    <w:p>
      <w:r>
        <w:fldChar w:fldCharType="begin"/>
      </w:r>
      <w:r>
        <w:instrText xml:space="preserve">TOC \o "1-3" \h \z \u</w:instrText>
      </w:r>
      <w:r>
        <w:fldChar w:fldCharType="end"/>
      </w:r>
    </w:p>
    <w:p>
      <w:r>
        <w:br w:type="page"/>
      </w:r>
    </w:p>
    <w:p>
      <w:pPr>
        <w:pStyle w:val="Heading3"/>
      </w:pPr>
      <w:r>
        <w:t>**Table of Contents**</w:t>
      </w:r>
    </w:p>
    <w:p>
      <w:pPr>
        <w:spacing w:after="160"/>
      </w:pPr>
      <w:r>
        <w:t xml:space="preserve">1.  </w:t>
      </w:r>
      <w:r>
        <w:rPr>
          <w:b/>
        </w:rPr>
        <w:t>Executive Summary</w:t>
      </w:r>
    </w:p>
    <w:p>
      <w:pPr>
        <w:spacing w:after="160"/>
      </w:pPr>
      <w:r>
        <w:t xml:space="preserve">2.  </w:t>
      </w:r>
      <w:r>
        <w:rPr>
          <w:b/>
        </w:rPr>
        <w:t>Current Capabilities Assessment of Deloitte India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Deloitte India</w:t>
      </w:r>
    </w:p>
    <w:p>
      <w:pPr>
        <w:spacing w:after="160"/>
      </w:pPr>
      <w:r>
        <w:t>---</w:t>
      </w:r>
    </w:p>
    <w:p>
      <w:pPr>
        <w:pStyle w:val="Heading3"/>
      </w:pPr>
      <w:r>
        <w:t>**1. Executive Summary**</w:t>
      </w:r>
    </w:p>
    <w:p>
      <w:pPr>
        <w:spacing w:after="160"/>
      </w:pPr>
      <w:r>
        <w:t>This report analyzes the technological landscape of Deloitte India, as detailed in the provided hypothetical report, and identifies strategic opportunities for partnership with Kanini. Deloitte India demonstrates a strong strategic focus on high-growth technology sectors such as AI, cybersecurity, cloud, and data analytics. However, the analysis reveals potential internal challenges related to legacy systems, the speed of internal digital transformation, and the operational capacity to build and scale the sophisticated software solutions they propose to their clients.</w:t>
      </w:r>
    </w:p>
    <w:p>
      <w:pPr>
        <w:spacing w:after="160"/>
      </w:pPr>
      <w:r>
        <w:t>Kanini is uniquely positioned to bridge these gaps. Our expertise in Product Engineering, Data Analytics &amp; AI, and Cloud Engineering can serve as the execution engine for Deloitte's strategic vision. Key areas where Kanini can deliver immediate value include:</w:t>
      </w:r>
    </w:p>
    <w:p>
      <w:pPr>
        <w:spacing w:after="160"/>
      </w:pPr>
      <w:r>
        <w:t xml:space="preserve">*   </w:t>
      </w:r>
      <w:r>
        <w:rPr>
          <w:b/>
        </w:rPr>
        <w:t>Accelerating Product Development:</w:t>
      </w:r>
      <w:r>
        <w:t xml:space="preserve"> Assisting Deloitte in building and launching their proposed client-facing platforms, such as AI-powered cybersecurity solutions and data analytics platforms, by leveraging Kanini's full-stack development and UI/UX capabilities.</w:t>
      </w:r>
    </w:p>
    <w:p>
      <w:pPr>
        <w:spacing w:after="160"/>
      </w:pPr>
      <w:r>
        <w:t xml:space="preserve">*   </w:t>
      </w:r>
      <w:r>
        <w:rPr>
          <w:b/>
        </w:rPr>
        <w:t>Internal Modernization:</w:t>
      </w:r>
      <w:r>
        <w:t xml:space="preserve"> Addressing Deloitte's internal "Legacy Systems" weakness through Kanini's Application Modernization and Cloud Engineering services, thereby enhancing operational efficiency and agility.</w:t>
      </w:r>
    </w:p>
    <w:p>
      <w:pPr>
        <w:spacing w:after="160"/>
      </w:pPr>
      <w:r>
        <w:t xml:space="preserve">*   </w:t>
      </w:r>
      <w:r>
        <w:rPr>
          <w:b/>
        </w:rPr>
        <w:t>Deep AI &amp; ML Implementation:</w:t>
      </w:r>
      <w:r>
        <w:t xml:space="preserve"> Providing the specialized technical expertise and tools (e.g., TensorFlow, BERT, ML360) required to build the advanced AI and machine learning models that underpin Deloitte's consulting offerings.</w:t>
      </w:r>
    </w:p>
    <w:p>
      <w:pPr>
        <w:spacing w:after="160"/>
      </w:pPr>
      <w:r>
        <w:t>By partnering with Kanini, Deloitte can mitigate internal execution risks, accelerate its time-to-market for new technology services, and focus on its core strengths of strategic consulting and client relationships.</w:t>
      </w:r>
    </w:p>
    <w:p>
      <w:pPr>
        <w:pStyle w:val="Heading3"/>
      </w:pPr>
      <w:r>
        <w:t>**2. Current Capabilities Assessment of the Target Company**</w:t>
      </w:r>
    </w:p>
    <w:p>
      <w:pPr>
        <w:spacing w:after="160"/>
      </w:pPr>
      <w:r>
        <w:t>Based on the provided report, Deloitte India's technological capabilities and strategic direction can be summarized as follows:</w:t>
      </w:r>
    </w:p>
    <w:p>
      <w:pPr>
        <w:spacing w:after="160"/>
      </w:pPr>
      <w:r>
        <w:rPr>
          <w:b/>
        </w:rPr>
        <w:t>Key Services and Strategic Focus:</w:t>
      </w:r>
    </w:p>
    <w:p>
      <w:pPr>
        <w:spacing w:after="160"/>
      </w:pPr>
      <w:r>
        <w:t xml:space="preserve">*   Deloitte India offers a comprehensive portfolio of technology consulting services, including </w:t>
      </w:r>
      <w:r>
        <w:rPr>
          <w:b/>
        </w:rPr>
        <w:t>cloud migration, cybersecurity, data analytics, and AI implementation</w:t>
      </w:r>
      <w:r>
        <w:t>.</w:t>
      </w:r>
    </w:p>
    <w:p>
      <w:pPr>
        <w:spacing w:after="160"/>
      </w:pPr>
      <w:r>
        <w:t xml:space="preserve">*   The company shows a clear strategic intent to expand its offerings into more product-oriented solutions, with proposals for </w:t>
      </w:r>
      <w:r>
        <w:rPr>
          <w:b/>
        </w:rPr>
        <w:t>AI-Powered Cybersecurity Solutions, a Data Analytics and Visualization Platform, Blockchain Solutions, and IoT Solutions</w:t>
      </w:r>
      <w:r>
        <w:t>.</w:t>
      </w:r>
    </w:p>
    <w:p>
      <w:pPr>
        <w:spacing w:after="160"/>
      </w:pPr>
      <w:r>
        <w:t xml:space="preserve">*   There is a strong focus on high-growth areas driven by market demand, such as </w:t>
      </w:r>
      <w:r>
        <w:rPr>
          <w:b/>
        </w:rPr>
        <w:t>digital transformation, automation (RPA), and low-code/no-code platform consulting</w:t>
      </w:r>
      <w:r>
        <w:t>.</w:t>
      </w:r>
    </w:p>
    <w:p>
      <w:pPr>
        <w:spacing w:after="160"/>
      </w:pPr>
      <w:r>
        <w:rPr>
          <w:b/>
        </w:rPr>
        <w:t>Strengths:</w:t>
      </w:r>
    </w:p>
    <w:p>
      <w:pPr>
        <w:spacing w:after="160"/>
      </w:pPr>
      <w:r>
        <w:t xml:space="preserve">*   </w:t>
      </w:r>
      <w:r>
        <w:rPr>
          <w:b/>
        </w:rPr>
        <w:t>Market Insight &amp; Strategy:</w:t>
      </w:r>
      <w:r>
        <w:t xml:space="preserve"> Deloitte possesses a deep understanding of market needs and has formulated a robust strategy to capitalize on opportunities in digital transformation.</w:t>
      </w:r>
    </w:p>
    <w:p>
      <w:pPr>
        <w:spacing w:after="160"/>
      </w:pPr>
      <w:r>
        <w:t xml:space="preserve">*   </w:t>
      </w:r>
      <w:r>
        <w:rPr>
          <w:b/>
        </w:rPr>
        <w:t>Brand and Client Access:</w:t>
      </w:r>
      <w:r>
        <w:t xml:space="preserve"> A powerful global brand and established relationships with major corporations provide a ready market for new technology offerings.</w:t>
      </w:r>
    </w:p>
    <w:p>
      <w:pPr>
        <w:spacing w:after="160"/>
      </w:pPr>
      <w:r>
        <w:t xml:space="preserve">*   </w:t>
      </w:r>
      <w:r>
        <w:rPr>
          <w:b/>
        </w:rPr>
        <w:t>Talent Pool:</w:t>
      </w:r>
      <w:r>
        <w:t xml:space="preserve"> The company likely has a strong base of consultants who can strategize and manage technology engagements.</w:t>
      </w:r>
    </w:p>
    <w:p>
      <w:pPr>
        <w:spacing w:after="160"/>
      </w:pPr>
      <w:r>
        <w:rPr>
          <w:b/>
        </w:rPr>
        <w:t>Areas for Potential Improvement:</w:t>
      </w:r>
    </w:p>
    <w:p>
      <w:pPr>
        <w:spacing w:after="160"/>
      </w:pPr>
      <w:r>
        <w:t xml:space="preserve">*   </w:t>
      </w:r>
      <w:r>
        <w:rPr>
          <w:b/>
        </w:rPr>
        <w:t>Internal Digital Transformation:</w:t>
      </w:r>
      <w:r>
        <w:t xml:space="preserve"> The report indicates that Deloitte, like many large organizations, faces challenges in its own internal digital transformation, which could impact its agility and ability to lead by example.</w:t>
      </w:r>
    </w:p>
    <w:p>
      <w:pPr>
        <w:spacing w:after="160"/>
      </w:pPr>
      <w:r>
        <w:t xml:space="preserve">*   </w:t>
      </w:r>
      <w:r>
        <w:rPr>
          <w:b/>
        </w:rPr>
        <w:t>Legacy Systems:</w:t>
      </w:r>
      <w:r>
        <w:t xml:space="preserve"> The presence of internal legacy systems is a significant weakness, potentially hindering innovation, creating operational inefficiencies, and making it difficult to attract talent accustomed to modern tech stacks.</w:t>
      </w:r>
    </w:p>
    <w:p>
      <w:pPr>
        <w:spacing w:after="160"/>
      </w:pPr>
      <w:r>
        <w:t xml:space="preserve">*   </w:t>
      </w:r>
      <w:r>
        <w:rPr>
          <w:b/>
        </w:rPr>
        <w:t>Execution and Development Capacity:</w:t>
      </w:r>
      <w:r>
        <w:t xml:space="preserve"> While Deloitte excels at strategy, the report suggests a gap between proposing technology solutions (e.g., an "AI-powered platform") and having the dedicated product engineering capacity to build, deploy, and maintain them at scale.</w:t>
      </w:r>
    </w:p>
    <w:p>
      <w:pPr>
        <w:pStyle w:val="Heading3"/>
      </w:pPr>
      <w:r>
        <w:t>**3. Comparison with Kanini's Capabilities**</w:t>
      </w:r>
    </w:p>
    <w:p>
      <w:pPr>
        <w:spacing w:after="160"/>
      </w:pPr>
      <w:r>
        <w:t>A direct comparison reveals significant synergies between Deloitte's strategic needs and Kanini's core service offerings.</w:t>
      </w:r>
    </w:p>
    <w:p>
      <w:pPr>
        <w:spacing w:after="160"/>
      </w:pPr>
      <w:r>
        <w:t xml:space="preserve">| </w:t>
      </w:r>
      <w:r>
        <w:rPr>
          <w:b/>
        </w:rPr>
        <w:t>Area</w:t>
      </w:r>
      <w:r>
        <w:t xml:space="preserve"> | </w:t>
      </w:r>
      <w:r>
        <w:rPr>
          <w:b/>
        </w:rPr>
        <w:t>Deloitte India's Position (Based on Report)</w:t>
      </w:r>
      <w:r>
        <w:t xml:space="preserve"> | </w:t>
      </w:r>
      <w:r>
        <w:rPr>
          <w:b/>
        </w:rPr>
        <w:t>Kanini's Corresponding Capability</w:t>
      </w:r>
      <w:r>
        <w:t xml:space="preserve"> |</w:t>
      </w:r>
    </w:p>
    <w:p>
      <w:pPr>
        <w:spacing w:after="160"/>
      </w:pPr>
      <w:r>
        <w:t>| :--- | :--- | :--- |</w:t>
      </w:r>
    </w:p>
    <w:p>
      <w:pPr>
        <w:spacing w:after="160"/>
      </w:pPr>
      <w:r>
        <w:t xml:space="preserve">| </w:t>
      </w:r>
      <w:r>
        <w:rPr>
          <w:b/>
        </w:rPr>
        <w:t>UI/UX Design</w:t>
      </w:r>
      <w:r>
        <w:t xml:space="preserve"> | Proposing to build client-facing platforms (e.g., Data Analytics Platform) where user experience is critical for adoption. | Kanini offers specialized UI/UX services to design intuitive and effective user interfaces for enterprise applications. |</w:t>
      </w:r>
    </w:p>
    <w:p>
      <w:pPr>
        <w:spacing w:after="160"/>
      </w:pPr>
      <w:r>
        <w:t xml:space="preserve">| </w:t>
      </w:r>
      <w:r>
        <w:rPr>
          <w:b/>
        </w:rPr>
        <w:t>Cloud Engineering</w:t>
      </w:r>
      <w:r>
        <w:t xml:space="preserve"> | Offers cloud migration services and likely uses cloud internally, but may be hindered by legacy systems. | Kanini provides deep expertise in AWS, Azure, and Google Cloud, offering cloud engineering and modernization services to optimize infrastructure, improve security, and reduce costs. |</w:t>
      </w:r>
    </w:p>
    <w:p>
      <w:pPr>
        <w:spacing w:after="160"/>
      </w:pPr>
      <w:r>
        <w:t xml:space="preserve">| </w:t>
      </w:r>
      <w:r>
        <w:rPr>
          <w:b/>
        </w:rPr>
        <w:t>Application Development</w:t>
      </w:r>
      <w:r>
        <w:t xml:space="preserve"> | Faces challenges with "Legacy Systems" and needs to build new software solutions to support its consulting proposals. | Kanini's App Development &amp; Modernization service directly addresses this by refactoring legacy code and building modern, cloud-native applications. |</w:t>
      </w:r>
    </w:p>
    <w:p>
      <w:pPr>
        <w:spacing w:after="160"/>
      </w:pPr>
      <w:r>
        <w:t xml:space="preserve">| </w:t>
      </w:r>
      <w:r>
        <w:rPr>
          <w:b/>
        </w:rPr>
        <w:t>AI &amp; ML</w:t>
      </w:r>
      <w:r>
        <w:t xml:space="preserve"> | Proposes offering "AI-powered cybersecurity" and "AI consulting." Possesses strategic knowledge but may lack deep implementation teams. | Kanini has hands-on expertise with AI/ML technologies (TensorFlow, PyTorch, BERT, OpenAI) and offers solutions like ML360 and Document Intelligence to build and deploy advanced models. |</w:t>
      </w:r>
    </w:p>
    <w:p>
      <w:pPr>
        <w:spacing w:after="160"/>
      </w:pPr>
      <w:r>
        <w:t xml:space="preserve">| </w:t>
      </w:r>
      <w:r>
        <w:rPr>
          <w:b/>
        </w:rPr>
        <w:t>Automation &amp; RPA</w:t>
      </w:r>
      <w:r>
        <w:t xml:space="preserve"> | Offers "Automation Consulting" to clients. Faces its own internal process optimization challenges. | Kanini's DevOps and Test Automation services can help Deloitte implement automation internally, improving their own development lifecycle and service delivery. |</w:t>
      </w:r>
    </w:p>
    <w:p>
      <w:pPr>
        <w:spacing w:after="160"/>
      </w:pPr>
      <w:r>
        <w:t xml:space="preserve">| </w:t>
      </w:r>
      <w:r>
        <w:rPr>
          <w:b/>
        </w:rPr>
        <w:t>Cybersecurity</w:t>
      </w:r>
      <w:r>
        <w:t xml:space="preserve"> | A strategic growth area; proposes developing "AI-Powered Cybersecurity Solutions." | While not a standalone cybersecurity firm, Kanini's AI &amp; ML capabilities are essential for building the intelligent core of modern security solutions (e.g., anomaly detection models). |</w:t>
      </w:r>
    </w:p>
    <w:p>
      <w:pPr>
        <w:pStyle w:val="Heading3"/>
      </w:pPr>
      <w:r>
        <w:t>**4. Technological Gaps &amp; Opportunities**</w:t>
      </w:r>
    </w:p>
    <w:p>
      <w:pPr>
        <w:spacing w:after="160"/>
      </w:pPr>
      <w:r>
        <w:t>The analysis identifies three primary gaps in Deloitte's current setup where Kanini can provide targeted solutions.</w:t>
      </w:r>
    </w:p>
    <w:p>
      <w:pPr>
        <w:spacing w:after="160"/>
      </w:pPr>
      <w:r>
        <w:t xml:space="preserve">*   </w:t>
      </w:r>
      <w:r>
        <w:rPr>
          <w:b/>
        </w:rPr>
        <w:t>Gap 1: From Strategy to Productization</w:t>
      </w:r>
    </w:p>
    <w:p>
      <w:pPr>
        <w:spacing w:after="160"/>
      </w:pPr>
      <w:r>
        <w:t xml:space="preserve">*   </w:t>
      </w:r>
      <w:r>
        <w:rPr>
          <w:b/>
        </w:rPr>
        <w:t>Description:</w:t>
      </w:r>
      <w:r>
        <w:t xml:space="preserve"> Deloitte's strategy involves shifting from pure consulting to offering proprietary software and platforms. This requires a dedicated product engineering mindset and skillset, which is different from a traditional consulting model.</w:t>
      </w:r>
    </w:p>
    <w:p>
      <w:pPr>
        <w:spacing w:after="160"/>
      </w:pPr>
      <w:r>
        <w:t xml:space="preserve">*   </w:t>
      </w:r>
      <w:r>
        <w:rPr>
          <w:b/>
        </w:rPr>
        <w:t>Opportunity for Kanini:</w:t>
      </w:r>
      <w:r>
        <w:t xml:space="preserve"> Kanini can act as Deloitte's product development partner, providing end-to-end </w:t>
      </w:r>
      <w:r>
        <w:rPr>
          <w:b/>
        </w:rPr>
        <w:t>Product Engineering</w:t>
      </w:r>
      <w:r>
        <w:t xml:space="preserve"> services—from </w:t>
      </w:r>
      <w:r>
        <w:rPr>
          <w:b/>
        </w:rPr>
        <w:t>UI/UX</w:t>
      </w:r>
      <w:r>
        <w:t xml:space="preserve"> design and </w:t>
      </w:r>
      <w:r>
        <w:rPr>
          <w:b/>
        </w:rPr>
        <w:t>App Development</w:t>
      </w:r>
      <w:r>
        <w:t xml:space="preserve"> to </w:t>
      </w:r>
      <w:r>
        <w:rPr>
          <w:b/>
        </w:rPr>
        <w:t>DevOps</w:t>
      </w:r>
      <w:r>
        <w:t xml:space="preserve"> and </w:t>
      </w:r>
      <w:r>
        <w:rPr>
          <w:b/>
        </w:rPr>
        <w:t>Test Automation</w:t>
      </w:r>
      <w:r>
        <w:t>—to turn Deloitte's platform ideas into market-ready products.</w:t>
      </w:r>
    </w:p>
    <w:p>
      <w:pPr>
        <w:spacing w:after="160"/>
      </w:pPr>
      <w:r>
        <w:t xml:space="preserve">*   </w:t>
      </w:r>
      <w:r>
        <w:rPr>
          <w:b/>
        </w:rPr>
        <w:t>Gap 2: Internal Modernization and Efficiency</w:t>
      </w:r>
    </w:p>
    <w:p>
      <w:pPr>
        <w:spacing w:after="160"/>
      </w:pPr>
      <w:r>
        <w:t xml:space="preserve">*   </w:t>
      </w:r>
      <w:r>
        <w:rPr>
          <w:b/>
        </w:rPr>
        <w:t>Description:</w:t>
      </w:r>
      <w:r>
        <w:t xml:space="preserve"> The "Legacy Systems" weakness directly impacts Deloitte's operational efficiency and its credibility as a digital transformation leader. Outdated internal systems can slow down processes and make it harder to retain top tech talent.</w:t>
      </w:r>
    </w:p>
    <w:p>
      <w:pPr>
        <w:spacing w:after="160"/>
      </w:pPr>
      <w:r>
        <w:t xml:space="preserve">*   </w:t>
      </w:r>
      <w:r>
        <w:rPr>
          <w:b/>
        </w:rPr>
        <w:t>Opportunity for Kanini:</w:t>
      </w:r>
      <w:r>
        <w:t xml:space="preserve"> Kanini's </w:t>
      </w:r>
      <w:r>
        <w:rPr>
          <w:b/>
        </w:rPr>
        <w:t>Application Modernization</w:t>
      </w:r>
      <w:r>
        <w:t xml:space="preserve"> and </w:t>
      </w:r>
      <w:r>
        <w:rPr>
          <w:b/>
        </w:rPr>
        <w:t>Cloud Engineering</w:t>
      </w:r>
      <w:r>
        <w:t xml:space="preserve"> services can be deployed to assess Deloitte's internal tech stack, create a roadmap for modernization, and execute the migration of legacy systems to secure, scalable cloud environments (AWS, Azure).</w:t>
      </w:r>
    </w:p>
    <w:p>
      <w:pPr>
        <w:spacing w:after="160"/>
      </w:pPr>
      <w:r>
        <w:t xml:space="preserve">*   </w:t>
      </w:r>
      <w:r>
        <w:rPr>
          <w:b/>
        </w:rPr>
        <w:t>Gap 3: Specialized AI/ML Implementation at Scale</w:t>
      </w:r>
    </w:p>
    <w:p>
      <w:pPr>
        <w:spacing w:after="160"/>
      </w:pPr>
      <w:r>
        <w:t xml:space="preserve">*   </w:t>
      </w:r>
      <w:r>
        <w:rPr>
          <w:b/>
        </w:rPr>
        <w:t>Description:</w:t>
      </w:r>
      <w:r>
        <w:t xml:space="preserve"> Deloitte aims to offer sophisticated AI-driven solutions. Success in this area requires deep, hands-on expertise in building, training, and deploying machine learning models, which is a highly specialized field.</w:t>
      </w:r>
    </w:p>
    <w:p>
      <w:pPr>
        <w:spacing w:after="160"/>
      </w:pPr>
      <w:r>
        <w:t xml:space="preserve">*   </w:t>
      </w:r>
      <w:r>
        <w:rPr>
          <w:b/>
        </w:rPr>
        <w:t>Opportunity for Kanini:</w:t>
      </w:r>
      <w:r>
        <w:t xml:space="preserve"> Kanini can provide the specialized </w:t>
      </w:r>
      <w:r>
        <w:rPr>
          <w:b/>
        </w:rPr>
        <w:t>AI &amp; ML</w:t>
      </w:r>
      <w:r>
        <w:t xml:space="preserve"> talent and tools. Our data scientists and engineers can build the core models for Deloitte's proposed offerings, using our </w:t>
      </w:r>
      <w:r>
        <w:rPr>
          <w:b/>
        </w:rPr>
        <w:t>ML360</w:t>
      </w:r>
      <w:r>
        <w:t xml:space="preserve"> platform to manage the model lifecycle and ensure robust performance.</w:t>
      </w:r>
    </w:p>
    <w:p>
      <w:pPr>
        <w:pStyle w:val="Heading3"/>
      </w:pPr>
      <w:r>
        <w:t>**5. Solution Approaches**</w:t>
      </w:r>
    </w:p>
    <w:p>
      <w:pPr>
        <w:spacing w:after="160"/>
      </w:pPr>
      <w:r>
        <w:t>Here are specific, actionable solution approaches where Kanini's services can be applied to address Deloitte's identified gaps.</w:t>
      </w:r>
    </w:p>
    <w:p>
      <w:pPr>
        <w:spacing w:after="160"/>
      </w:pPr>
      <w:r>
        <w:t xml:space="preserve">*   </w:t>
      </w:r>
      <w:r>
        <w:rPr>
          <w:b/>
        </w:rPr>
        <w:t>Solution 1: Co-develop Deloitte's "Data Analytics and Visualization Platform"</w:t>
      </w:r>
    </w:p>
    <w:p>
      <w:pPr>
        <w:spacing w:after="160"/>
      </w:pPr>
      <w:r>
        <w:t xml:space="preserve">*   </w:t>
      </w:r>
      <w:r>
        <w:rPr>
          <w:b/>
        </w:rPr>
        <w:t>Objective:</w:t>
      </w:r>
      <w:r>
        <w:t xml:space="preserve"> To help Deloitte build the platform they propose to offer clients.</w:t>
      </w:r>
    </w:p>
    <w:p>
      <w:pPr>
        <w:spacing w:after="160"/>
      </w:pPr>
      <w:r>
        <w:t xml:space="preserve">*   </w:t>
      </w:r>
      <w:r>
        <w:rPr>
          <w:b/>
        </w:rPr>
        <w:t>Kanini's Role:</w:t>
      </w:r>
    </w:p>
    <w:p>
      <w:pPr>
        <w:spacing w:after="160"/>
      </w:pPr>
      <w:r>
        <w:t xml:space="preserve">*   </w:t>
      </w:r>
      <w:r>
        <w:rPr>
          <w:b/>
        </w:rPr>
        <w:t>Data Engineering:</w:t>
      </w:r>
      <w:r>
        <w:t xml:space="preserve"> Utilize Apache Spark and Azure Data Lake to construct robust and scalable data pipelines for ingesting client data.</w:t>
      </w:r>
    </w:p>
    <w:p>
      <w:pPr>
        <w:spacing w:after="160"/>
      </w:pPr>
      <w:r>
        <w:t xml:space="preserve">*   </w:t>
      </w:r>
      <w:r>
        <w:rPr>
          <w:b/>
        </w:rPr>
        <w:t>Business Intelligence:</w:t>
      </w:r>
      <w:r>
        <w:t xml:space="preserve"> Employ Power BI and Tableau to build the interactive dashboards and visualization layers of the platform.</w:t>
      </w:r>
    </w:p>
    <w:p>
      <w:pPr>
        <w:spacing w:after="160"/>
      </w:pPr>
      <w:r>
        <w:t xml:space="preserve">*   </w:t>
      </w:r>
      <w:r>
        <w:rPr>
          <w:b/>
        </w:rPr>
        <w:t>UI/UX:</w:t>
      </w:r>
      <w:r>
        <w:t xml:space="preserve"> Design an intuitive and professional user interface that aligns with the Deloitte brand and meets the needs of enterprise clients.</w:t>
      </w:r>
    </w:p>
    <w:p>
      <w:pPr>
        <w:spacing w:after="160"/>
      </w:pPr>
      <w:r>
        <w:t xml:space="preserve">*   </w:t>
      </w:r>
      <w:r>
        <w:rPr>
          <w:b/>
        </w:rPr>
        <w:t>App Development:</w:t>
      </w:r>
      <w:r>
        <w:t xml:space="preserve"> Build the front-end and back-end of the platform, ensuring it is secure, multi-tenant, and ready for a subscription-based model.</w:t>
      </w:r>
    </w:p>
    <w:p>
      <w:pPr>
        <w:spacing w:after="160"/>
      </w:pPr>
      <w:r>
        <w:t xml:space="preserve">*   </w:t>
      </w:r>
      <w:r>
        <w:rPr>
          <w:b/>
        </w:rPr>
        <w:t>Solution 2: A Phased Modernization of Deloitte's Internal Systems</w:t>
      </w:r>
    </w:p>
    <w:p>
      <w:pPr>
        <w:spacing w:after="160"/>
      </w:pPr>
      <w:r>
        <w:t xml:space="preserve">*   </w:t>
      </w:r>
      <w:r>
        <w:rPr>
          <w:b/>
        </w:rPr>
        <w:t>Objective:</w:t>
      </w:r>
      <w:r>
        <w:t xml:space="preserve"> To address the "Legacy Systems" weakness and improve internal agility.</w:t>
      </w:r>
    </w:p>
    <w:p>
      <w:pPr>
        <w:spacing w:after="160"/>
      </w:pPr>
      <w:r>
        <w:t xml:space="preserve">*   </w:t>
      </w:r>
      <w:r>
        <w:rPr>
          <w:b/>
        </w:rPr>
        <w:t>Kanini's Role:</w:t>
      </w:r>
    </w:p>
    <w:p>
      <w:pPr>
        <w:spacing w:after="160"/>
      </w:pPr>
      <w:r>
        <w:t xml:space="preserve">*   </w:t>
      </w:r>
      <w:r>
        <w:rPr>
          <w:b/>
        </w:rPr>
        <w:t>Phase 1 (Assessment):</w:t>
      </w:r>
      <w:r>
        <w:t xml:space="preserve"> Conduct a thorough analysis of Deloitte's existing applications and infrastructure.</w:t>
      </w:r>
    </w:p>
    <w:p>
      <w:pPr>
        <w:spacing w:after="160"/>
      </w:pPr>
      <w:r>
        <w:t xml:space="preserve">*   </w:t>
      </w:r>
      <w:r>
        <w:rPr>
          <w:b/>
        </w:rPr>
        <w:t>Phase 2 (Cloud Migration):</w:t>
      </w:r>
      <w:r>
        <w:t xml:space="preserve"> Use our </w:t>
      </w:r>
      <w:r>
        <w:rPr>
          <w:b/>
        </w:rPr>
        <w:t>Cloud Engineering</w:t>
      </w:r>
      <w:r>
        <w:t xml:space="preserve"> expertise to migrate critical legacy applications to a modern cloud platform like Azure or AWS, focusing on security and cost-efficiency.</w:t>
      </w:r>
    </w:p>
    <w:p>
      <w:pPr>
        <w:spacing w:after="160"/>
      </w:pPr>
      <w:r>
        <w:t xml:space="preserve">*   </w:t>
      </w:r>
      <w:r>
        <w:rPr>
          <w:b/>
        </w:rPr>
        <w:t>Phase 3 (Application Refactoring):</w:t>
      </w:r>
      <w:r>
        <w:t xml:space="preserve"> Leverage our </w:t>
      </w:r>
      <w:r>
        <w:rPr>
          <w:b/>
        </w:rPr>
        <w:t>App Modernization</w:t>
      </w:r>
      <w:r>
        <w:t xml:space="preserve"> services to rewrite monolithic applications into a microservices architecture, improving scalability and making future updates easier.</w:t>
      </w:r>
    </w:p>
    <w:p>
      <w:pPr>
        <w:spacing w:after="160"/>
      </w:pPr>
      <w:r>
        <w:t xml:space="preserve">*   </w:t>
      </w:r>
      <w:r>
        <w:rPr>
          <w:b/>
        </w:rPr>
        <w:t>Phase 4 (DevOps Implementation):</w:t>
      </w:r>
      <w:r>
        <w:t xml:space="preserve"> Establish CI/CD pipelines to automate the deployment and management of these newly modernized applications.</w:t>
      </w:r>
    </w:p>
    <w:p>
      <w:pPr>
        <w:spacing w:after="160"/>
      </w:pPr>
      <w:r>
        <w:t xml:space="preserve">*   </w:t>
      </w:r>
      <w:r>
        <w:rPr>
          <w:b/>
        </w:rPr>
        <w:t>Solution 3: Powering Deloitte's "AI-Powered Cybersecurity Solutions"</w:t>
      </w:r>
    </w:p>
    <w:p>
      <w:pPr>
        <w:spacing w:after="160"/>
      </w:pPr>
      <w:r>
        <w:t xml:space="preserve">*   </w:t>
      </w:r>
      <w:r>
        <w:rPr>
          <w:b/>
        </w:rPr>
        <w:t>Objective:</w:t>
      </w:r>
      <w:r>
        <w:t xml:space="preserve"> To provide the core AI/ML engine for the cybersecurity solution Deloitte wants to offer its clients.</w:t>
      </w:r>
    </w:p>
    <w:p>
      <w:pPr>
        <w:spacing w:after="160"/>
      </w:pPr>
      <w:r>
        <w:t xml:space="preserve">*   </w:t>
      </w:r>
      <w:r>
        <w:rPr>
          <w:b/>
        </w:rPr>
        <w:t>Kanini's Role:</w:t>
      </w:r>
    </w:p>
    <w:p>
      <w:pPr>
        <w:spacing w:after="160"/>
      </w:pPr>
      <w:r>
        <w:t xml:space="preserve">*   </w:t>
      </w:r>
      <w:r>
        <w:rPr>
          <w:b/>
        </w:rPr>
        <w:t>AI &amp; ML Model Development:</w:t>
      </w:r>
      <w:r>
        <w:t xml:space="preserve"> Kanini's data scientists will use </w:t>
      </w:r>
      <w:r>
        <w:rPr>
          <w:b/>
        </w:rPr>
        <w:t>Python, TensorFlow, and Keras</w:t>
      </w:r>
      <w:r>
        <w:t xml:space="preserve"> to develop and train machine learning models capable of detecting network anomalies, identifying malware patterns, and predicting potential threats based on behavioral analytics.</w:t>
      </w:r>
    </w:p>
    <w:p>
      <w:pPr>
        <w:spacing w:after="160"/>
      </w:pPr>
      <w:r>
        <w:t xml:space="preserve">*   </w:t>
      </w:r>
      <w:r>
        <w:rPr>
          <w:b/>
        </w:rPr>
        <w:t>Use Case Example:</w:t>
      </w:r>
      <w:r>
        <w:t xml:space="preserve"> A model could be developed to analyze network traffic logs in real-time. By establishing a baseline of normal activity, the model can flag suspicious deviations that traditional rule-based systems might miss, forming the core of an AI-powered threat detection service offered by Deloitte. Kanini's </w:t>
      </w:r>
      <w:r>
        <w:rPr>
          <w:b/>
        </w:rPr>
        <w:t>ML360</w:t>
      </w:r>
      <w:r>
        <w:t xml:space="preserve"> platform could be used to manage and monitor the performance of these models across Deloitte's client base.</w:t>
      </w:r>
    </w:p>
    <w:p>
      <w:pPr>
        <w:pStyle w:val="Heading3"/>
      </w:pPr>
      <w:r>
        <w:t>**6. Financial Report of Target Company**</w:t>
      </w:r>
    </w:p>
    <w:p>
      <w:pPr>
        <w:spacing w:after="160"/>
      </w:pPr>
      <w:r>
        <w:t>The provided report offers a qualitative summary of Deloitte India's financial health. Specific quantitative data like revenue figures or profit percentages for the current year are not available in the source material.</w:t>
      </w:r>
    </w:p>
    <w:p>
      <w:pPr>
        <w:spacing w:after="160"/>
      </w:pPr>
      <w:r>
        <w:rPr>
          <w:b/>
        </w:rPr>
        <w:t>Summary of Financial Health:</w:t>
      </w:r>
    </w:p>
    <w:p>
      <w:pPr>
        <w:spacing w:after="160"/>
      </w:pPr>
      <w:r>
        <w:t xml:space="preserve">*   </w:t>
      </w:r>
      <w:r>
        <w:rPr>
          <w:b/>
        </w:rPr>
        <w:t>Revenue Trend:</w:t>
      </w:r>
      <w:r>
        <w:t xml:space="preserve"> Deloitte India has experienced </w:t>
      </w:r>
      <w:r>
        <w:rPr>
          <w:b/>
        </w:rPr>
        <w:t>strong revenue growth</w:t>
      </w:r>
      <w:r>
        <w:t xml:space="preserve"> in recent years. This growth is attributed to the high demand for consulting services in the Indian market.</w:t>
      </w:r>
    </w:p>
    <w:p>
      <w:pPr>
        <w:spacing w:after="160"/>
      </w:pPr>
      <w:r>
        <w:t xml:space="preserve">*   </w:t>
      </w:r>
      <w:r>
        <w:rPr>
          <w:b/>
        </w:rPr>
        <w:t>Profitability:</w:t>
      </w:r>
      <w:r>
        <w:t xml:space="preserve"> The company's profitability has </w:t>
      </w:r>
      <w:r>
        <w:rPr>
          <w:b/>
        </w:rPr>
        <w:t>improved</w:t>
      </w:r>
      <w:r>
        <w:t>. This is a result of a strategic focus on high-value services and effective cost optimization measures.</w:t>
      </w:r>
    </w:p>
    <w:p>
      <w:pPr>
        <w:spacing w:after="160"/>
      </w:pPr>
      <w:r>
        <w:t xml:space="preserve">*   </w:t>
      </w:r>
      <w:r>
        <w:rPr>
          <w:b/>
        </w:rPr>
        <w:t>Investment:</w:t>
      </w:r>
      <w:r>
        <w:t xml:space="preserve"> Deloitte India has made </w:t>
      </w:r>
      <w:r>
        <w:rPr>
          <w:b/>
        </w:rPr>
        <w:t>significant investments in technology and talent</w:t>
      </w:r>
      <w:r>
        <w:t>. This indicates a strong financial position and a commitment to funding strategic initiatives, including potential partnerships to enhance its technological capabilities.</w:t>
      </w:r>
    </w:p>
    <w:p>
      <w:pPr>
        <w:spacing w:after="160"/>
      </w:pPr>
      <w:r>
        <w:t>In summary, Deloitte India's positive financial performance suggests it has the necessary capital and strategic intent to invest in technology partnerships that can accelerate its growth and address its internal operational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