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after="200"/>
        <w:jc w:val="center"/>
      </w:pPr>
      <w:r>
        <w:rPr>
          <w:b/>
          <w:sz w:val="56"/>
        </w:rPr>
        <w:t>Comparison Report: Kanini vs Target Company</w:t>
      </w:r>
    </w:p>
    <w:p>
      <w:pPr>
        <w:spacing w:after="3000"/>
        <w:jc w:val="center"/>
      </w:pPr>
      <w:r>
        <w:rPr>
          <w:i/>
        </w:rPr>
        <w:t>Business Intelligence Report</w:t>
      </w:r>
    </w:p>
    <w:p>
      <w:pPr>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pStyle w:val="Heading3"/>
      </w:pPr>
      <w:r>
        <w:t>**Table of Contents**</w:t>
      </w:r>
    </w:p>
    <w:p>
      <w:pPr>
        <w:spacing w:after="160"/>
      </w:pPr>
      <w:r>
        <w:t xml:space="preserve">1.  </w:t>
      </w:r>
      <w:r>
        <w:rPr>
          <w:b/>
        </w:rPr>
        <w:t>Executive Summary</w:t>
      </w:r>
    </w:p>
    <w:p>
      <w:pPr>
        <w:spacing w:after="160"/>
      </w:pPr>
      <w:r>
        <w:t xml:space="preserve">2.  </w:t>
      </w:r>
      <w:r>
        <w:rPr>
          <w:b/>
        </w:rPr>
        <w:t>Current Capabilities Assessment of Deloitte India</w:t>
      </w:r>
    </w:p>
    <w:p>
      <w:pPr>
        <w:spacing w:after="160"/>
      </w:pPr>
      <w:r>
        <w:t xml:space="preserve">3.  </w:t>
      </w:r>
      <w:r>
        <w:rPr>
          <w:b/>
        </w:rPr>
        <w:t>Comparison with Kanini's Capabilities</w:t>
      </w:r>
    </w:p>
    <w:p>
      <w:pPr>
        <w:spacing w:after="160"/>
      </w:pPr>
      <w:r>
        <w:t xml:space="preserve">4.  </w:t>
      </w:r>
      <w:r>
        <w:rPr>
          <w:b/>
        </w:rPr>
        <w:t>Technological Gaps &amp; Opportunities</w:t>
      </w:r>
    </w:p>
    <w:p>
      <w:pPr>
        <w:spacing w:after="160"/>
      </w:pPr>
      <w:r>
        <w:t xml:space="preserve">5.  </w:t>
      </w:r>
      <w:r>
        <w:rPr>
          <w:b/>
        </w:rPr>
        <w:t>Solution Approaches</w:t>
      </w:r>
    </w:p>
    <w:p>
      <w:pPr>
        <w:spacing w:after="160"/>
      </w:pPr>
      <w:r>
        <w:t xml:space="preserve">6.  </w:t>
      </w:r>
      <w:r>
        <w:rPr>
          <w:b/>
        </w:rPr>
        <w:t>Financial Report of Deloitte India</w:t>
      </w:r>
    </w:p>
    <w:p>
      <w:pPr>
        <w:spacing w:after="160"/>
      </w:pPr>
      <w:r>
        <w:t>---</w:t>
      </w:r>
    </w:p>
    <w:p>
      <w:pPr>
        <w:pStyle w:val="Heading3"/>
      </w:pPr>
      <w:r>
        <w:t>**1. Executive Summary**</w:t>
      </w:r>
    </w:p>
    <w:p>
      <w:pPr>
        <w:spacing w:after="160"/>
      </w:pPr>
      <w:r>
        <w:t>This report analyzes the technological landscape of Deloitte India, as described in the provided documentation, and identifies strategic partnership opportunities for Kanini. Deloitte India is a market leader in providing high-level technology consulting services, including digital transformation, AI strategy, and cloud advisory. Their primary strengths lie in their global network, brand reputation, and deep consulting expertise.</w:t>
      </w:r>
    </w:p>
    <w:p>
      <w:pPr>
        <w:spacing w:after="160"/>
      </w:pPr>
      <w:r>
        <w:t>However, the analysis reveals key operational challenges for Deloitte, namely intense competition, high operational costs, and difficulties in acquiring and retaining specialized IT talent. These challenges present a significant opportunity for a strategic partnership.</w:t>
      </w:r>
    </w:p>
    <w:p>
      <w:pPr>
        <w:spacing w:after="160"/>
      </w:pPr>
      <w:r>
        <w:t>Kanini can provide substantial value by acting as a specialized technology delivery and implementation partner. Key areas of synergy include:</w:t>
      </w:r>
    </w:p>
    <w:p>
      <w:pPr>
        <w:spacing w:after="160"/>
      </w:pPr>
      <w:r>
        <w:t xml:space="preserve">*   </w:t>
      </w:r>
      <w:r>
        <w:rPr>
          <w:b/>
        </w:rPr>
        <w:t>Augmenting Technical Teams:</w:t>
      </w:r>
      <w:r>
        <w:t xml:space="preserve"> Providing skilled engineers in Cloud, Data, and AI to bridge Deloitte's talent gap and accelerate project delivery for their clients.</w:t>
      </w:r>
    </w:p>
    <w:p>
      <w:pPr>
        <w:spacing w:after="160"/>
      </w:pPr>
      <w:r>
        <w:t xml:space="preserve">*   </w:t>
      </w:r>
      <w:r>
        <w:rPr>
          <w:b/>
        </w:rPr>
        <w:t>AI and Automation Implementation:</w:t>
      </w:r>
      <w:r>
        <w:t xml:space="preserve"> Leveraging Kanini's specific solutions like </w:t>
      </w:r>
      <w:r>
        <w:rPr>
          <w:b/>
        </w:rPr>
        <w:t>Document Intelligence</w:t>
      </w:r>
      <w:r>
        <w:t xml:space="preserve"> and </w:t>
      </w:r>
      <w:r>
        <w:rPr>
          <w:b/>
        </w:rPr>
        <w:t>ML360</w:t>
      </w:r>
      <w:r>
        <w:t xml:space="preserve"> to build and deploy the AI-powered automation solutions that Deloitte designs for its clients.</w:t>
      </w:r>
    </w:p>
    <w:p>
      <w:pPr>
        <w:spacing w:after="160"/>
      </w:pPr>
      <w:r>
        <w:t xml:space="preserve">*   </w:t>
      </w:r>
      <w:r>
        <w:rPr>
          <w:b/>
        </w:rPr>
        <w:t>Data Engineering and BI:</w:t>
      </w:r>
      <w:r>
        <w:t xml:space="preserve"> Building the foundational data pipelines and business intelligence dashboards required to bring Deloitte's data analytics strategies to life.</w:t>
      </w:r>
    </w:p>
    <w:p>
      <w:pPr>
        <w:spacing w:after="160"/>
      </w:pPr>
      <w:r>
        <w:t>By partnering with Kanini, Deloitte India can enhance its service delivery capabilities, manage costs more effectively, and scale its operations to meet growing market demand without being constrained by the competitive IT talent market.</w:t>
      </w:r>
    </w:p>
    <w:p>
      <w:pPr>
        <w:pStyle w:val="Heading3"/>
      </w:pPr>
      <w:r>
        <w:t>**2. Current Capabilities Assessment of the Target Company**</w:t>
      </w:r>
    </w:p>
    <w:p>
      <w:pPr>
        <w:spacing w:after="160"/>
      </w:pPr>
      <w:r>
        <w:t>Based on the provided report, Deloitte India's technological capabilities are primarily client-facing, focused on high-level strategy and consulting.</w:t>
      </w:r>
    </w:p>
    <w:p>
      <w:pPr>
        <w:spacing w:after="160"/>
      </w:pPr>
      <w:r>
        <w:rPr>
          <w:b/>
        </w:rPr>
        <w:t>Key Technologies and Services Offered:</w:t>
      </w:r>
    </w:p>
    <w:p>
      <w:pPr>
        <w:spacing w:after="160"/>
      </w:pPr>
      <w:r>
        <w:t xml:space="preserve">*   </w:t>
      </w:r>
      <w:r>
        <w:rPr>
          <w:b/>
        </w:rPr>
        <w:t>Artificial Intelligence:</w:t>
      </w:r>
      <w:r>
        <w:t xml:space="preserve"> Consulting on and proposing AI-powered automation solutions.</w:t>
      </w:r>
    </w:p>
    <w:p>
      <w:pPr>
        <w:spacing w:after="160"/>
      </w:pPr>
      <w:r>
        <w:t xml:space="preserve">*   </w:t>
      </w:r>
      <w:r>
        <w:rPr>
          <w:b/>
        </w:rPr>
        <w:t>Cloud Computing:</w:t>
      </w:r>
      <w:r>
        <w:t xml:space="preserve"> Offering cloud migration strategy and management services.</w:t>
      </w:r>
    </w:p>
    <w:p>
      <w:pPr>
        <w:spacing w:after="160"/>
      </w:pPr>
      <w:r>
        <w:t xml:space="preserve">*   </w:t>
      </w:r>
      <w:r>
        <w:rPr>
          <w:b/>
        </w:rPr>
        <w:t>Cybersecurity:</w:t>
      </w:r>
      <w:r>
        <w:t xml:space="preserve"> Providing cybersecurity consulting and implementation services.</w:t>
      </w:r>
    </w:p>
    <w:p>
      <w:pPr>
        <w:spacing w:after="160"/>
      </w:pPr>
      <w:r>
        <w:t xml:space="preserve">*   </w:t>
      </w:r>
      <w:r>
        <w:rPr>
          <w:b/>
        </w:rPr>
        <w:t>Data Analytics &amp; Business Intelligence:</w:t>
      </w:r>
      <w:r>
        <w:t xml:space="preserve"> Designing and implementing data analytics solutions to drive business performance.</w:t>
      </w:r>
    </w:p>
    <w:p>
      <w:pPr>
        <w:spacing w:after="160"/>
      </w:pPr>
      <w:r>
        <w:t xml:space="preserve">*   </w:t>
      </w:r>
      <w:r>
        <w:rPr>
          <w:b/>
        </w:rPr>
        <w:t>Emerging Technologies:</w:t>
      </w:r>
      <w:r>
        <w:t xml:space="preserve"> Offering consulting services for Blockchain and the Internet of Things (IoT).</w:t>
      </w:r>
    </w:p>
    <w:p>
      <w:pPr>
        <w:spacing w:after="160"/>
      </w:pPr>
      <w:r>
        <w:rPr>
          <w:b/>
        </w:rPr>
        <w:t>Strengths:</w:t>
      </w:r>
    </w:p>
    <w:p>
      <w:pPr>
        <w:spacing w:after="160"/>
      </w:pPr>
      <w:r>
        <w:t xml:space="preserve">*   </w:t>
      </w:r>
      <w:r>
        <w:rPr>
          <w:b/>
        </w:rPr>
        <w:t>Strategic Expertise:</w:t>
      </w:r>
      <w:r>
        <w:t xml:space="preserve"> Deloitte possesses strong capabilities in designing comprehensive digital transformation roadmaps for large enterprises.</w:t>
      </w:r>
    </w:p>
    <w:p>
      <w:pPr>
        <w:spacing w:after="160"/>
      </w:pPr>
      <w:r>
        <w:t xml:space="preserve">*   </w:t>
      </w:r>
      <w:r>
        <w:rPr>
          <w:b/>
        </w:rPr>
        <w:t>Brand and Market Access:</w:t>
      </w:r>
      <w:r>
        <w:t xml:space="preserve"> A powerful brand and global network provide access to large-scale, complex projects across various industries like BFSI, healthcare, and manufacturing.</w:t>
      </w:r>
    </w:p>
    <w:p>
      <w:pPr>
        <w:spacing w:after="160"/>
      </w:pPr>
      <w:r>
        <w:t xml:space="preserve">*   </w:t>
      </w:r>
      <w:r>
        <w:rPr>
          <w:b/>
        </w:rPr>
        <w:t>Cybersecurity Acumen:</w:t>
      </w:r>
      <w:r>
        <w:t xml:space="preserve"> A dedicated focus on cybersecurity consulting addresses a critical market need.</w:t>
      </w:r>
    </w:p>
    <w:p>
      <w:pPr>
        <w:spacing w:after="160"/>
      </w:pPr>
      <w:r>
        <w:rPr>
          <w:b/>
        </w:rPr>
        <w:t>Areas for Potential Improvement / Partnership:</w:t>
      </w:r>
    </w:p>
    <w:p>
      <w:pPr>
        <w:spacing w:after="160"/>
      </w:pPr>
      <w:r>
        <w:t xml:space="preserve">*   </w:t>
      </w:r>
      <w:r>
        <w:rPr>
          <w:b/>
        </w:rPr>
        <w:t>Scalable Technical Execution:</w:t>
      </w:r>
      <w:r>
        <w:t xml:space="preserve"> While strong in strategy, the report highlights a weakness in "Talent Acquisition and Retention." This suggests a potential bottleneck in sourcing sufficient specialized technical talent (e.g., cloud engineers, ML developers, data engineers) to implement the solutions they design at scale and speed.</w:t>
      </w:r>
    </w:p>
    <w:p>
      <w:pPr>
        <w:spacing w:after="160"/>
      </w:pPr>
      <w:r>
        <w:t xml:space="preserve">*   </w:t>
      </w:r>
      <w:r>
        <w:rPr>
          <w:b/>
        </w:rPr>
        <w:t>Cost-Effective Delivery:</w:t>
      </w:r>
      <w:r>
        <w:t xml:space="preserve"> The "Potential for High Costs" weakness indicates a need for more efficient and cost-effective models for the technical implementation phase of their consulting engagements.</w:t>
      </w:r>
    </w:p>
    <w:p>
      <w:pPr>
        <w:spacing w:after="160"/>
      </w:pPr>
      <w:r>
        <w:t xml:space="preserve">*   </w:t>
      </w:r>
      <w:r>
        <w:rPr>
          <w:b/>
        </w:rPr>
        <w:t>Specialized AI/ML Tooling:</w:t>
      </w:r>
      <w:r>
        <w:t xml:space="preserve"> While Deloitte consults on AI, they could benefit from partners with pre-built, specialized AI platforms and solutions (like Kanini's ML360 or Document Intelligence) to accelerate project delivery and offer more tangible proofs-of-concept to clients.</w:t>
      </w:r>
    </w:p>
    <w:p>
      <w:pPr>
        <w:pStyle w:val="Heading3"/>
      </w:pPr>
      <w:r>
        <w:t>**3. Comparison with Kanini's Capabilities**</w:t>
      </w:r>
    </w:p>
    <w:p>
      <w:pPr>
        <w:spacing w:after="160"/>
      </w:pPr>
      <w:r>
        <w:t>This section compares Deloitte India's client service proposals with Kanini's specific, hands-on technical capabilities.</w:t>
      </w:r>
    </w:p>
    <w:p>
      <w:pPr>
        <w:spacing w:after="160"/>
      </w:pPr>
      <w:r>
        <w:t xml:space="preserve">| </w:t>
      </w:r>
      <w:r>
        <w:rPr>
          <w:b/>
        </w:rPr>
        <w:t>Service Area</w:t>
      </w:r>
      <w:r>
        <w:t xml:space="preserve"> | </w:t>
      </w:r>
      <w:r>
        <w:rPr>
          <w:b/>
        </w:rPr>
        <w:t>Deloitte India's Offering (Consulting &amp; Strategy)</w:t>
      </w:r>
      <w:r>
        <w:t xml:space="preserve"> | </w:t>
      </w:r>
      <w:r>
        <w:rPr>
          <w:b/>
        </w:rPr>
        <w:t>Kanini's Capability (Implementation &amp; Engineering)</w:t>
      </w:r>
      <w:r>
        <w:t xml:space="preserve"> |</w:t>
      </w:r>
    </w:p>
    <w:p>
      <w:pPr>
        <w:spacing w:after="160"/>
      </w:pPr>
      <w:r>
        <w:t>| :--- | :--- | :--- |</w:t>
      </w:r>
    </w:p>
    <w:p>
      <w:pPr>
        <w:spacing w:after="160"/>
      </w:pPr>
      <w:r>
        <w:t xml:space="preserve">| </w:t>
      </w:r>
      <w:r>
        <w:rPr>
          <w:b/>
        </w:rPr>
        <w:t>UI/UX Design</w:t>
      </w:r>
      <w:r>
        <w:t xml:space="preserve"> | Designs the overall digital transformation strategy, which includes user experience as a component. | Provides dedicated UI/UX teams to design and build intuitive, user-centric interfaces for the specific applications and platforms conceptualized by Deloitte. |</w:t>
      </w:r>
    </w:p>
    <w:p>
      <w:pPr>
        <w:spacing w:after="160"/>
      </w:pPr>
      <w:r>
        <w:t xml:space="preserve">| </w:t>
      </w:r>
      <w:r>
        <w:rPr>
          <w:b/>
        </w:rPr>
        <w:t>Cloud Engineering</w:t>
      </w:r>
      <w:r>
        <w:t xml:space="preserve"> | Offers "Cloud Migration and Management Services" from a strategic and advisory standpoint. | Provides hands-on </w:t>
      </w:r>
      <w:r>
        <w:rPr>
          <w:b/>
        </w:rPr>
        <w:t>Cloud Engineering</w:t>
      </w:r>
      <w:r>
        <w:t xml:space="preserve"> expertise on AWS, Azure, and Google Cloud to execute migrations, build secure cloud-native solutions, and manage infrastructure. |</w:t>
      </w:r>
    </w:p>
    <w:p>
      <w:pPr>
        <w:spacing w:after="160"/>
      </w:pPr>
      <w:r>
        <w:t xml:space="preserve">| </w:t>
      </w:r>
      <w:r>
        <w:rPr>
          <w:b/>
        </w:rPr>
        <w:t>Application Development</w:t>
      </w:r>
      <w:r>
        <w:t xml:space="preserve"> | Advises clients on modernizing their application landscape as part of a digital transformation initiative. | Offers </w:t>
      </w:r>
      <w:r>
        <w:rPr>
          <w:b/>
        </w:rPr>
        <w:t>App Development &amp; Modernization</w:t>
      </w:r>
      <w:r>
        <w:t xml:space="preserve"> services to perform the actual coding, refactoring, and deployment of modern applications. |</w:t>
      </w:r>
    </w:p>
    <w:p>
      <w:pPr>
        <w:spacing w:after="160"/>
      </w:pPr>
      <w:r>
        <w:t xml:space="preserve">| </w:t>
      </w:r>
      <w:r>
        <w:rPr>
          <w:b/>
        </w:rPr>
        <w:t>AI &amp; ML</w:t>
      </w:r>
      <w:r>
        <w:t xml:space="preserve"> | Proposes "AI-Powered Automation Solutions" and helps clients identify use cases. | Provides deep technical expertise in </w:t>
      </w:r>
      <w:r>
        <w:rPr>
          <w:b/>
        </w:rPr>
        <w:t>AI &amp; ML</w:t>
      </w:r>
      <w:r>
        <w:t xml:space="preserve"> using Python, TensorFlow, and Azure ML. Kanini can build, train, and deploy the machine learning models that Deloitte's strategy calls for. |</w:t>
      </w:r>
    </w:p>
    <w:p>
      <w:pPr>
        <w:spacing w:after="160"/>
      </w:pPr>
      <w:r>
        <w:t xml:space="preserve">| </w:t>
      </w:r>
      <w:r>
        <w:rPr>
          <w:b/>
        </w:rPr>
        <w:t>Automation</w:t>
      </w:r>
      <w:r>
        <w:t xml:space="preserve"> | Consults on streamlining business processes through automation. | Offers specific, deployable solutions like </w:t>
      </w:r>
      <w:r>
        <w:rPr>
          <w:b/>
        </w:rPr>
        <w:t>Document Intelligence</w:t>
      </w:r>
      <w:r>
        <w:t xml:space="preserve"> and </w:t>
      </w:r>
      <w:r>
        <w:rPr>
          <w:b/>
        </w:rPr>
        <w:t>Conversational AI</w:t>
      </w:r>
      <w:r>
        <w:t xml:space="preserve"> that can serve as accelerators for Deloitte's automation projects. |</w:t>
      </w:r>
    </w:p>
    <w:p>
      <w:pPr>
        <w:spacing w:after="160"/>
      </w:pPr>
      <w:r>
        <w:t xml:space="preserve">| </w:t>
      </w:r>
      <w:r>
        <w:rPr>
          <w:b/>
        </w:rPr>
        <w:t>Cybersecurity</w:t>
      </w:r>
      <w:r>
        <w:t xml:space="preserve"> | Provides high-level "Cybersecurity Consulting and Implementation" services. | While not a primary offering, Kanini supports security through its </w:t>
      </w:r>
      <w:r>
        <w:rPr>
          <w:b/>
        </w:rPr>
        <w:t>DevOps</w:t>
      </w:r>
      <w:r>
        <w:t xml:space="preserve"> practice, implementing secure-by-design principles within the development lifecycle (DevSecOps). |</w:t>
      </w:r>
    </w:p>
    <w:p>
      <w:pPr>
        <w:pStyle w:val="Heading3"/>
      </w:pPr>
      <w:r>
        <w:t>**4. Technological Gaps &amp; Opportunities**</w:t>
      </w:r>
    </w:p>
    <w:p>
      <w:pPr>
        <w:spacing w:after="160"/>
      </w:pPr>
      <w:r>
        <w:t>The primary gap for Deloitte is not in strategic vision but in the scalable and cost-effective execution of that vision. Kanini is perfectly positioned to fill this gap.</w:t>
      </w:r>
    </w:p>
    <w:p>
      <w:pPr>
        <w:spacing w:after="160"/>
      </w:pPr>
      <w:r>
        <w:t xml:space="preserve">*   </w:t>
      </w:r>
      <w:r>
        <w:rPr>
          <w:b/>
        </w:rPr>
        <w:t>Gap 1: Technical Implementation Scalability</w:t>
      </w:r>
    </w:p>
    <w:p>
      <w:pPr>
        <w:spacing w:after="160"/>
      </w:pPr>
      <w:r>
        <w:t xml:space="preserve">*   </w:t>
      </w:r>
      <w:r>
        <w:rPr>
          <w:b/>
        </w:rPr>
        <w:t>Description:</w:t>
      </w:r>
      <w:r>
        <w:t xml:space="preserve"> Deloitte's challenge in "Talent Acquisition and Retention" can slow down project delivery and limit the number of concurrent projects they can handle.</w:t>
      </w:r>
    </w:p>
    <w:p>
      <w:pPr>
        <w:spacing w:after="160"/>
      </w:pPr>
      <w:r>
        <w:t xml:space="preserve">*   </w:t>
      </w:r>
      <w:r>
        <w:rPr>
          <w:b/>
        </w:rPr>
        <w:t>Kanini's Solution:</w:t>
      </w:r>
      <w:r>
        <w:t xml:space="preserve"> Kanini can act as a dedicated delivery partner, providing on-demand teams for </w:t>
      </w:r>
      <w:r>
        <w:rPr>
          <w:b/>
        </w:rPr>
        <w:t>Product Engineering</w:t>
      </w:r>
      <w:r>
        <w:t xml:space="preserve"> (App Development, Cloud Engineering, Test Automation) and </w:t>
      </w:r>
      <w:r>
        <w:rPr>
          <w:b/>
        </w:rPr>
        <w:t>Data Analytics &amp; AI</w:t>
      </w:r>
      <w:r>
        <w:t>. This allows Deloitte to scale its delivery capacity without the overhead of direct hiring.</w:t>
      </w:r>
    </w:p>
    <w:p>
      <w:pPr>
        <w:spacing w:after="160"/>
      </w:pPr>
      <w:r>
        <w:t xml:space="preserve">*   </w:t>
      </w:r>
      <w:r>
        <w:rPr>
          <w:b/>
        </w:rPr>
        <w:t>Gap 2: Specialized AI Solution Development</w:t>
      </w:r>
    </w:p>
    <w:p>
      <w:pPr>
        <w:spacing w:after="160"/>
      </w:pPr>
      <w:r>
        <w:t xml:space="preserve">*   </w:t>
      </w:r>
      <w:r>
        <w:rPr>
          <w:b/>
        </w:rPr>
        <w:t>Description:</w:t>
      </w:r>
      <w:r>
        <w:t xml:space="preserve"> Moving from an AI strategy on paper to a functioning, deployed AI model requires specialized tools and expertise.</w:t>
      </w:r>
    </w:p>
    <w:p>
      <w:pPr>
        <w:spacing w:after="160"/>
      </w:pPr>
      <w:r>
        <w:t xml:space="preserve">*   </w:t>
      </w:r>
      <w:r>
        <w:rPr>
          <w:b/>
        </w:rPr>
        <w:t>Kanini's Solution:</w:t>
      </w:r>
      <w:r>
        <w:t xml:space="preserve"> Kanini can leverage its </w:t>
      </w:r>
      <w:r>
        <w:rPr>
          <w:b/>
        </w:rPr>
        <w:t>ML360</w:t>
      </w:r>
      <w:r>
        <w:t xml:space="preserve"> platform and solutions like </w:t>
      </w:r>
      <w:r>
        <w:rPr>
          <w:b/>
        </w:rPr>
        <w:t>Cognitive Lending</w:t>
      </w:r>
      <w:r>
        <w:t xml:space="preserve"> and </w:t>
      </w:r>
      <w:r>
        <w:rPr>
          <w:b/>
        </w:rPr>
        <w:t>Document Intelligence</w:t>
      </w:r>
      <w:r>
        <w:t xml:space="preserve"> to rapidly prototype and deploy AI solutions for Deloitte's clients, particularly in the BFSI and Healthcare domains. This reduces risk and accelerates time-to-value.</w:t>
      </w:r>
    </w:p>
    <w:p>
      <w:pPr>
        <w:spacing w:after="160"/>
      </w:pPr>
      <w:r>
        <w:t xml:space="preserve">*   </w:t>
      </w:r>
      <w:r>
        <w:rPr>
          <w:b/>
        </w:rPr>
        <w:t>Gap 3: Foundational Data Engineering</w:t>
      </w:r>
    </w:p>
    <w:p>
      <w:pPr>
        <w:spacing w:after="160"/>
      </w:pPr>
      <w:r>
        <w:t xml:space="preserve">*   </w:t>
      </w:r>
      <w:r>
        <w:rPr>
          <w:b/>
        </w:rPr>
        <w:t>Description:</w:t>
      </w:r>
      <w:r>
        <w:t xml:space="preserve"> Deloitte's "Data Analytics and Business Intelligence Solutions" require robust, scalable data pipelines to be effective. Building these pipelines is a specialized engineering task.</w:t>
      </w:r>
    </w:p>
    <w:p>
      <w:pPr>
        <w:spacing w:after="160"/>
      </w:pPr>
      <w:r>
        <w:t xml:space="preserve">*   </w:t>
      </w:r>
      <w:r>
        <w:rPr>
          <w:b/>
        </w:rPr>
        <w:t>Kanini's Solution:</w:t>
      </w:r>
      <w:r>
        <w:t xml:space="preserve"> Kanini's </w:t>
      </w:r>
      <w:r>
        <w:rPr>
          <w:b/>
        </w:rPr>
        <w:t>Data Engineering</w:t>
      </w:r>
      <w:r>
        <w:t xml:space="preserve"> service, using tools like Apache Spark, Hadoop, and Azure Data Lake, can build the foundational infrastructure. This allows Deloitte's consultants to focus on deriving insights and creating value with BI tools like Power BI and Tableau, which Kanini also supports.</w:t>
      </w:r>
    </w:p>
    <w:p>
      <w:pPr>
        <w:pStyle w:val="Heading3"/>
      </w:pPr>
      <w:r>
        <w:t>**5. Solution Approaches**</w:t>
      </w:r>
    </w:p>
    <w:p>
      <w:pPr>
        <w:spacing w:after="160"/>
      </w:pPr>
      <w:r>
        <w:t>Here are specific use cases demonstrating how Kanini's solutions can integrate with Deloitte's services.</w:t>
      </w:r>
    </w:p>
    <w:p>
      <w:pPr>
        <w:spacing w:after="160"/>
      </w:pPr>
      <w:r>
        <w:t xml:space="preserve">*   </w:t>
      </w:r>
      <w:r>
        <w:rPr>
          <w:b/>
        </w:rPr>
        <w:t>Use Case 1: AI-Powered Automation for a Financial Services Client</w:t>
      </w:r>
    </w:p>
    <w:p>
      <w:pPr>
        <w:spacing w:after="160"/>
      </w:pPr>
      <w:r>
        <w:t xml:space="preserve">*   </w:t>
      </w:r>
      <w:r>
        <w:rPr>
          <w:b/>
        </w:rPr>
        <w:t>Scenario:</w:t>
      </w:r>
      <w:r>
        <w:t xml:space="preserve"> Deloitte advises a major bank (a BFSI client) to automate its loan processing and compliance checks to reduce costs.</w:t>
      </w:r>
    </w:p>
    <w:p>
      <w:pPr>
        <w:spacing w:after="160"/>
      </w:pPr>
      <w:r>
        <w:t xml:space="preserve">*   </w:t>
      </w:r>
      <w:r>
        <w:rPr>
          <w:b/>
        </w:rPr>
        <w:t>Kanini's Role:</w:t>
      </w:r>
    </w:p>
    <w:p>
      <w:pPr>
        <w:spacing w:after="160"/>
      </w:pPr>
      <w:r>
        <w:t xml:space="preserve">1.  </w:t>
      </w:r>
      <w:r>
        <w:rPr>
          <w:b/>
        </w:rPr>
        <w:t>Document Intelligence:</w:t>
      </w:r>
      <w:r>
        <w:t xml:space="preserve"> Kanini deploys its Document Intelligence solution to automatically extract and validate information from loan applications, proof-of-identity documents, and financial statements.</w:t>
      </w:r>
    </w:p>
    <w:p>
      <w:pPr>
        <w:spacing w:after="160"/>
      </w:pPr>
      <w:r>
        <w:t xml:space="preserve">2.  </w:t>
      </w:r>
      <w:r>
        <w:rPr>
          <w:b/>
        </w:rPr>
        <w:t>Cognitive Lending:</w:t>
      </w:r>
      <w:r>
        <w:t xml:space="preserve"> Kanini's Cognitive Lending solution is used to build an ML model that assesses risk based on the extracted data, augmenting the bank's decision-making process.</w:t>
      </w:r>
    </w:p>
    <w:p>
      <w:pPr>
        <w:spacing w:after="160"/>
      </w:pPr>
      <w:r>
        <w:t xml:space="preserve">3.  </w:t>
      </w:r>
      <w:r>
        <w:rPr>
          <w:b/>
        </w:rPr>
        <w:t>Cloud Engineering:</w:t>
      </w:r>
      <w:r>
        <w:t xml:space="preserve"> The entire solution is built and deployed on a secure Azure cloud environment, managed by Kanini's cloud engineers.</w:t>
      </w:r>
    </w:p>
    <w:p>
      <w:pPr>
        <w:spacing w:after="160"/>
      </w:pPr>
      <w:r>
        <w:t xml:space="preserve">*   </w:t>
      </w:r>
      <w:r>
        <w:rPr>
          <w:b/>
        </w:rPr>
        <w:t>Outcome:</w:t>
      </w:r>
      <w:r>
        <w:t xml:space="preserve"> Deloitte delivers a cutting-edge AI solution without having to hire a full team of specialized AI/ML engineers, leveraging Kanini's pre-existing frameworks for a faster, more efficient implementation.</w:t>
      </w:r>
    </w:p>
    <w:p>
      <w:pPr>
        <w:spacing w:after="160"/>
      </w:pPr>
      <w:r>
        <w:t xml:space="preserve">*   </w:t>
      </w:r>
      <w:r>
        <w:rPr>
          <w:b/>
        </w:rPr>
        <w:t>Use Case 2: Cloud Migration and BI for a Manufacturing Client</w:t>
      </w:r>
    </w:p>
    <w:p>
      <w:pPr>
        <w:spacing w:after="160"/>
      </w:pPr>
      <w:r>
        <w:t xml:space="preserve">*   </w:t>
      </w:r>
      <w:r>
        <w:rPr>
          <w:b/>
        </w:rPr>
        <w:t>Scenario:</w:t>
      </w:r>
      <w:r>
        <w:t xml:space="preserve"> Deloitte creates a strategy for a manufacturing client to migrate its on-premise data warehouse to the cloud and implement a modern BI platform for operational insights.</w:t>
      </w:r>
    </w:p>
    <w:p>
      <w:pPr>
        <w:spacing w:after="160"/>
      </w:pPr>
      <w:r>
        <w:t xml:space="preserve">*   </w:t>
      </w:r>
      <w:r>
        <w:rPr>
          <w:b/>
        </w:rPr>
        <w:t>Kanini's Role:</w:t>
      </w:r>
    </w:p>
    <w:p>
      <w:pPr>
        <w:spacing w:after="160"/>
      </w:pPr>
      <w:r>
        <w:t xml:space="preserve">1.  </w:t>
      </w:r>
      <w:r>
        <w:rPr>
          <w:b/>
        </w:rPr>
        <w:t>Cloud Engineering:</w:t>
      </w:r>
      <w:r>
        <w:t xml:space="preserve"> Kanini's team executes the migration of the enterprise data warehouse (EDW) to Amazon Redshift or Azure Data Lake.</w:t>
      </w:r>
    </w:p>
    <w:p>
      <w:pPr>
        <w:spacing w:after="160"/>
      </w:pPr>
      <w:r>
        <w:t xml:space="preserve">2.  </w:t>
      </w:r>
      <w:r>
        <w:rPr>
          <w:b/>
        </w:rPr>
        <w:t>Data Engineering:</w:t>
      </w:r>
      <w:r>
        <w:t xml:space="preserve"> Kanini's data engineers build ETL/ELT pipelines using Apache Spark to process data from factory floor systems (IoT) and supply chain applications.</w:t>
      </w:r>
    </w:p>
    <w:p>
      <w:pPr>
        <w:spacing w:after="160"/>
      </w:pPr>
      <w:r>
        <w:t xml:space="preserve">3.  </w:t>
      </w:r>
      <w:r>
        <w:rPr>
          <w:b/>
        </w:rPr>
        <w:t>Business Intelligence:</w:t>
      </w:r>
      <w:r>
        <w:t xml:space="preserve"> Kanini's BI specialists develop interactive dashboards in Power BI or Tableau, as specified by Deloitte, to visualize production efficiency, supply chain status, and quality control metrics.</w:t>
      </w:r>
    </w:p>
    <w:p>
      <w:pPr>
        <w:spacing w:after="160"/>
      </w:pPr>
      <w:r>
        <w:t xml:space="preserve">*   </w:t>
      </w:r>
      <w:r>
        <w:rPr>
          <w:b/>
        </w:rPr>
        <w:t>Outcome:</w:t>
      </w:r>
      <w:r>
        <w:t xml:space="preserve"> Deloitte successfully oversees a complex cloud and data project, relying on Kanini for the deep technical execution, thereby ensuring the project is delivered on time and within budget.</w:t>
      </w:r>
    </w:p>
    <w:p>
      <w:pPr>
        <w:pStyle w:val="Heading3"/>
      </w:pPr>
      <w:r>
        <w:t>**6. Financial Report of Target Company**</w:t>
      </w:r>
    </w:p>
    <w:p>
      <w:pPr>
        <w:spacing w:after="160"/>
      </w:pPr>
      <w:r>
        <w:t>The provided source material offers a qualitative summary of Deloitte India's financial performance rather than specific quantitative data.</w:t>
      </w:r>
    </w:p>
    <w:p>
      <w:pPr>
        <w:spacing w:after="160"/>
      </w:pPr>
      <w:r>
        <w:t xml:space="preserve">*   </w:t>
      </w:r>
      <w:r>
        <w:rPr>
          <w:b/>
        </w:rPr>
        <w:t>Financial Health Summary:</w:t>
      </w:r>
      <w:r>
        <w:t xml:space="preserve"> The report indicates that Deloitte India likely experiences </w:t>
      </w:r>
      <w:r>
        <w:rPr>
          <w:b/>
        </w:rPr>
        <w:t>strong performance</w:t>
      </w:r>
      <w:r>
        <w:t>, particularly in high-demand service areas such as digital transformation, cloud computing, cybersecurity, and financial advisory.</w:t>
      </w:r>
    </w:p>
    <w:p>
      <w:pPr>
        <w:spacing w:after="160"/>
      </w:pPr>
      <w:r>
        <w:t xml:space="preserve">*   </w:t>
      </w:r>
      <w:r>
        <w:rPr>
          <w:b/>
        </w:rPr>
        <w:t>Key Performance Drivers:</w:t>
      </w:r>
      <w:r>
        <w:t xml:space="preserve"> Growth is driven by the increasing demand for technology solutions and business consulting within the Indian market.</w:t>
      </w:r>
    </w:p>
    <w:p>
      <w:pPr>
        <w:spacing w:after="160"/>
      </w:pPr>
      <w:r>
        <w:t xml:space="preserve">*   </w:t>
      </w:r>
      <w:r>
        <w:rPr>
          <w:b/>
        </w:rPr>
        <w:t>Financial Metrics:</w:t>
      </w:r>
      <w:r>
        <w:t xml:space="preserve"> Specific financial details such as revenue figures, profit margins, growth trends, or profit percentages for the current year </w:t>
      </w:r>
      <w:r>
        <w:rPr>
          <w:b/>
        </w:rPr>
        <w:t>are not available</w:t>
      </w:r>
      <w:r>
        <w:t xml:space="preserve"> in the provided content. The assessment of "strong performance" is based on the analysis of market trends within the source document.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