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Comparison Report: Kanini vs Deloitte</w:t>
      </w:r>
    </w:p>
    <w:p>
      <w:pPr>
        <w:spacing w:before="1000"/>
        <w:jc w:val="center"/>
      </w:pPr>
      <w:r>
        <w:t>September 23, 2025</w:t>
      </w:r>
    </w:p>
    <w:p>
      <w:r>
        <w:br w:type="page"/>
      </w:r>
    </w:p>
    <w:p>
      <w:pPr>
        <w:spacing w:after="160"/>
      </w:pPr>
      <w:r>
        <w:t xml:space="preserve">1.  </w:t>
      </w:r>
      <w:r>
        <w:rPr>
          <w:b/>
        </w:rPr>
        <w:t>Executive Summary</w:t>
      </w:r>
    </w:p>
    <w:p>
      <w:pPr>
        <w:spacing w:after="160"/>
      </w:pPr>
      <w:r>
        <w:t xml:space="preserve">2.  </w:t>
      </w:r>
      <w:r>
        <w:rPr>
          <w:b/>
        </w:rPr>
        <w:t>Current Capabilities Assessment of Deloitte India</w:t>
      </w:r>
    </w:p>
    <w:p>
      <w:pPr>
        <w:spacing w:after="160"/>
      </w:pPr>
      <w:r>
        <w:t xml:space="preserve">3.  </w:t>
      </w:r>
      <w:r>
        <w:rPr>
          <w:b/>
        </w:rPr>
        <w:t>Comparison with Kanini's Capabilities</w:t>
      </w:r>
    </w:p>
    <w:p>
      <w:pPr>
        <w:spacing w:after="160"/>
      </w:pPr>
      <w:r>
        <w:t xml:space="preserve">4.  </w:t>
      </w:r>
      <w:r>
        <w:rPr>
          <w:b/>
        </w:rPr>
        <w:t>Technological Gaps &amp; Opportunities</w:t>
      </w:r>
    </w:p>
    <w:p>
      <w:pPr>
        <w:spacing w:after="160"/>
      </w:pPr>
      <w:r>
        <w:t xml:space="preserve">5.  </w:t>
      </w:r>
      <w:r>
        <w:rPr>
          <w:b/>
        </w:rPr>
        <w:t>Solution Approaches</w:t>
      </w:r>
    </w:p>
    <w:p>
      <w:pPr>
        <w:spacing w:after="160"/>
      </w:pPr>
      <w:r>
        <w:t xml:space="preserve">6.  </w:t>
      </w:r>
      <w:r>
        <w:rPr>
          <w:b/>
        </w:rPr>
        <w:t>Financial Report of Deloitte</w:t>
      </w:r>
    </w:p>
    <w:p>
      <w:pPr>
        <w:spacing w:after="160"/>
      </w:pPr>
      <w:r>
        <w:t>---</w:t>
      </w:r>
    </w:p>
    <w:p>
      <w:pPr>
        <w:pStyle w:val="Heading3"/>
      </w:pPr>
      <w:r>
        <w:t>**1. Executive Summary**</w:t>
      </w:r>
    </w:p>
    <w:p>
      <w:pPr>
        <w:spacing w:after="160"/>
      </w:pPr>
      <w:r>
        <w:t>This report analyzes the technological landscape of Deloitte India, based on publicly available website content, and compares it with Kanini's service offerings. The analysis reveals that while Deloitte India possesses a formidable array of high-level strategic alliances and a broad service portfolio, it faces significant challenges related to internal complexity and the integration of diverse technology solutions.</w:t>
      </w:r>
    </w:p>
    <w:p>
      <w:pPr>
        <w:spacing w:after="160"/>
      </w:pPr>
      <w:r>
        <w:t>Kanini is uniquely positioned to act as a specialized technology execution and engineering partner for Deloitte India. The key opportunities for collaboration lie in bridging the gap between Deloitte's strategic consulting and the granular, technical implementation required to deliver robust solutions.</w:t>
      </w:r>
    </w:p>
    <w:p>
      <w:pPr>
        <w:spacing w:after="160"/>
      </w:pPr>
      <w:r>
        <w:t>Specific areas where Kanini can provide immediate value include:</w:t>
      </w:r>
    </w:p>
    <w:p>
      <w:pPr>
        <w:spacing w:after="160"/>
      </w:pPr>
      <w:r>
        <w:t xml:space="preserve">*   </w:t>
      </w:r>
      <w:r>
        <w:rPr>
          <w:b/>
        </w:rPr>
        <w:t>Specialized Data Engineering:</w:t>
      </w:r>
      <w:r>
        <w:t xml:space="preserve"> Building the foundational data pipelines required for Deloitte's proposed "Data Analytics and Insights Platform."</w:t>
      </w:r>
    </w:p>
    <w:p>
      <w:pPr>
        <w:spacing w:after="160"/>
      </w:pPr>
      <w:r>
        <w:t xml:space="preserve">*   </w:t>
      </w:r>
      <w:r>
        <w:rPr>
          <w:b/>
        </w:rPr>
        <w:t>Custom AI/ML Model Development:</w:t>
      </w:r>
      <w:r>
        <w:t xml:space="preserve"> Providing the deep technical expertise to build and deploy the "agentic AI" and "Generative AI" solutions that Deloitte is promoting through its alliances.</w:t>
      </w:r>
    </w:p>
    <w:p>
      <w:pPr>
        <w:spacing w:after="160"/>
      </w:pPr>
      <w:r>
        <w:t xml:space="preserve">*   </w:t>
      </w:r>
      <w:r>
        <w:rPr>
          <w:b/>
        </w:rPr>
        <w:t>Application Modernization and Integration:</w:t>
      </w:r>
      <w:r>
        <w:t xml:space="preserve"> Offering expert cloud and application development services to address Deloitte's noted "integration challenges" between partner platforms like SAP, Salesforce, and cloud services.</w:t>
      </w:r>
    </w:p>
    <w:p>
      <w:pPr>
        <w:spacing w:after="160"/>
      </w:pPr>
      <w:r>
        <w:t xml:space="preserve">*   </w:t>
      </w:r>
      <w:r>
        <w:rPr>
          <w:b/>
        </w:rPr>
        <w:t>UI/UX Design:</w:t>
      </w:r>
      <w:r>
        <w:t xml:space="preserve"> Infusing user-centric design principles into the custom software solutions Deloitte develops for its clients, a capability not explicitly mentioned in Deloitte's offerings.</w:t>
      </w:r>
    </w:p>
    <w:p>
      <w:pPr>
        <w:spacing w:after="160"/>
      </w:pPr>
      <w:r>
        <w:t>By partnering with Kanini, Deloitte India can enhance its service delivery, reduce project complexity, and accelerate the implementation of the advanced technology solutions it advises its clients on.</w:t>
      </w:r>
    </w:p>
    <w:p>
      <w:pPr>
        <w:pStyle w:val="Heading3"/>
      </w:pPr>
      <w:r>
        <w:t>**2. Current Capabilities Assessment of the Target Company**</w:t>
      </w:r>
    </w:p>
    <w:p>
      <w:pPr>
        <w:spacing w:after="160"/>
      </w:pPr>
      <w:r>
        <w:t>Based on the provided content, Deloitte India's technological capabilities are characterized by a strong focus on strategic partnerships and a comprehensive, high-level service portfolio.</w:t>
      </w:r>
    </w:p>
    <w:p>
      <w:pPr>
        <w:spacing w:after="160"/>
      </w:pPr>
      <w:r>
        <w:rPr>
          <w:b/>
        </w:rPr>
        <w:t>Key Technologies, Tools, and Services:</w:t>
      </w:r>
    </w:p>
    <w:p>
      <w:pPr>
        <w:spacing w:after="160"/>
      </w:pPr>
      <w:r>
        <w:t xml:space="preserve">*   </w:t>
      </w:r>
      <w:r>
        <w:rPr>
          <w:b/>
        </w:rPr>
        <w:t>Cloud Platforms:</w:t>
      </w:r>
      <w:r>
        <w:t xml:space="preserve"> AWS, Google Cloud, Azure.</w:t>
      </w:r>
    </w:p>
    <w:p>
      <w:pPr>
        <w:spacing w:after="160"/>
      </w:pPr>
      <w:r>
        <w:t xml:space="preserve">*   </w:t>
      </w:r>
      <w:r>
        <w:rPr>
          <w:b/>
        </w:rPr>
        <w:t>Enterprise Systems (ERP/CRM):</w:t>
      </w:r>
      <w:r>
        <w:t xml:space="preserve"> SAP, Oracle, Workday, Salesforce.</w:t>
      </w:r>
    </w:p>
    <w:p>
      <w:pPr>
        <w:spacing w:after="160"/>
      </w:pPr>
      <w:r>
        <w:t xml:space="preserve">*   </w:t>
      </w:r>
      <w:r>
        <w:rPr>
          <w:b/>
        </w:rPr>
        <w:t>Automation:</w:t>
      </w:r>
      <w:r>
        <w:t xml:space="preserve"> Strategic alliance with UiPath.</w:t>
      </w:r>
    </w:p>
    <w:p>
      <w:pPr>
        <w:spacing w:after="160"/>
      </w:pPr>
      <w:r>
        <w:t xml:space="preserve">*   </w:t>
      </w:r>
      <w:r>
        <w:rPr>
          <w:b/>
        </w:rPr>
        <w:t>AI &amp; Machine Learning:</w:t>
      </w:r>
      <w:r>
        <w:t xml:space="preserve"> Focus on Generative AI and scaling "agentic AI" capabilities through alliances with Google Cloud and ServiceNow.</w:t>
      </w:r>
    </w:p>
    <w:p>
      <w:pPr>
        <w:spacing w:after="160"/>
      </w:pPr>
      <w:r>
        <w:t xml:space="preserve">*   </w:t>
      </w:r>
      <w:r>
        <w:rPr>
          <w:b/>
        </w:rPr>
        <w:t>Data Analytics:</w:t>
      </w:r>
      <w:r>
        <w:t xml:space="preserve"> Offers services based on various unspecified data analytics platforms.</w:t>
      </w:r>
    </w:p>
    <w:p>
      <w:pPr>
        <w:spacing w:after="160"/>
      </w:pPr>
      <w:r>
        <w:t xml:space="preserve">*   </w:t>
      </w:r>
      <w:r>
        <w:rPr>
          <w:b/>
        </w:rPr>
        <w:t>Collaboration &amp; Project Management:</w:t>
      </w:r>
      <w:r>
        <w:t xml:space="preserve"> Atlassian suite (Jira, Confluence).</w:t>
      </w:r>
    </w:p>
    <w:p>
      <w:pPr>
        <w:spacing w:after="160"/>
      </w:pPr>
      <w:r>
        <w:t xml:space="preserve">*   </w:t>
      </w:r>
      <w:r>
        <w:rPr>
          <w:b/>
        </w:rPr>
        <w:t>Cybersecurity:</w:t>
      </w:r>
      <w:r>
        <w:t xml:space="preserve"> A broad range of cybersecurity services and tools.</w:t>
      </w:r>
    </w:p>
    <w:p>
      <w:pPr>
        <w:spacing w:after="160"/>
      </w:pPr>
      <w:r>
        <w:rPr>
          <w:b/>
        </w:rPr>
        <w:t>Strengths:</w:t>
      </w:r>
    </w:p>
    <w:p>
      <w:pPr>
        <w:spacing w:after="160"/>
      </w:pPr>
      <w:r>
        <w:t xml:space="preserve">*   </w:t>
      </w:r>
      <w:r>
        <w:rPr>
          <w:b/>
        </w:rPr>
        <w:t>Extensive Partner Ecosystem:</w:t>
      </w:r>
      <w:r>
        <w:t xml:space="preserve"> Strong alliances with nearly every major enterprise technology vendor give Deloitte immense reach and credibility.</w:t>
      </w:r>
    </w:p>
    <w:p>
      <w:pPr>
        <w:spacing w:after="160"/>
      </w:pPr>
      <w:r>
        <w:t xml:space="preserve">*   </w:t>
      </w:r>
      <w:r>
        <w:rPr>
          <w:b/>
        </w:rPr>
        <w:t>Broad Service Catalog:</w:t>
      </w:r>
      <w:r>
        <w:t xml:space="preserve"> The ability to offer end-to-end consulting from strategy to implementation across cyber, AI, data, and enterprise technology.</w:t>
      </w:r>
    </w:p>
    <w:p>
      <w:pPr>
        <w:spacing w:after="160"/>
      </w:pPr>
      <w:r>
        <w:t xml:space="preserve">*   </w:t>
      </w:r>
      <w:r>
        <w:rPr>
          <w:b/>
        </w:rPr>
        <w:t>Industry and Global Expertise:</w:t>
      </w:r>
      <w:r>
        <w:t xml:space="preserve"> Deep domain knowledge and access to a global network allow for tailored, large-scale engagements.</w:t>
      </w:r>
    </w:p>
    <w:p>
      <w:pPr>
        <w:spacing w:after="160"/>
      </w:pPr>
      <w:r>
        <w:rPr>
          <w:b/>
        </w:rPr>
        <w:t>Areas for Potential Improvement:</w:t>
      </w:r>
    </w:p>
    <w:p>
      <w:pPr>
        <w:spacing w:after="160"/>
      </w:pPr>
      <w:r>
        <w:t xml:space="preserve">*   </w:t>
      </w:r>
      <w:r>
        <w:rPr>
          <w:b/>
        </w:rPr>
        <w:t>Integration Complexity:</w:t>
      </w:r>
      <w:r>
        <w:t xml:space="preserve"> The primary weakness identified is the challenge of integrating diverse technology solutions from its many partners. This suggests a potential gap in specialized, hands-on engineering talent to create seamless, unified systems for clients.</w:t>
      </w:r>
    </w:p>
    <w:p>
      <w:pPr>
        <w:spacing w:after="160"/>
      </w:pPr>
      <w:r>
        <w:t xml:space="preserve">*   </w:t>
      </w:r>
      <w:r>
        <w:rPr>
          <w:b/>
        </w:rPr>
        <w:t>Execution of Custom Solutions:</w:t>
      </w:r>
      <w:r>
        <w:t xml:space="preserve"> While Deloitte proposes services like "Custom Software Development" and building "Data Analytics and Insights Platforms," its core strength lies in consulting and advisory. There is an opportunity to enhance the technical execution and development of these custom solutions.</w:t>
      </w:r>
    </w:p>
    <w:p>
      <w:pPr>
        <w:spacing w:after="160"/>
      </w:pPr>
      <w:r>
        <w:t xml:space="preserve">*   </w:t>
      </w:r>
      <w:r>
        <w:rPr>
          <w:b/>
        </w:rPr>
        <w:t>Operationalizing AI:</w:t>
      </w:r>
      <w:r>
        <w:t xml:space="preserve"> Deloitte is expanding alliances for "agentic AI," but successful implementation requires deep expertise in data engineering, ML model development (using frameworks like TensorFlow, PyTorch), and MLOps, which are specialized technical domains.</w:t>
      </w:r>
    </w:p>
    <w:p>
      <w:pPr>
        <w:pStyle w:val="Heading3"/>
      </w:pPr>
      <w:r>
        <w:t>**3. Comparison with Kanini's Capabilities**</w:t>
      </w:r>
    </w:p>
    <w:p>
      <w:pPr>
        <w:spacing w:after="160"/>
      </w:pPr>
      <w:r>
        <w:t>A direct comparison reveals that Kanini's specialized, engineering-focused services are highly complementary to Deloitte's strategic, advisory-led approach.</w:t>
      </w:r>
    </w:p>
    <w:p>
      <w:pPr>
        <w:spacing w:after="160"/>
      </w:pPr>
      <w:r>
        <w:t>| Capability Area | Deloitte India's Position | Kanini's Complementary Offering |</w:t>
      </w:r>
    </w:p>
    <w:p>
      <w:pPr>
        <w:spacing w:after="160"/>
      </w:pPr>
      <w:r>
        <w:t>| :--- | :--- | :--- |</w:t>
      </w:r>
    </w:p>
    <w:p>
      <w:pPr>
        <w:spacing w:after="160"/>
      </w:pPr>
      <w:r>
        <w:t xml:space="preserve">| </w:t>
      </w:r>
      <w:r>
        <w:rPr>
          <w:b/>
        </w:rPr>
        <w:t>UI/UX Design</w:t>
      </w:r>
      <w:r>
        <w:t xml:space="preserve"> | Not explicitly mentioned as a core service. Focus is on technology strategy and implementation. | A core service offering. Kanini can ensure the custom applications Deloitte proposes are user-friendly, driving higher adoption and client satisfaction. |</w:t>
      </w:r>
    </w:p>
    <w:p>
      <w:pPr>
        <w:spacing w:after="160"/>
      </w:pPr>
      <w:r>
        <w:t xml:space="preserve">| </w:t>
      </w:r>
      <w:r>
        <w:rPr>
          <w:b/>
        </w:rPr>
        <w:t>Cloud Engineering</w:t>
      </w:r>
      <w:r>
        <w:t xml:space="preserve"> | Utilizes AWS, Azure, and GCP through alliances. Offers cloud migration services. | Deep expertise in developing scalable and secure cloud-native solutions on AWS, Azure, and GCP. Kanini can execute the complex cloud engineering and optimization work that underpins Deloitte's strategic advice. |</w:t>
      </w:r>
    </w:p>
    <w:p>
      <w:pPr>
        <w:spacing w:after="160"/>
      </w:pPr>
      <w:r>
        <w:t xml:space="preserve">| </w:t>
      </w:r>
      <w:r>
        <w:rPr>
          <w:b/>
        </w:rPr>
        <w:t>Application Development</w:t>
      </w:r>
      <w:r>
        <w:t xml:space="preserve"> | Proposes "Custom Software Development." | Specializes in "App Development &amp; Modernization." Kanini can serve as the dedicated development team to build, modernize, and integrate the custom applications Deloitte designs for its clients. |</w:t>
      </w:r>
    </w:p>
    <w:p>
      <w:pPr>
        <w:spacing w:after="160"/>
      </w:pPr>
      <w:r>
        <w:t xml:space="preserve">| </w:t>
      </w:r>
      <w:r>
        <w:rPr>
          <w:b/>
        </w:rPr>
        <w:t>AI &amp; ML</w:t>
      </w:r>
      <w:r>
        <w:t xml:space="preserve"> | Focuses on high-level "Generative AI Consulting" and "agentic AI" through partnerships. | Provides hands-on development with Python, TensorFlow, PyTorch, BERT, and OpenAI. Offers pre-built solutions like "Document Intelligence" and a platform like "ML360" that can accelerate the deployment of the AI solutions Deloitte advises on. |</w:t>
      </w:r>
    </w:p>
    <w:p>
      <w:pPr>
        <w:spacing w:after="160"/>
      </w:pPr>
      <w:r>
        <w:t xml:space="preserve">| </w:t>
      </w:r>
      <w:r>
        <w:rPr>
          <w:b/>
        </w:rPr>
        <w:t>Data Analytics</w:t>
      </w:r>
      <w:r>
        <w:t xml:space="preserve"> | Offers a "Data Analytics and Insights Platform" as a service. | Specializes in the foundational "Data Engineering" (Spark, Hadoop, Data Lakes) and "BI" (Power BI, Tableau) required to build such a platform. Kanini can build the technical backbone, allowing Deloitte to focus on business insights. |</w:t>
      </w:r>
    </w:p>
    <w:p>
      <w:pPr>
        <w:spacing w:after="160"/>
      </w:pPr>
      <w:r>
        <w:t xml:space="preserve">| </w:t>
      </w:r>
      <w:r>
        <w:rPr>
          <w:b/>
        </w:rPr>
        <w:t>Automation</w:t>
      </w:r>
      <w:r>
        <w:t xml:space="preserve"> | Strategic alliance with UiPath for GBS. | Offers "Test Automation" and "DevOps," which automate the software development lifecycle itself. This complements Deloitte's business process automation by ensuring the underlying technology is built and deployed efficiently. |</w:t>
      </w:r>
    </w:p>
    <w:p>
      <w:pPr>
        <w:pStyle w:val="Heading3"/>
      </w:pPr>
      <w:r>
        <w:t>**4. Technological Gaps &amp; Opportunities**</w:t>
      </w:r>
    </w:p>
    <w:p>
      <w:pPr>
        <w:spacing w:after="160"/>
      </w:pPr>
      <w:r>
        <w:t>The analysis identifies specific gaps in Deloitte's execution capabilities where Kanini's specialized services can provide significant value.</w:t>
      </w:r>
    </w:p>
    <w:p>
      <w:pPr>
        <w:spacing w:after="160"/>
      </w:pPr>
      <w:r>
        <w:t xml:space="preserve">*   </w:t>
      </w:r>
      <w:r>
        <w:rPr>
          <w:b/>
        </w:rPr>
        <w:t>Gap: The "How" of Data Platform Implementation</w:t>
      </w:r>
    </w:p>
    <w:p>
      <w:pPr>
        <w:spacing w:after="160"/>
      </w:pPr>
      <w:r>
        <w:t>*   Deloitte proposes building a "Data Analytics and Insights Platform," but the content lacks detail on the underlying data engineering.</w:t>
      </w:r>
    </w:p>
    <w:p>
      <w:pPr>
        <w:spacing w:after="160"/>
      </w:pPr>
      <w:r>
        <w:t xml:space="preserve">*   </w:t>
      </w:r>
      <w:r>
        <w:rPr>
          <w:b/>
        </w:rPr>
        <w:t>Opportunity:</w:t>
      </w:r>
      <w:r>
        <w:t xml:space="preserve"> Kanini's </w:t>
      </w:r>
      <w:r>
        <w:rPr>
          <w:b/>
        </w:rPr>
        <w:t>Data Engineering</w:t>
      </w:r>
      <w:r>
        <w:t xml:space="preserve"> service can fill this gap by designing and building the essential data pipelines using technologies like </w:t>
      </w:r>
      <w:r>
        <w:rPr>
          <w:b/>
        </w:rPr>
        <w:t>Apache Spark, Hadoop, and Azure Data Lake</w:t>
      </w:r>
      <w:r>
        <w:t>. This provides the robust foundation necessary for any successful analytics platform.</w:t>
      </w:r>
    </w:p>
    <w:p>
      <w:pPr>
        <w:spacing w:after="160"/>
      </w:pPr>
      <w:r>
        <w:t xml:space="preserve">*   </w:t>
      </w:r>
      <w:r>
        <w:rPr>
          <w:b/>
        </w:rPr>
        <w:t>Gap: From AI Strategy to Working Models</w:t>
      </w:r>
    </w:p>
    <w:p>
      <w:pPr>
        <w:spacing w:after="160"/>
      </w:pPr>
      <w:r>
        <w:t>*   Deloitte is focused on consulting for Generative AI and agentic AI. This strategic advice requires deep technical expertise to implement.</w:t>
      </w:r>
    </w:p>
    <w:p>
      <w:pPr>
        <w:spacing w:after="160"/>
      </w:pPr>
      <w:r>
        <w:t xml:space="preserve">*   </w:t>
      </w:r>
      <w:r>
        <w:rPr>
          <w:b/>
        </w:rPr>
        <w:t>Opportunity:</w:t>
      </w:r>
      <w:r>
        <w:t xml:space="preserve"> Kanini's </w:t>
      </w:r>
      <w:r>
        <w:rPr>
          <w:b/>
        </w:rPr>
        <w:t>AI &amp; ML</w:t>
      </w:r>
      <w:r>
        <w:t xml:space="preserve"> team can act as the development engine to bring these strategies to life. Using </w:t>
      </w:r>
      <w:r>
        <w:rPr>
          <w:b/>
        </w:rPr>
        <w:t>Python, TensorFlow, and OpenAI</w:t>
      </w:r>
      <w:r>
        <w:t>, Kanini can build the custom machine learning models and conversational AI solutions that power the "agentic" experiences Deloitte envisions for its clients.</w:t>
      </w:r>
    </w:p>
    <w:p>
      <w:pPr>
        <w:spacing w:after="160"/>
      </w:pPr>
      <w:r>
        <w:t xml:space="preserve">*   </w:t>
      </w:r>
      <w:r>
        <w:rPr>
          <w:b/>
        </w:rPr>
        <w:t>Gap: Seamless System Integration</w:t>
      </w:r>
    </w:p>
    <w:p>
      <w:pPr>
        <w:spacing w:after="160"/>
      </w:pPr>
      <w:r>
        <w:t>*   Deloitte's "integration challenges" weakness highlights a need for specialized engineering to connect disparate systems from partners like SAP, Salesforce, and Oracle.</w:t>
      </w:r>
    </w:p>
    <w:p>
      <w:pPr>
        <w:spacing w:after="160"/>
      </w:pPr>
      <w:r>
        <w:t xml:space="preserve">*   </w:t>
      </w:r>
      <w:r>
        <w:rPr>
          <w:b/>
        </w:rPr>
        <w:t>Opportunity:</w:t>
      </w:r>
      <w:r>
        <w:t xml:space="preserve"> Kanini's </w:t>
      </w:r>
      <w:r>
        <w:rPr>
          <w:b/>
        </w:rPr>
        <w:t>Cloud Engineering</w:t>
      </w:r>
      <w:r>
        <w:t xml:space="preserve"> and </w:t>
      </w:r>
      <w:r>
        <w:rPr>
          <w:b/>
        </w:rPr>
        <w:t>DevOps</w:t>
      </w:r>
      <w:r>
        <w:t xml:space="preserve"> services can address this directly. Kanini can design and build cloud-native integration layers and APIs, ensuring that the various enterprise systems work together seamlessly for Deloitte's clients.</w:t>
      </w:r>
    </w:p>
    <w:p>
      <w:pPr>
        <w:spacing w:after="160"/>
      </w:pPr>
      <w:r>
        <w:t xml:space="preserve">*   </w:t>
      </w:r>
      <w:r>
        <w:rPr>
          <w:b/>
        </w:rPr>
        <w:t>Gap: User-Centricity in Custom Software</w:t>
      </w:r>
    </w:p>
    <w:p>
      <w:pPr>
        <w:spacing w:after="160"/>
      </w:pPr>
      <w:r>
        <w:t>*   Deloitte's proposal for "Custom Software Development" does not mention user experience.</w:t>
      </w:r>
    </w:p>
    <w:p>
      <w:pPr>
        <w:spacing w:after="160"/>
      </w:pPr>
      <w:r>
        <w:t xml:space="preserve">*   </w:t>
      </w:r>
      <w:r>
        <w:rPr>
          <w:b/>
        </w:rPr>
        <w:t>Opportunity:</w:t>
      </w:r>
      <w:r>
        <w:t xml:space="preserve"> Kanini's </w:t>
      </w:r>
      <w:r>
        <w:rPr>
          <w:b/>
        </w:rPr>
        <w:t>UI/UX</w:t>
      </w:r>
      <w:r>
        <w:t xml:space="preserve"> team can be embedded into Deloitte's development projects to ensure that custom-built applications are intuitive, efficient, and well-received by end-users, ultimately increasing the value and success of the engagement.</w:t>
      </w:r>
    </w:p>
    <w:p>
      <w:pPr>
        <w:pStyle w:val="Heading3"/>
      </w:pPr>
      <w:r>
        <w:t>**5. Solution Approaches**</w:t>
      </w:r>
    </w:p>
    <w:p>
      <w:pPr>
        <w:spacing w:after="160"/>
      </w:pPr>
      <w:r>
        <w:t>For each identified gap, Kanini can propose a concrete solution that integrates directly into Deloitte's service delivery model.</w:t>
      </w:r>
    </w:p>
    <w:p>
      <w:pPr>
        <w:spacing w:after="160"/>
      </w:pPr>
      <w:r>
        <w:t xml:space="preserve">*   </w:t>
      </w:r>
      <w:r>
        <w:rPr>
          <w:b/>
        </w:rPr>
        <w:t>Solution for Data Platform Implementation: "Data Platform Foundation Service"</w:t>
      </w:r>
    </w:p>
    <w:p>
      <w:pPr>
        <w:spacing w:after="160"/>
      </w:pPr>
      <w:r>
        <w:t xml:space="preserve">*   </w:t>
      </w:r>
      <w:r>
        <w:rPr>
          <w:b/>
        </w:rPr>
        <w:t>Description:</w:t>
      </w:r>
      <w:r>
        <w:t xml:space="preserve"> Kanini provides a dedicated data engineering team to work alongside Deloitte's consultants. This team would be responsible for building and managing the data ingestion, storage, and processing layers of a client's analytics platform.</w:t>
      </w:r>
    </w:p>
    <w:p>
      <w:pPr>
        <w:spacing w:after="160"/>
      </w:pPr>
      <w:r>
        <w:t xml:space="preserve">*   </w:t>
      </w:r>
      <w:r>
        <w:rPr>
          <w:b/>
        </w:rPr>
        <w:t>Kanini's Tools:</w:t>
      </w:r>
      <w:r>
        <w:t xml:space="preserve"> Azure Data Lake, Amazon Redshift, Apache Spark, Power BI, Tableau.</w:t>
      </w:r>
    </w:p>
    <w:p>
      <w:pPr>
        <w:spacing w:after="160"/>
      </w:pPr>
      <w:r>
        <w:t xml:space="preserve">*   </w:t>
      </w:r>
      <w:r>
        <w:rPr>
          <w:b/>
        </w:rPr>
        <w:t>Use Case:</w:t>
      </w:r>
      <w:r>
        <w:t xml:space="preserve"> For a financial services client, Deloitte defines the key business metrics and analytics strategy. The Kanini team then builds the data pipelines to extract data from the client's core banking system, processes it in Azure, and prepares it for visualization in Power BI, which Deloitte's team then uses to deliver insights.</w:t>
      </w:r>
    </w:p>
    <w:p>
      <w:pPr>
        <w:spacing w:after="160"/>
      </w:pPr>
      <w:r>
        <w:t xml:space="preserve">*   </w:t>
      </w:r>
      <w:r>
        <w:rPr>
          <w:b/>
        </w:rPr>
        <w:t>Solution for AI Model Development: "AI Development Pod"</w:t>
      </w:r>
    </w:p>
    <w:p>
      <w:pPr>
        <w:spacing w:after="160"/>
      </w:pPr>
      <w:r>
        <w:t xml:space="preserve">*   </w:t>
      </w:r>
      <w:r>
        <w:rPr>
          <w:b/>
        </w:rPr>
        <w:t>Description:</w:t>
      </w:r>
      <w:r>
        <w:t xml:space="preserve"> Kanini offers a specialized AI/ML development pod that can rapidly prototype and deploy custom AI solutions based on Deloitte's strategic recommendations.</w:t>
      </w:r>
    </w:p>
    <w:p>
      <w:pPr>
        <w:spacing w:after="160"/>
      </w:pPr>
      <w:r>
        <w:t xml:space="preserve">*   </w:t>
      </w:r>
      <w:r>
        <w:rPr>
          <w:b/>
        </w:rPr>
        <w:t>Kanini's Tools:</w:t>
      </w:r>
      <w:r>
        <w:t xml:space="preserve"> Python, TensorFlow, PyTorch, OpenAI, Kanini's ML360 platform.</w:t>
      </w:r>
    </w:p>
    <w:p>
      <w:pPr>
        <w:spacing w:after="160"/>
      </w:pPr>
      <w:r>
        <w:t xml:space="preserve">*   </w:t>
      </w:r>
      <w:r>
        <w:rPr>
          <w:b/>
        </w:rPr>
        <w:t>Use Case:</w:t>
      </w:r>
      <w:r>
        <w:t xml:space="preserve"> Deloitte's consulting team identifies an opportunity for a client to automate document processing. Kanini's AI pod implements its </w:t>
      </w:r>
      <w:r>
        <w:rPr>
          <w:b/>
        </w:rPr>
        <w:t>Document Intelligence</w:t>
      </w:r>
      <w:r>
        <w:t xml:space="preserve"> solution, fine-tuning it to extract specific information from invoices and contracts, thereby operationalizing Deloitte's advice and delivering tangible efficiency gains.</w:t>
      </w:r>
    </w:p>
    <w:p>
      <w:pPr>
        <w:spacing w:after="160"/>
      </w:pPr>
      <w:r>
        <w:t xml:space="preserve">*   </w:t>
      </w:r>
      <w:r>
        <w:rPr>
          <w:b/>
        </w:rPr>
        <w:t>Solution for System Integration: "Enterprise Integration Service"</w:t>
      </w:r>
    </w:p>
    <w:p>
      <w:pPr>
        <w:spacing w:after="160"/>
      </w:pPr>
      <w:r>
        <w:t xml:space="preserve">*   </w:t>
      </w:r>
      <w:r>
        <w:rPr>
          <w:b/>
        </w:rPr>
        <w:t>Description:</w:t>
      </w:r>
      <w:r>
        <w:t xml:space="preserve"> Kanini provides cloud and DevOps engineers focused on creating robust APIs and microservices to connect legacy and modern enterprise systems.</w:t>
      </w:r>
    </w:p>
    <w:p>
      <w:pPr>
        <w:spacing w:after="160"/>
      </w:pPr>
      <w:r>
        <w:t xml:space="preserve">*   </w:t>
      </w:r>
      <w:r>
        <w:rPr>
          <w:b/>
        </w:rPr>
        <w:t>Kanini's Tools:</w:t>
      </w:r>
      <w:r>
        <w:t xml:space="preserve"> AWS/Azure cloud-native services, DevOps CI/CD pipelines.</w:t>
      </w:r>
    </w:p>
    <w:p>
      <w:pPr>
        <w:spacing w:after="160"/>
      </w:pPr>
      <w:r>
        <w:t xml:space="preserve">*   </w:t>
      </w:r>
      <w:r>
        <w:rPr>
          <w:b/>
        </w:rPr>
        <w:t>Use Case:</w:t>
      </w:r>
      <w:r>
        <w:t xml:space="preserve"> A Deloitte client is struggling to get a unified view of their customer between Salesforce (CRM) and SAP (ERP). Kanini's team builds a secure, scalable integration layer on AWS that synchronizes customer and order data in real-time, solving a key business problem and strengthening Deloitte's position as a trusted advisor.</w:t>
      </w:r>
    </w:p>
    <w:p>
      <w:pPr>
        <w:pStyle w:val="Heading3"/>
      </w:pPr>
      <w:r>
        <w:t>**6. Financial Report of Target Company**</w:t>
      </w:r>
    </w:p>
    <w:p>
      <w:pPr>
        <w:spacing w:after="160"/>
      </w:pPr>
      <w:r>
        <w:t>The provided information offers a snapshot of Deloitte's financial ambitions and performance, indicating a strong focus on growth, particularly within the Indian market.</w:t>
      </w:r>
    </w:p>
    <w:p>
      <w:pPr>
        <w:spacing w:after="160"/>
      </w:pPr>
      <w:r>
        <w:t xml:space="preserve">*   </w:t>
      </w:r>
      <w:r>
        <w:rPr>
          <w:b/>
        </w:rPr>
        <w:t>Revenue Growth:</w:t>
      </w:r>
      <w:r>
        <w:t xml:space="preserve"> Deloitte's global consulting revenue saw a growth of 1.9% in local currency during FY2024.</w:t>
      </w:r>
    </w:p>
    <w:p>
      <w:pPr>
        <w:spacing w:after="160"/>
      </w:pPr>
      <w:r>
        <w:t xml:space="preserve">*   </w:t>
      </w:r>
      <w:r>
        <w:rPr>
          <w:b/>
        </w:rPr>
        <w:t>Future Revenue Goals:</w:t>
      </w:r>
      <w:r>
        <w:t xml:space="preserve"> The company has a significant growth target for its India operations, aiming to achieve $5 billion in revenue by 2030.</w:t>
      </w:r>
    </w:p>
    <w:p>
      <w:pPr>
        <w:spacing w:after="160"/>
      </w:pPr>
      <w:r>
        <w:t xml:space="preserve">*   </w:t>
      </w:r>
      <w:r>
        <w:rPr>
          <w:b/>
        </w:rPr>
        <w:t>Key Business Focus:</w:t>
      </w:r>
      <w:r>
        <w:t xml:space="preserve"> Financial Advisory services are highlighted as a core area for creating and preserving client value.</w:t>
      </w:r>
    </w:p>
    <w:p>
      <w:pPr>
        <w:spacing w:after="160"/>
      </w:pPr>
      <w:r>
        <w:t xml:space="preserve">*   </w:t>
      </w:r>
      <w:r>
        <w:rPr>
          <w:b/>
        </w:rPr>
        <w:t>Market Opportunity:</w:t>
      </w:r>
      <w:r>
        <w:t xml:space="preserve"> The projected growth of middle-income and affluent households in India by 2030 is expected to be a major driver for Deloitte's financial wealth management and advisory sectors.</w:t>
      </w:r>
    </w:p>
    <w:p>
      <w:pPr>
        <w:spacing w:after="160"/>
      </w:pPr>
      <w:r>
        <w:t xml:space="preserve">*   </w:t>
      </w:r>
      <w:r>
        <w:rPr>
          <w:b/>
        </w:rPr>
        <w:t>Profitability:</w:t>
      </w:r>
      <w:r>
        <w:t xml:space="preserve"> The provided data does not include specific figures on profit margins or net income for Deloitte India or its global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