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cx="http://schemas.microsoft.com/office/drawing/2014/chartex">
  <w:body>
    <w:p>
      <w:pPr/>
      <w:r>
        <w:rPr>
          <w:color w:val="FF0000"/>
          <w:sz w:val="24"/>
        </w:rPr>
        <w:t xml:space="preserve">Evaluation Warning: The document was created with Spire.Doc for Python.</w:t>
      </w:r>
    </w:p>
    <w:p>
      <w:pPr>
        <w:pStyle w:val="Heading3"/>
      </w:pPr>
      <w:r>
        <w:rPr>
          <w:b/>
        </w:rPr>
        <w:t xml:space="preserve">Table of Contents</w:t>
      </w:r>
    </w:p>
    <w:p>
      <w:pPr>
        <w:numPr>
          <w:ilvl w:val="0"/>
          <w:numId w:val="3"/>
        </w:numPr>
      </w:pPr>
      <w:r>
        <w:rPr>
          <w:b/>
        </w:rPr>
        <w:t xml:space="preserve">Executive Summary</w:t>
      </w:r>
      <w:r>
        <w:rPr/>
        <w:br/>
      </w:r>
      <w:r>
        <w:t xml:space="preserve">2.  </w:t>
      </w:r>
      <w:r>
        <w:rPr>
          <w:b/>
        </w:rPr>
        <w:t xml:space="preserve">Current Capabilities Assessment of Deloitte India</w:t>
      </w:r>
      <w:r>
        <w:rPr/>
        <w:br/>
      </w:r>
      <w:r>
        <w:t xml:space="preserve">3.  </w:t>
      </w:r>
      <w:r>
        <w:rPr>
          <w:b/>
        </w:rPr>
        <w:t xml:space="preserve">Comparison with Kanini's Capabilities</w:t>
      </w:r>
      <w:r>
        <w:rPr/>
        <w:br/>
      </w:r>
      <w:r>
        <w:t xml:space="preserve">4.  </w:t>
      </w:r>
      <w:r>
        <w:rPr>
          <w:b/>
        </w:rPr>
        <w:t xml:space="preserve">Technological Gaps &amp; Opportunities</w:t>
      </w:r>
      <w:r>
        <w:rPr/>
        <w:br/>
      </w:r>
      <w:r>
        <w:t xml:space="preserve">5.  </w:t>
      </w:r>
      <w:r>
        <w:rPr>
          <w:b/>
        </w:rPr>
        <w:t xml:space="preserve">Solution Approaches</w:t>
      </w:r>
      <w:r>
        <w:rPr/>
        <w:br/>
      </w:r>
      <w:r>
        <w:t xml:space="preserve">6.  </w:t>
      </w:r>
      <w:r>
        <w:rPr>
          <w:b/>
        </w:rPr>
        <w:t xml:space="preserve">Financial Report of Target Company</w:t>
      </w:r>
    </w:p>
    <w:p>
      <w:pPr/>
      <w:r>
        <w:pict>
          <v:rect id="_x0000_i1025" style="width:0;height:0" o:hralign="center" o:hrstd="t" o:hr="t" fillcolor="gray" stroked="f">
            <v:path strokeok="f"/>
          </v:rect>
        </w:pict>
      </w:r>
    </w:p>
    <w:p>
      <w:pPr>
        <w:pStyle w:val="Heading3"/>
      </w:pPr>
      <w:r>
        <w:rPr>
          <w:b/>
        </w:rPr>
        <w:t xml:space="preserve">1. Executive Summary</w:t>
      </w:r>
    </w:p>
    <w:p>
      <w:pPr/>
      <w:r>
        <w:t xml:space="preserve">This report analyzes the technological landscape of Deloitte India, as detailed in the provided content, and maps it against Kanini's specialized service offerings. The analysis reveals that while Deloitte India has a strong strategic focus on high-demand areas like AI, cloud, and cybersecurity, its primary strength lies in consulting and advisory services. A significant opportunity exists for Kanini to act as a strategic technology implementation partner, bridging the gap between Deloitte's strategic vision and the deep technical execution required to deliver these services at scale.</w:t>
      </w:r>
    </w:p>
    <w:p>
      <w:pPr/>
      <w:r>
        <w:t xml:space="preserve">Key findings indicate that Kanini can provide immediate value in three core areas:</w:t>
      </w:r>
    </w:p>
    <w:p>
      <w:pPr>
        <w:numPr>
          <w:ilvl w:val="0"/>
          <w:numId w:val="4"/>
        </w:numPr>
      </w:pPr>
      <w:r>
        <w:rPr>
          <w:b/>
        </w:rPr>
        <w:t xml:space="preserve">Accelerating Service Delivery:</w:t>
      </w:r>
      <w:r>
        <w:t xml:space="preserve"> By providing specialized teams for Cloud Engineering, Data Analytics &amp; AI, and Application Development, Kanini can enable Deloitte to execute on its proposed IT services for clients more efficiently.</w:t>
      </w:r>
    </w:p>
    <w:p>
      <w:pPr>
        <w:numPr>
          <w:ilvl w:val="0"/>
          <w:numId w:val="4"/>
        </w:numPr>
      </w:pPr>
      <w:r>
        <w:rPr>
          <w:b/>
        </w:rPr>
        <w:t xml:space="preserve">Enhancing Internal Operations:</w:t>
      </w:r>
      <w:r>
        <w:t xml:space="preserve"> Kanini's automation and AI solutions, such as Document Intelligence and Test Automation, can directly address Deloitte's internal challenges of high employee turnover and process complexity by automating repetitive tasks and preserving institutional knowledge.</w:t>
      </w:r>
    </w:p>
    <w:p>
      <w:pPr>
        <w:numPr>
          <w:ilvl w:val="0"/>
          <w:numId w:val="4"/>
        </w:numPr>
      </w:pPr>
      <w:r>
        <w:rPr>
          <w:b/>
        </w:rPr>
        <w:t xml:space="preserve">Filling Capability Gaps:</w:t>
      </w:r>
      <w:r>
        <w:t xml:space="preserve"> Kanini offers specialized UI/UX design and pre-built solutions like ML360 and Cognitive Lending, which can augment Deloitte's service portfolio and ensure the final products delivered to clients are both powerful and user-centric.</w:t>
      </w:r>
    </w:p>
    <w:p>
      <w:pPr/>
      <w:r>
        <w:t xml:space="preserve">This partnership would allow Deloitte to focus on its core strength of strategic advisory while leveraging Kanini's technical expertise to build and manage the underlying technology solutions, creating a powerful end-to-end offering for the Indian market.</w:t>
      </w:r>
    </w:p>
    <w:p>
      <w:pPr>
        <w:pStyle w:val="Heading3"/>
      </w:pPr>
      <w:r>
        <w:rPr>
          <w:b/>
        </w:rPr>
        <w:t xml:space="preserve">2. Current Capabilities Assessment of the Target Company</w:t>
      </w:r>
    </w:p>
    <w:p>
      <w:pPr/>
      <w:r>
        <w:t xml:space="preserve">Based on the provided report, Deloitte India's technological capabilities are primarily centered around high-level strategy and consulting. They have successfully positioned themselves as thought leaders and advisors in key areas of digital transformation.</w:t>
      </w:r>
    </w:p>
    <w:p>
      <w:pPr/>
      <w:r>
        <w:rPr>
          <w:b/>
        </w:rPr>
        <w:t xml:space="preserve">Key Technologies and Service Focus Areas:</w:t>
      </w:r>
    </w:p>
    <w:p>
      <w:pPr>
        <w:numPr>
          <w:ilvl w:val="0"/>
          <w:numId w:val="5"/>
        </w:numPr>
      </w:pPr>
      <w:r>
        <w:rPr>
          <w:b/>
        </w:rPr>
        <w:t xml:space="preserve">Artificial Intelligence (AI) and Automation:</w:t>
      </w:r>
      <w:r>
        <w:t xml:space="preserve"> Deloitte invests in and advises clients on AI-powered solutions to automate business processes and generate data-driven insights.</w:t>
      </w:r>
    </w:p>
    <w:p>
      <w:pPr>
        <w:numPr>
          <w:ilvl w:val="0"/>
          <w:numId w:val="5"/>
        </w:numPr>
      </w:pPr>
      <w:r>
        <w:rPr>
          <w:b/>
        </w:rPr>
        <w:t xml:space="preserve">Cloud Computing:</w:t>
      </w:r>
      <w:r>
        <w:t xml:space="preserve"> The firm has a strong focus on offering cloud-based solutions, including migration and management services, to capitalize on growing cloud adoption.</w:t>
      </w:r>
    </w:p>
    <w:p>
      <w:pPr>
        <w:numPr>
          <w:ilvl w:val="0"/>
          <w:numId w:val="5"/>
        </w:numPr>
      </w:pPr>
      <w:r>
        <w:rPr>
          <w:b/>
        </w:rPr>
        <w:t xml:space="preserve">Cybersecurity:</w:t>
      </w:r>
      <w:r>
        <w:t xml:space="preserve"> Deloitte identifies cybersecurity as a major opportunity and proposes offering advanced threat detection, training, and incident response planning.</w:t>
      </w:r>
    </w:p>
    <w:p>
      <w:pPr>
        <w:numPr>
          <w:ilvl w:val="0"/>
          <w:numId w:val="5"/>
        </w:numPr>
      </w:pPr>
      <w:r>
        <w:rPr>
          <w:b/>
        </w:rPr>
        <w:t xml:space="preserve">Data Analytics and Visualization:</w:t>
      </w:r>
      <w:r>
        <w:t xml:space="preserve"> The company aims to implement data analytics platforms and develop interactive dashboards to help clients leverage their data effectively.</w:t>
      </w:r>
    </w:p>
    <w:p>
      <w:pPr/>
      <w:r>
        <w:rPr>
          <w:b/>
        </w:rPr>
        <w:t xml:space="preserve">Strengths:</w:t>
      </w:r>
    </w:p>
    <w:p>
      <w:pPr>
        <w:numPr>
          <w:ilvl w:val="0"/>
          <w:numId w:val="6"/>
        </w:numPr>
      </w:pPr>
      <w:r>
        <w:rPr>
          <w:b/>
        </w:rPr>
        <w:t xml:space="preserve">Strategic Expertise:</w:t>
      </w:r>
      <w:r>
        <w:t xml:space="preserve"> Deloitte excels at digital transformation strategy, helping clients understand the business implications of new technologies.</w:t>
      </w:r>
    </w:p>
    <w:p>
      <w:pPr>
        <w:numPr>
          <w:ilvl w:val="0"/>
          <w:numId w:val="6"/>
        </w:numPr>
      </w:pPr>
      <w:r>
        <w:rPr>
          <w:b/>
        </w:rPr>
        <w:t xml:space="preserve">Global Knowledge Base:</w:t>
      </w:r>
      <w:r>
        <w:t xml:space="preserve"> Access to a vast network of global expertise allows them to bring best practices to their engagements.</w:t>
      </w:r>
    </w:p>
    <w:p>
      <w:pPr>
        <w:numPr>
          <w:ilvl w:val="0"/>
          <w:numId w:val="6"/>
        </w:numPr>
      </w:pPr>
      <w:r>
        <w:rPr>
          <w:b/>
        </w:rPr>
        <w:t xml:space="preserve">Strong Talent Pool:</w:t>
      </w:r>
      <w:r>
        <w:t xml:space="preserve"> The firm attracts highly skilled consultants who are adept at client management and strategic planning.</w:t>
      </w:r>
    </w:p>
    <w:p>
      <w:pPr/>
      <w:r>
        <w:rPr>
          <w:b/>
        </w:rPr>
        <w:t xml:space="preserve">Areas for Potential Improvement:</w:t>
      </w:r>
    </w:p>
    <w:p>
      <w:pPr>
        <w:numPr>
          <w:ilvl w:val="0"/>
          <w:numId w:val="7"/>
        </w:numPr>
      </w:pPr>
      <w:r>
        <w:rPr>
          <w:b/>
        </w:rPr>
        <w:t xml:space="preserve">Dependence on Human Capital:</w:t>
      </w:r>
      <w:r>
        <w:t xml:space="preserve"> The firm's reliance on consultants for service delivery makes it vulnerable to talent shortages and the impacts of high employee turnover. Knowledge retention is a significant challenge.</w:t>
      </w:r>
    </w:p>
    <w:p>
      <w:pPr>
        <w:numPr>
          <w:ilvl w:val="0"/>
          <w:numId w:val="7"/>
        </w:numPr>
      </w:pPr>
      <w:r>
        <w:rPr>
          <w:b/>
        </w:rPr>
        <w:t xml:space="preserve">Operational Efficiency:</w:t>
      </w:r>
      <w:r>
        <w:t xml:space="preserve"> As a large, complex organization, internal processes can be bureaucratic, potentially slowing down project execution and decision-making.</w:t>
      </w:r>
    </w:p>
    <w:p>
      <w:pPr>
        <w:numPr>
          <w:ilvl w:val="0"/>
          <w:numId w:val="7"/>
        </w:numPr>
      </w:pPr>
      <w:r>
        <w:rPr>
          <w:b/>
        </w:rPr>
        <w:t xml:space="preserve">Technical Implementation at Scale:</w:t>
      </w:r>
      <w:r>
        <w:t xml:space="preserve"> While strong in strategy, the report does not detail in-house, scalable teams or platforms for deep technical execution (e.g., large-scale data engineering pipelines, custom application development, or complex cloud-native builds), suggesting a potential reliance on partners or a need to build out these capabilities.</w:t>
      </w:r>
    </w:p>
    <w:p>
      <w:pPr>
        <w:pStyle w:val="Heading3"/>
      </w:pPr>
      <w:r>
        <w:rPr>
          <w:b/>
        </w:rPr>
        <w:t xml:space="preserve">3. Comparison with Kanini's Capabilities</w:t>
      </w:r>
    </w:p>
    <w:p>
      <w:pPr/>
      <w:r>
        <w:t xml:space="preserve">A direct comparison reveals a highly complementary relationship between Deloitte's strategic focus and Kanini's technical execution capabilities.</w:t>
      </w:r>
    </w:p>
    <w:tbl>
      <w:tblPr>
        <w:tblLook w:firstRow="0" w:lastRow="0" w:firstColumn="0" w:lastColumn="0" w:noHBand="1" w:noVBand="1"/>
      </w:tblPr>
      <w:tblGrid>
        <w:gridCol w:w="1689"/>
        <w:gridCol w:w="1803"/>
        <w:gridCol w:w="2406"/>
        <w:gridCol w:w="4011"/>
      </w:tblGrid>
      <w:tr>
        <w:trPr>
          <w:trHeight w:hRule="auto" w:val="0"/>
          <w:tblHeader/>
        </w:trPr>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Capability Area</w:t>
            </w:r>
          </w:p>
        </w:tc>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Deloitte India's Focus (from report)</w:t>
            </w:r>
          </w:p>
        </w:tc>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Corresponding Offering</w:t>
            </w:r>
          </w:p>
        </w:tc>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Analysis of Synergy</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UI/UX Design</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Not mentioned. Focus is on strategy and technology implementation.</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Product Engineering (UI/UX):</w:t>
            </w:r>
            <w:r>
              <w:t xml:space="preserve"> User experience and interface design.</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Gap for Kanini:</w:t>
            </w:r>
            <w:r>
              <w:t xml:space="preserve"> Kanini can provide a critical, missing component by ensuring the AI, analytics, and app solutions Deloitte proposes are designed with a user-centric approach, increasing client adoption and satisfaction.</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Cloud Engineering</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Proposes cloud migration, management, and cloud-native application development.</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Cloud Engineering:</w:t>
            </w:r>
            <w:r>
              <w:t xml:space="preserve"> Scalable and secure solutions on AWS, Azure, and Google Cloud.</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Direct Alignment:</w:t>
            </w:r>
            <w:r>
              <w:t xml:space="preserve"> Kanini can serve as the technical engine for Deloitte's cloud advisory services, executing the migrations and managing the infrastructure that Deloitte strategizes for its clients.</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Application Development</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Proposes development of cloud-native applications and solutions.</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App Development &amp; Modernization:</w:t>
            </w:r>
            <w:r>
              <w:t xml:space="preserve"> Custom application development and enhancement.</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Direct Alignment:</w:t>
            </w:r>
            <w:r>
              <w:t xml:space="preserve"> Kanini's expertise directly supports Deloitte's goal of building modern applications, allowing Deloitte to offer end-to-end solutions from concept to deployment.</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AI &amp; ML</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Proposes AI-powered automation, insights, and analytics.</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Data Analytics &amp; AI:</w:t>
            </w:r>
            <w:r>
              <w:t xml:space="preserve"> Data Engineering, AI &amp; ML models (Python, TensorFlow, BERT), and packaged solutions like </w:t>
            </w:r>
            <w:r>
              <w:rPr>
                <w:b/>
              </w:rPr>
              <w:t xml:space="preserve">ML360</w:t>
            </w:r>
            <w:r>
              <w:t xml:space="preserve"> and </w:t>
            </w:r>
            <w:r>
              <w:rPr>
                <w:b/>
              </w:rPr>
              <w:t xml:space="preserve">Document Intelligence</w:t>
            </w:r>
            <w:r>
              <w:t xml:space="preserve">.</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Perfect Match:</w:t>
            </w:r>
            <w:r>
              <w:t xml:space="preserve"> Kanini provides the entire technical stack to bring Deloitte's AI strategy to life. Kanini can build the data pipelines, develop the machine learning models, and deploy the solutions Deloitte designs.</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Automation</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Focuses on AI-powered automation for business processes.</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Test Automation, DevOps, Document Intelligence, Conversational AI.</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Strong Synergy:</w:t>
            </w:r>
            <w:r>
              <w:t xml:space="preserve"> Kanini can help Deloitte both internally and externally. Internally, Kanini's automation tools can streamline Deloitte's own processes. For clients, Kanini can implement the specific automation solutions Deloitte recommends.</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Cybersecurity</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Proposes advanced threat detection, training, and incident response.</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Risk &amp; Compliance Solution:</w:t>
            </w:r>
            <w:r>
              <w:t xml:space="preserve"> Automating regulatory compliance and risk mitigation. Secure Cloud Engineering and App Development practices.</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Supportive Alignment:</w:t>
            </w:r>
            <w:r>
              <w:t xml:space="preserve"> While not a pure-play cybersecurity firm, Kanini's expertise in building secure cloud and application infrastructure, combined with its Risk &amp; Compliance solution, can provide the foundational security for the systems Deloitte advises on.</w:t>
            </w:r>
          </w:p>
        </w:tc>
      </w:tr>
    </w:tbl>
    <w:p>
      <w:pPr>
        <w:pStyle w:val="Heading3"/>
      </w:pPr>
      <w:r>
        <w:rPr>
          <w:b/>
        </w:rPr>
        <w:t xml:space="preserve">4. Technological Gaps &amp; Opportunities</w:t>
      </w:r>
    </w:p>
    <w:p>
      <w:pPr/>
      <w:r>
        <w:t xml:space="preserve">The analysis identifies specific gaps in Deloitte's operational and service delivery model where Kanini's solutions can provide significant value.</w:t>
      </w:r>
    </w:p>
    <w:p>
      <w:pPr>
        <w:numPr>
          <w:ilvl w:val="0"/>
          <w:numId w:val="8"/>
        </w:numPr>
      </w:pPr>
      <w:r>
        <w:rPr>
          <w:b/>
        </w:rPr>
        <w:t xml:space="preserve">Gap 1: Specialized Technical Execution at Scale</w:t>
      </w:r>
    </w:p>
    <w:p>
      <w:pPr>
        <w:numPr>
          <w:ilvl w:val="1"/>
          <w:numId w:val="9"/>
        </w:numPr>
      </w:pPr>
      <w:r>
        <w:rPr>
          <w:b/>
        </w:rPr>
        <w:t xml:space="preserve">Description:</w:t>
      </w:r>
      <w:r>
        <w:t xml:space="preserve"> Deloitte's strength is in high-level consulting. Executing complex, large-scale technical projects like building enterprise data warehouses, developing custom AI models, or migrating legacy systems to a cloud-native architecture requires a dedicated team of specialized engineers.</w:t>
      </w:r>
    </w:p>
    <w:p>
      <w:pPr>
        <w:numPr>
          <w:ilvl w:val="1"/>
          <w:numId w:val="9"/>
        </w:numPr>
      </w:pPr>
      <w:r>
        <w:rPr>
          <w:b/>
        </w:rPr>
        <w:t xml:space="preserve">Opportunity for Kanini:</w:t>
      </w:r>
      <w:r>
        <w:t xml:space="preserve"> Kanini can act as Deloitte's dedicated technology partner, providing teams skilled in </w:t>
      </w:r>
      <w:r>
        <w:rPr>
          <w:b/>
        </w:rPr>
        <w:t xml:space="preserve">Cloud Engineering (AWS, Azure)</w:t>
      </w:r>
      <w:r>
        <w:rPr>
          <w:b/>
        </w:rPr>
        <w:t xml:space="preserve">, </w:t>
      </w:r>
      <w:r>
        <w:rPr>
          <w:b/>
        </w:rPr>
        <w:t xml:space="preserve">Data Engineering (Spark, Hadoop)</w:t>
      </w:r>
      <w:r>
        <w:rPr>
          <w:b/>
        </w:rPr>
        <w:t xml:space="preserve">, and </w:t>
      </w:r>
      <w:r>
        <w:rPr>
          <w:b/>
        </w:rPr>
        <w:t xml:space="preserve">App Development</w:t>
      </w:r>
      <w:r>
        <w:rPr>
          <w:b/>
        </w:rPr>
        <w:t xml:space="preserve"> to execute the technical vision.</w:t>
      </w:r>
    </w:p>
    <w:p>
      <w:pPr>
        <w:numPr>
          <w:ilvl w:val="0"/>
          <w:numId w:val="8"/>
        </w:numPr>
      </w:pPr>
      <w:r>
        <w:rPr>
          <w:b/>
        </w:rPr>
        <w:t xml:space="preserve">Gap 2: Internal Process Inefficiency and Knowledge Drain</w:t>
      </w:r>
    </w:p>
    <w:p>
      <w:pPr>
        <w:numPr>
          <w:ilvl w:val="1"/>
          <w:numId w:val="10"/>
        </w:numPr>
      </w:pPr>
      <w:r>
        <w:rPr>
          <w:b/>
        </w:rPr>
        <w:t xml:space="preserve">Description:</w:t>
      </w:r>
      <w:r>
        <w:rPr>
          <w:b/>
        </w:rPr>
        <w:t xml:space="preserve"> Deloitte's identified weaknesses of bureaucracy and high employee turnover create operational drag and risk knowledge loss. Manual, repetitive tasks in consulting, audit, and advisory work consume valuable consultant time.</w:t>
      </w:r>
    </w:p>
    <w:p>
      <w:pPr>
        <w:numPr>
          <w:ilvl w:val="1"/>
          <w:numId w:val="10"/>
        </w:numPr>
      </w:pPr>
      <w:r>
        <w:rPr>
          <w:b/>
        </w:rPr>
        <w:t xml:space="preserve">Opportunity for Kanini:</w:t>
      </w:r>
      <w:r>
        <w:rPr>
          <w:b/>
        </w:rPr>
        <w:t xml:space="preserve"> Kanini's AI-driven solutions can automate these internal processes. </w:t>
      </w:r>
      <w:r>
        <w:rPr>
          <w:b/>
        </w:rPr>
        <w:t xml:space="preserve">Document Intelligence</w:t>
      </w:r>
      <w:r>
        <w:rPr>
          <w:b/>
        </w:rPr>
        <w:t xml:space="preserve"> can be used to automatically extract and analyze data from financial reports or contracts. </w:t>
      </w:r>
      <w:r>
        <w:rPr>
          <w:b/>
        </w:rPr>
        <w:t xml:space="preserve">Test Automation</w:t>
      </w:r>
      <w:r>
        <w:rPr>
          <w:b/>
        </w:rPr>
        <w:t xml:space="preserve"> and </w:t>
      </w:r>
      <w:r>
        <w:rPr>
          <w:b/>
        </w:rPr>
        <w:t xml:space="preserve">DevOps</w:t>
      </w:r>
      <w:r>
        <w:rPr>
          <w:b/>
        </w:rPr>
        <w:t xml:space="preserve"> can streamline internal software development and quality assurance.</w:t>
      </w:r>
    </w:p>
    <w:p>
      <w:pPr>
        <w:numPr>
          <w:ilvl w:val="0"/>
          <w:numId w:val="8"/>
        </w:numPr>
      </w:pPr>
      <w:r>
        <w:rPr>
          <w:b/>
        </w:rPr>
        <w:t xml:space="preserve">Gap 3: Lack of Focus on User Experience (UI/UX)</w:t>
      </w:r>
    </w:p>
    <w:p>
      <w:pPr>
        <w:numPr>
          <w:ilvl w:val="1"/>
          <w:numId w:val="11"/>
        </w:numPr>
      </w:pPr>
      <w:r>
        <w:rPr>
          <w:b/>
        </w:rPr>
        <w:t xml:space="preserve">Description:</w:t>
      </w:r>
      <w:r>
        <w:rPr>
          <w:b/>
        </w:rPr>
        <w:t xml:space="preserve"> The Deloitte report focuses on the power of technology (AI, Cloud) but does not mention the user-facing design aspect. A powerful analytics dashboard or application will fail if it is not intuitive and easy to use.</w:t>
      </w:r>
    </w:p>
    <w:p>
      <w:pPr>
        <w:numPr>
          <w:ilvl w:val="1"/>
          <w:numId w:val="11"/>
        </w:numPr>
      </w:pPr>
      <w:r>
        <w:rPr>
          <w:b/>
        </w:rPr>
        <w:t xml:space="preserve">Opportunity for Kanini:</w:t>
      </w:r>
      <w:r>
        <w:rPr>
          <w:b/>
        </w:rPr>
        <w:t xml:space="preserve"> Kanini's </w:t>
      </w:r>
      <w:r>
        <w:rPr>
          <w:b/>
        </w:rPr>
        <w:t xml:space="preserve">UI/UX</w:t>
      </w:r>
      <w:r>
        <w:rPr>
          <w:b/>
        </w:rPr>
        <w:t xml:space="preserve"> service can be integrated into Deloitte's project lifecycle. For every data analytics or application project, Kanini can ensure the final deliverable is professionally designed, enhancing its value and usability for Deloitte's clients.</w:t>
      </w:r>
    </w:p>
    <w:p>
      <w:pPr>
        <w:pStyle w:val="Heading3"/>
      </w:pPr>
      <w:r>
        <w:rPr>
          <w:b/>
        </w:rPr>
        <w:t xml:space="preserve">5. Solution Approaches</w:t>
      </w:r>
    </w:p>
    <w:p>
      <w:pPr/>
      <w:r>
        <w:rPr>
          <w:b/>
        </w:rPr>
        <w:t xml:space="preserve">Below are detailed solution approaches for each identified gap, leveraging Kanini's specific tools and services.</w:t>
      </w:r>
    </w:p>
    <w:p>
      <w:pPr>
        <w:numPr>
          <w:ilvl w:val="0"/>
          <w:numId w:val="12"/>
        </w:numPr>
      </w:pPr>
      <w:r>
        <w:rPr>
          <w:b/>
        </w:rPr>
        <w:t xml:space="preserve">Solution for Gap 1: Strategic Implementation Partnership</w:t>
      </w:r>
    </w:p>
    <w:p>
      <w:pPr>
        <w:numPr>
          <w:ilvl w:val="1"/>
          <w:numId w:val="13"/>
        </w:numPr>
      </w:pPr>
      <w:r>
        <w:rPr>
          <w:b/>
        </w:rPr>
        <w:t xml:space="preserve">Proposal:</w:t>
      </w:r>
      <w:r>
        <w:rPr>
          <w:b/>
        </w:rPr>
        <w:t xml:space="preserve"> Establish a partnership where Deloitte leads client engagement, strategy, and project management, while Kanini provides dedicated "pods" of technical experts for implementation.</w:t>
      </w:r>
    </w:p>
    <w:p>
      <w:pPr>
        <w:numPr>
          <w:ilvl w:val="1"/>
          <w:numId w:val="13"/>
        </w:numPr>
      </w:pPr>
      <w:r>
        <w:rPr>
          <w:b/>
        </w:rPr>
        <w:t xml:space="preserve">Use Case Example (AI-Powered Analytics for a Financial Client):</w:t>
      </w:r>
    </w:p>
    <w:p>
      <w:pPr>
        <w:numPr>
          <w:ilvl w:val="2"/>
          <w:numId w:val="14"/>
        </w:numPr>
      </w:pPr>
      <w:r>
        <w:rPr>
          <w:b/>
        </w:rPr>
        <w:t xml:space="preserve">Deloitte's Role:</w:t>
      </w:r>
      <w:r>
        <w:rPr>
          <w:b/>
        </w:rPr>
        <w:t xml:space="preserve"> Advises a large bank on leveraging AI to reduce loan default risk. They define the business requirements, data governance policies, and success metrics.</w:t>
      </w:r>
      <w:r>
        <w:rPr/>
        <w:br/>
      </w:r>
      <w:r>
        <w:rPr>
          <w:b/>
        </w:rPr>
        <w:t xml:space="preserve">2.  </w:t>
      </w:r>
      <w:r>
        <w:rPr>
          <w:b/>
        </w:rPr>
        <w:t xml:space="preserve">Kanini's Role:</w:t>
      </w:r>
      <w:r>
        <w:rPr>
          <w:b/>
        </w:rPr>
        <w:t xml:space="preserve"> Kanini's </w:t>
      </w:r>
      <w:r>
        <w:rPr>
          <w:b/>
        </w:rPr>
        <w:t xml:space="preserve">Data Analytics &amp; AI</w:t>
      </w:r>
      <w:r>
        <w:rPr>
          <w:b/>
        </w:rPr>
        <w:t xml:space="preserve"> team steps in to execute. They use </w:t>
      </w:r>
      <w:r>
        <w:rPr>
          <w:b/>
        </w:rPr>
        <w:t xml:space="preserve">Apache Spark</w:t>
      </w:r>
      <w:r>
        <w:rPr>
          <w:b/>
        </w:rPr>
        <w:t xml:space="preserve"> and </w:t>
      </w:r>
      <w:r>
        <w:rPr>
          <w:b/>
        </w:rPr>
        <w:t xml:space="preserve">Azure Data Lake</w:t>
      </w:r>
      <w:r>
        <w:rPr>
          <w:b/>
        </w:rPr>
        <w:t xml:space="preserve"> for data engineering, build predictive models using </w:t>
      </w:r>
      <w:r>
        <w:rPr>
          <w:b/>
        </w:rPr>
        <w:t xml:space="preserve">Python</w:t>
      </w:r>
      <w:r>
        <w:rPr>
          <w:b/>
        </w:rPr>
        <w:t xml:space="preserve"> and </w:t>
      </w:r>
      <w:r>
        <w:rPr>
          <w:b/>
        </w:rPr>
        <w:t xml:space="preserve">TensorFlow</w:t>
      </w:r>
      <w:r>
        <w:rPr>
          <w:b/>
        </w:rPr>
        <w:t xml:space="preserve">, and deploy the solution on Kanini's </w:t>
      </w:r>
      <w:r>
        <w:rPr>
          <w:b/>
        </w:rPr>
        <w:t xml:space="preserve">ML360</w:t>
      </w:r>
      <w:r>
        <w:rPr>
          <w:b/>
        </w:rPr>
        <w:t xml:space="preserve"> platform. The final insights are presented in an interactive dashboard built with </w:t>
      </w:r>
      <w:r>
        <w:rPr>
          <w:b/>
        </w:rPr>
        <w:t xml:space="preserve">Power BI</w:t>
      </w:r>
      <w:r>
        <w:rPr>
          <w:b/>
        </w:rPr>
        <w:t xml:space="preserve">, designed by Kanini's </w:t>
      </w:r>
      <w:r>
        <w:rPr>
          <w:b/>
        </w:rPr>
        <w:t xml:space="preserve">UI/UX</w:t>
      </w:r>
      <w:r>
        <w:rPr>
          <w:b/>
        </w:rPr>
        <w:t xml:space="preserve"> team.</w:t>
      </w:r>
    </w:p>
    <w:p>
      <w:pPr>
        <w:numPr>
          <w:ilvl w:val="0"/>
          <w:numId w:val="12"/>
        </w:numPr>
      </w:pPr>
      <w:r>
        <w:rPr>
          <w:b/>
        </w:rPr>
        <w:t xml:space="preserve">Solution for Gap 2: Internal Automation Initiative</w:t>
      </w:r>
    </w:p>
    <w:p>
      <w:pPr>
        <w:numPr>
          <w:ilvl w:val="1"/>
          <w:numId w:val="15"/>
        </w:numPr>
      </w:pPr>
      <w:r>
        <w:rPr>
          <w:b/>
        </w:rPr>
        <w:t xml:space="preserve">Proposal:</w:t>
      </w:r>
      <w:r>
        <w:rPr>
          <w:b/>
        </w:rPr>
        <w:t xml:space="preserve"> Initiate a pilot program within a Deloitte India business unit to demonstrate the ROI of automation.</w:t>
      </w:r>
    </w:p>
    <w:p>
      <w:pPr>
        <w:numPr>
          <w:ilvl w:val="1"/>
          <w:numId w:val="15"/>
        </w:numPr>
      </w:pPr>
      <w:r>
        <w:rPr>
          <w:b/>
        </w:rPr>
        <w:t xml:space="preserve">Use Case Example (Automating Document Review in Risk Advisory):</w:t>
      </w:r>
    </w:p>
    <w:p>
      <w:pPr>
        <w:numPr>
          <w:ilvl w:val="2"/>
          <w:numId w:val="16"/>
        </w:numPr>
      </w:pPr>
      <w:r>
        <w:rPr>
          <w:b/>
        </w:rPr>
        <w:t xml:space="preserve">The Challenge:</w:t>
      </w:r>
      <w:r>
        <w:rPr>
          <w:b/>
        </w:rPr>
        <w:t xml:space="preserve"> Deloitte's risk advisory teams spend hundreds of hours manually reviewing client documents to ensure compliance. This is repetitive and prone to human error, and knowledge is lost when an employee leaves.</w:t>
      </w:r>
      <w:r>
        <w:rPr/>
        <w:br/>
      </w:r>
      <w:r>
        <w:rPr>
          <w:b/>
        </w:rPr>
        <w:t xml:space="preserve">2.  </w:t>
      </w:r>
      <w:r>
        <w:rPr>
          <w:b/>
        </w:rPr>
        <w:t xml:space="preserve">Kanini's Solution:</w:t>
      </w:r>
      <w:r>
        <w:rPr>
          <w:b/>
        </w:rPr>
        <w:t xml:space="preserve"> Kanini implements its </w:t>
      </w:r>
      <w:r>
        <w:rPr>
          <w:b/>
        </w:rPr>
        <w:t xml:space="preserve">Document Intelligence</w:t>
      </w:r>
      <w:r>
        <w:rPr>
          <w:b/>
        </w:rPr>
        <w:t xml:space="preserve"> solution. The tool is trained to automatically ingest, classify, and extract key data points and potential compliance flags from thousands of documents. This reduces manual effort by over 70%, frees up consultants to focus on high-value analysis, and creates a consistent, automated knowledge base.</w:t>
      </w:r>
    </w:p>
    <w:p>
      <w:pPr>
        <w:numPr>
          <w:ilvl w:val="0"/>
          <w:numId w:val="12"/>
        </w:numPr>
      </w:pPr>
      <w:r>
        <w:rPr>
          <w:b/>
        </w:rPr>
        <w:t xml:space="preserve">Solution for Gap 3: Integrating UI/UX into Service Offerings</w:t>
      </w:r>
    </w:p>
    <w:p>
      <w:pPr>
        <w:numPr>
          <w:ilvl w:val="1"/>
          <w:numId w:val="17"/>
        </w:numPr>
      </w:pPr>
      <w:r>
        <w:rPr>
          <w:b/>
        </w:rPr>
        <w:t xml:space="preserve">Proposal:</w:t>
      </w:r>
      <w:r>
        <w:rPr>
          <w:b/>
        </w:rPr>
        <w:t xml:space="preserve"> Position Kanini's UI/UX service as a standard component of Deloitte's custom application and data visualization offerings.</w:t>
      </w:r>
    </w:p>
    <w:p>
      <w:pPr>
        <w:numPr>
          <w:ilvl w:val="1"/>
          <w:numId w:val="17"/>
        </w:numPr>
      </w:pPr>
      <w:r>
        <w:rPr>
          <w:b/>
        </w:rPr>
        <w:t xml:space="preserve">Use Case Example (Developing a Cloud-Native Supply Chain App):</w:t>
      </w:r>
    </w:p>
    <w:p>
      <w:pPr>
        <w:numPr>
          <w:ilvl w:val="2"/>
          <w:numId w:val="18"/>
        </w:numPr>
      </w:pPr>
      <w:r>
        <w:rPr>
          <w:b/>
        </w:rPr>
        <w:t xml:space="preserve">Deloitte's Role:</w:t>
      </w:r>
      <w:r>
        <w:rPr>
          <w:b/>
        </w:rPr>
        <w:t xml:space="preserve"> Designs a cloud-native application strategy for a manufacturing client to track inventory in real-time.</w:t>
      </w:r>
      <w:r>
        <w:rPr/>
        <w:br/>
      </w:r>
      <w:r>
        <w:rPr>
          <w:b/>
        </w:rPr>
        <w:t xml:space="preserve">2.  </w:t>
      </w:r>
      <w:r>
        <w:rPr>
          <w:b/>
        </w:rPr>
        <w:t xml:space="preserve">Kanini's Role:</w:t>
      </w:r>
      <w:r>
        <w:rPr>
          <w:b/>
        </w:rPr>
        <w:t xml:space="preserve"> While the </w:t>
      </w:r>
      <w:r>
        <w:rPr>
          <w:b/>
        </w:rPr>
        <w:t xml:space="preserve">Cloud Engineering</w:t>
      </w:r>
      <w:r>
        <w:rPr>
          <w:b/>
        </w:rPr>
        <w:t xml:space="preserve"> team builds the backend on </w:t>
      </w:r>
      <w:r>
        <w:rPr>
          <w:b/>
        </w:rPr>
        <w:t xml:space="preserve">AWS</w:t>
      </w:r>
      <w:r>
        <w:rPr>
          <w:b/>
        </w:rPr>
        <w:t xml:space="preserve">, the </w:t>
      </w:r>
      <w:r>
        <w:rPr>
          <w:b/>
        </w:rPr>
        <w:t xml:space="preserve">UI/UX</w:t>
      </w:r>
      <w:r>
        <w:rPr>
          <w:b/>
        </w:rPr>
        <w:t xml:space="preserve"> team conducts user research with factory floor managers and logistics coordinators. They design an intuitive mobile and web interface that is easy to use in a fast-paced environment, ensuring high user adoption and the overall success of the digital transformation project.</w:t>
      </w:r>
    </w:p>
    <w:p>
      <w:pPr>
        <w:pStyle w:val="Heading3"/>
      </w:pPr>
      <w:r>
        <w:rPr>
          <w:b/>
        </w:rPr>
        <w:t xml:space="preserve">6. Financial Report of Target Company</w:t>
      </w:r>
    </w:p>
    <w:p>
      <w:pPr/>
      <w:r>
        <w:rPr>
          <w:b/>
        </w:rPr>
        <w:t xml:space="preserve">The provided report on Deloitte India explicitly states: "Without access to specific financial reports, it's challenging to provide a detailed financial summary." Therefore, a quantitative analysis with specific metrics like profit percentage is not possible based on the available data.</w:t>
      </w:r>
    </w:p>
    <w:p>
      <w:pPr/>
      <w:r>
        <w:rPr>
          <w:b/>
        </w:rPr>
        <w:t xml:space="preserve">However, the following qualitative summary can be inferred from the document:</w:t>
      </w:r>
    </w:p>
    <w:p>
      <w:pPr>
        <w:numPr>
          <w:ilvl w:val="0"/>
          <w:numId w:val="19"/>
        </w:numPr>
      </w:pPr>
      <w:r>
        <w:rPr>
          <w:b/>
        </w:rPr>
        <w:t xml:space="preserve">Revenue Contribution:</w:t>
      </w:r>
      <w:r>
        <w:rPr>
          <w:b/>
        </w:rPr>
        <w:t xml:space="preserve"> Given Deloitte's global performance and the significant growth of the Indian market for digital transformation, it is inferred that Deloitte India is a major contributor to the firm's overall global revenue.</w:t>
      </w:r>
    </w:p>
    <w:p>
      <w:pPr>
        <w:numPr>
          <w:ilvl w:val="0"/>
          <w:numId w:val="19"/>
        </w:numPr>
      </w:pPr>
      <w:r>
        <w:rPr>
          <w:b/>
        </w:rPr>
        <w:t xml:space="preserve">Growth Trends:</w:t>
      </w:r>
      <w:r>
        <w:rPr>
          <w:b/>
        </w:rPr>
        <w:t xml:space="preserve"> The firm is strategically positioned in high-growth sectors, including digital transformation, cloud adoption, AI, and cybersecurity. This alignment with market demand suggests a strong positive revenue growth trend.</w:t>
      </w:r>
    </w:p>
    <w:p>
      <w:pPr>
        <w:numPr>
          <w:ilvl w:val="0"/>
          <w:numId w:val="19"/>
        </w:numPr>
      </w:pPr>
      <w:r>
        <w:rPr>
          <w:b/>
        </w:rPr>
        <w:t xml:space="preserve">Profitability Drivers:</w:t>
      </w:r>
      <w:r>
        <w:rPr>
          <w:b/>
        </w:rPr>
        <w:t xml:space="preserve"> Profitability is likely driven by high-value consulting and advisory services. Opportunities to improve margins exist by addressing internal inefficiencies (e.g., high employee turnover, bureaucratic processes) through automation, which would reduce operational costs.</w:t>
      </w:r>
    </w:p>
    <w:sectPr>
      <w:pgSz w:w="11907" w:h="16839"/>
      <w:pgMar w:top="400" w:right="1000" w:bottom="400" w:left="1000" w:header="720" w:footer="720" w:gutter="0"/>
      <w:pgBorder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1"/>
      <w:numFmt w:val="decimal"/>
      <w:suff w:val="tab"/>
      <w:lvlText w:val="%1."/>
      <w:lvlJc w:val="left"/>
      <w:pPr>
        <w:tabs>
          <w:tab w:val="left" w:pos="200"/>
        </w:tabs>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3">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4">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5">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6">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7">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8">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9">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2">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3">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decimal"/>
      <w:suff w:val="tab"/>
      <w:lvlText w:val="%3."/>
      <w:lvlJc w:val="left"/>
      <w:pPr>
        <w:tabs>
          <w:tab w:val="left" w:pos="200"/>
        </w:tabs>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4">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5">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decimal"/>
      <w:suff w:val="tab"/>
      <w:lvlText w:val="%3."/>
      <w:lvlJc w:val="left"/>
      <w:pPr>
        <w:tabs>
          <w:tab w:val="left" w:pos="200"/>
        </w:tabs>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6">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7">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decimal"/>
      <w:suff w:val="tab"/>
      <w:lvlText w:val="%3."/>
      <w:lvlJc w:val="left"/>
      <w:pPr>
        <w:tabs>
          <w:tab w:val="left" w:pos="200"/>
        </w:tabs>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8">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2"/>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2025-09-23T14:09:05Z</dcterms:created>
  <dcterms:modified xsi:type="dcterms:W3CDTF">2025-09-23T14:09:05Z</dcterms:modified>
</cp:coreProperties>
</file>