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3000" w:after="3000"/>
        <w:jc w:val="center"/>
      </w:pPr>
      <w:r>
        <w:rPr>
          <w:b/>
          <w:sz w:val="56"/>
        </w:rPr>
        <w:t>Financial Report 08D0Fcc8</w:t>
      </w:r>
    </w:p>
    <w:p>
      <w:r>
        <w:br w:type="page"/>
      </w:r>
    </w:p>
    <w:p>
      <w:pPr>
        <w:pStyle w:val="Heading1"/>
      </w:pPr>
      <w:r>
        <w:t>Table of Contents</w:t>
      </w:r>
    </w:p>
    <w:p>
      <w:r>
        <w:fldChar w:fldCharType="begin"/>
      </w:r>
      <w:r>
        <w:instrText xml:space="preserve">TOC \o "1-3" \h \z \u</w:instrText>
      </w:r>
      <w:r>
        <w:fldChar w:fldCharType="end"/>
      </w:r>
    </w:p>
    <w:p>
      <w:r>
        <w:br w:type="page"/>
      </w:r>
    </w:p>
    <w:p>
      <w:pPr>
        <w:spacing w:after="160"/>
      </w:pPr>
      <w:r>
        <w:t>```markdown</w:t>
      </w:r>
    </w:p>
    <w:p>
      <w:pPr>
        <w:pStyle w:val="Heading1"/>
      </w:pPr>
      <w:r>
        <w:t>Deloitte India - Comprehensive Financial Report</w:t>
      </w:r>
    </w:p>
    <w:p>
      <w:pPr>
        <w:spacing w:after="160"/>
      </w:pPr>
      <w:r>
        <w:rPr>
          <w:b/>
        </w:rPr>
        <w:t>Executive Summary</w:t>
      </w:r>
    </w:p>
    <w:p>
      <w:pPr>
        <w:spacing w:after="160"/>
      </w:pPr>
      <w:r>
        <w:t>Deloitte India operates within a dynamic and competitive professional services market. As part of the "Big Four," it maintains a strong market position, offering a diverse range of services including audit, tax, consulting, and financial advisory. While specific financial figures are not publicly available due to its private partnership structure, Deloitte India's financial health can be inferred from its brand reputation, client base, skilled workforce, and access to the global Deloitte network. The Indian professional services market is experiencing significant growth, driven by digital transformation, regulatory compliance, and increasing demand for specialized expertise. Deloitte India faces intense competition from other "Big Four" firms like PwC, EY, and KPMG, as well as from IT services and consulting companies like TCS and Accenture. Recent hypothetical news suggests Deloitte India is expanding its digital transformation services, advising the government on regulatory frameworks, partnering with tech startups, and highlighting the importance of ESG, all of which are expected to positively impact its financial performance and market position.</w:t>
      </w:r>
    </w:p>
    <w:p>
      <w:pPr>
        <w:spacing w:after="160"/>
      </w:pPr>
      <w:r>
        <w:rPr>
          <w:b/>
        </w:rPr>
        <w:t>1. Financial Health Analysis</w:t>
      </w:r>
    </w:p>
    <w:p>
      <w:pPr>
        <w:spacing w:after="160"/>
      </w:pPr>
      <w:r>
        <w:t xml:space="preserve">*   </w:t>
      </w:r>
      <w:r>
        <w:rPr>
          <w:b/>
        </w:rPr>
        <w:t>Estimated Financial Stability:</w:t>
      </w:r>
      <w:r>
        <w:t xml:space="preserve"> Deloitte India is considered financially stable due to its strong market position as one of the "Big Four," its diverse service offerings, and its integration within the global Deloitte network.</w:t>
      </w:r>
    </w:p>
    <w:p>
      <w:pPr>
        <w:spacing w:after="160"/>
      </w:pPr>
      <w:r>
        <w:t xml:space="preserve">*   </w:t>
      </w:r>
      <w:r>
        <w:rPr>
          <w:b/>
        </w:rPr>
        <w:t>Revenue Diversification:</w:t>
      </w:r>
      <w:r>
        <w:t xml:space="preserve"> The firm's revenue streams are diversified across audit, tax, consulting, and financial advisory services, mitigating risk and ensuring a steady income flow.</w:t>
      </w:r>
    </w:p>
    <w:p>
      <w:pPr>
        <w:spacing w:after="160"/>
      </w:pPr>
      <w:r>
        <w:t xml:space="preserve">*   </w:t>
      </w:r>
      <w:r>
        <w:rPr>
          <w:b/>
        </w:rPr>
        <w:t>Investment in Innovation:</w:t>
      </w:r>
      <w:r>
        <w:t xml:space="preserve"> Deloitte India likely invests significantly in innovation and technology to stay ahead of the competition and meet the evolving needs of its clients, contributing to long-term financial health.</w:t>
      </w:r>
    </w:p>
    <w:p>
      <w:pPr>
        <w:spacing w:after="160"/>
      </w:pPr>
      <w:r>
        <w:t xml:space="preserve">*   </w:t>
      </w:r>
      <w:r>
        <w:rPr>
          <w:b/>
        </w:rPr>
        <w:t>Client Base:</w:t>
      </w:r>
      <w:r>
        <w:t xml:space="preserve"> Deloitte India serves a wide range of clients, including large corporations, government entities, and non-profit organizations, providing a stable revenue base.</w:t>
      </w:r>
    </w:p>
    <w:p>
      <w:pPr>
        <w:spacing w:after="160"/>
      </w:pPr>
      <w:r>
        <w:t xml:space="preserve">*   </w:t>
      </w:r>
      <w:r>
        <w:rPr>
          <w:b/>
        </w:rPr>
        <w:t>Skilled Workforce:</w:t>
      </w:r>
      <w:r>
        <w:t xml:space="preserve"> The firm employs a large pool of skilled professionals, which is essential for delivering high-quality services and maintaining a strong reputation.</w:t>
      </w:r>
    </w:p>
    <w:p>
      <w:pPr>
        <w:spacing w:after="160"/>
      </w:pPr>
      <w:r>
        <w:rPr>
          <w:b/>
        </w:rPr>
        <w:t>2. Competitive Landscape</w:t>
      </w:r>
    </w:p>
    <w:p>
      <w:pPr>
        <w:spacing w:after="160"/>
      </w:pPr>
      <w:r>
        <w:t xml:space="preserve">*   </w:t>
      </w:r>
      <w:r>
        <w:rPr>
          <w:b/>
        </w:rPr>
        <w:t>Key Competitors:</w:t>
      </w:r>
      <w:r>
        <w:t xml:space="preserve"> Deloitte India faces intense competition from PwC India, EY India, KPMG India, Tata Consultancy Services (TCS), and Accenture India.</w:t>
      </w:r>
    </w:p>
    <w:p>
      <w:pPr>
        <w:spacing w:after="160"/>
      </w:pPr>
      <w:r>
        <w:t xml:space="preserve">*   </w:t>
      </w:r>
      <w:r>
        <w:rPr>
          <w:b/>
        </w:rPr>
        <w:t>Competitive Advantages:</w:t>
      </w:r>
      <w:r>
        <w:t xml:space="preserve"> Deloitte India's competitive advantages include its strong global brand recognition, extensive network of resources and expertise, diverse service offerings, and a well-established presence in India.</w:t>
      </w:r>
    </w:p>
    <w:p>
      <w:pPr>
        <w:spacing w:after="160"/>
      </w:pPr>
      <w:r>
        <w:t xml:space="preserve">*   </w:t>
      </w:r>
      <w:r>
        <w:rPr>
          <w:b/>
        </w:rPr>
        <w:t>Competitive Disadvantages:</w:t>
      </w:r>
      <w:r>
        <w:t xml:space="preserve"> Potential disadvantages include being perceived as expensive and potential bureaucratic processes due to its size, similar to other "Big Four" firms.</w:t>
      </w:r>
    </w:p>
    <w:p>
      <w:pPr>
        <w:spacing w:after="160"/>
      </w:pPr>
      <w:r>
        <w:t xml:space="preserve">*   </w:t>
      </w:r>
      <w:r>
        <w:rPr>
          <w:b/>
        </w:rPr>
        <w:t>Market Share:</w:t>
      </w:r>
      <w:r>
        <w:t xml:space="preserve"> While specific market share data is unavailable, Deloitte India is estimated to hold a significant share of the Indian professional services market, competing closely with the other "Big Four" firms.</w:t>
      </w:r>
    </w:p>
    <w:p>
      <w:pPr>
        <w:spacing w:after="160"/>
      </w:pPr>
      <w:r>
        <w:t xml:space="preserve">*   </w:t>
      </w:r>
      <w:r>
        <w:rPr>
          <w:b/>
        </w:rPr>
        <w:t>Differentiation Strategies:</w:t>
      </w:r>
      <w:r>
        <w:t xml:space="preserve"> To maintain its competitive edge, Deloitte India likely focuses on service quality, industry expertise, technology capabilities, and talent management.</w:t>
      </w:r>
    </w:p>
    <w:p>
      <w:pPr>
        <w:spacing w:after="160"/>
      </w:pPr>
      <w:r>
        <w:rPr>
          <w:b/>
        </w:rPr>
        <w:t>3. Market Analysis</w:t>
      </w:r>
    </w:p>
    <w:p>
      <w:pPr>
        <w:spacing w:after="160"/>
      </w:pPr>
      <w:r>
        <w:t xml:space="preserve">*   </w:t>
      </w:r>
      <w:r>
        <w:rPr>
          <w:b/>
        </w:rPr>
        <w:t>Market Size and Growth:</w:t>
      </w:r>
      <w:r>
        <w:t xml:space="preserve"> The Indian professional services market is estimated to be a multi-billion dollar market with a projected CAGR of 10-15% in the coming years.</w:t>
      </w:r>
    </w:p>
    <w:p>
      <w:pPr>
        <w:spacing w:after="160"/>
      </w:pPr>
      <w:r>
        <w:t xml:space="preserve">*   </w:t>
      </w:r>
      <w:r>
        <w:rPr>
          <w:b/>
        </w:rPr>
        <w:t>Key Trends:</w:t>
      </w:r>
      <w:r>
        <w:t xml:space="preserve"> Key market trends include digital transformation, regulatory compliance, risk management, mergers and acquisitions, outsourcing, and sustainability/ESG.</w:t>
      </w:r>
    </w:p>
    <w:p>
      <w:pPr>
        <w:spacing w:after="160"/>
      </w:pPr>
      <w:r>
        <w:t xml:space="preserve">*   </w:t>
      </w:r>
      <w:r>
        <w:rPr>
          <w:b/>
        </w:rPr>
        <w:t>Opportunities:</w:t>
      </w:r>
      <w:r>
        <w:t xml:space="preserve"> Significant opportunities exist for Deloitte India to expand into Tier 2 and Tier 3 cities, focus on specific industries, leverage technology, develop talent, build strategic alliances, and pursue government consulting projects.</w:t>
      </w:r>
    </w:p>
    <w:p>
      <w:pPr>
        <w:spacing w:after="160"/>
      </w:pPr>
      <w:r>
        <w:t xml:space="preserve">*   </w:t>
      </w:r>
      <w:r>
        <w:rPr>
          <w:b/>
        </w:rPr>
        <w:t>Threats:</w:t>
      </w:r>
      <w:r>
        <w:t xml:space="preserve"> Potential threats include increasing competition, economic uncertainty, and evolving regulatory requirements.</w:t>
      </w:r>
    </w:p>
    <w:p>
      <w:pPr>
        <w:spacing w:after="160"/>
      </w:pPr>
      <w:r>
        <w:t xml:space="preserve">*   </w:t>
      </w:r>
      <w:r>
        <w:rPr>
          <w:b/>
        </w:rPr>
        <w:t>Market Drivers:</w:t>
      </w:r>
      <w:r>
        <w:t xml:space="preserve"> The Indian economy, increasing foreign investment, and the growing need for specialized expertise are driving growth in the professional services market.</w:t>
      </w:r>
    </w:p>
    <w:p>
      <w:pPr>
        <w:spacing w:after="160"/>
      </w:pPr>
      <w:r>
        <w:rPr>
          <w:b/>
        </w:rPr>
        <w:t>4. Impact of Recent News (Hypothetical)</w:t>
      </w:r>
    </w:p>
    <w:p>
      <w:pPr>
        <w:spacing w:after="160"/>
      </w:pPr>
      <w:r>
        <w:t xml:space="preserve">*   </w:t>
      </w:r>
      <w:r>
        <w:rPr>
          <w:b/>
        </w:rPr>
        <w:t>Expansion of Digital Transformation Services:</w:t>
      </w:r>
      <w:r>
        <w:t xml:space="preserve"> The reported expansion of digital transformation services to Tier 2 and Tier 3 cities is expected to increase Deloitte India's revenue and market share in the long term.</w:t>
      </w:r>
    </w:p>
    <w:p>
      <w:pPr>
        <w:spacing w:after="160"/>
      </w:pPr>
      <w:r>
        <w:t xml:space="preserve">*   </w:t>
      </w:r>
      <w:r>
        <w:rPr>
          <w:b/>
        </w:rPr>
        <w:t>Government Advisory Role:</w:t>
      </w:r>
      <w:r>
        <w:t xml:space="preserve"> Advising the government on a new regulatory compliance framework strengthens Deloitte India's reputation and opens up opportunities for further consulting projects in the public sector.</w:t>
      </w:r>
    </w:p>
    <w:p>
      <w:pPr>
        <w:spacing w:after="160"/>
      </w:pPr>
      <w:r>
        <w:t xml:space="preserve">*   </w:t>
      </w:r>
      <w:r>
        <w:rPr>
          <w:b/>
        </w:rPr>
        <w:t>Partnership with Tech Startup:</w:t>
      </w:r>
      <w:r>
        <w:t xml:space="preserve"> The strategic partnership with a cybersecurity startup will enhance Deloitte India's cybersecurity practice and attract new clients seeking cutting-edge solutions.</w:t>
      </w:r>
    </w:p>
    <w:p>
      <w:pPr>
        <w:spacing w:after="160"/>
      </w:pPr>
      <w:r>
        <w:t xml:space="preserve">*   </w:t>
      </w:r>
      <w:r>
        <w:rPr>
          <w:b/>
        </w:rPr>
        <w:t>ESG Report:</w:t>
      </w:r>
      <w:r>
        <w:t xml:space="preserve"> The report highlighting the growing importance of ESG can drive demand for Deloitte India's ESG consulting services.</w:t>
      </w:r>
    </w:p>
    <w:p>
      <w:pPr>
        <w:spacing w:after="160"/>
      </w:pPr>
      <w:r>
        <w:t xml:space="preserve">*   </w:t>
      </w:r>
      <w:r>
        <w:rPr>
          <w:b/>
        </w:rPr>
        <w:t>New Partner Appointment:</w:t>
      </w:r>
      <w:r>
        <w:t xml:space="preserve"> The appointment of a new partner to lead the M&amp;A advisory practice can enhance Deloitte India's ability to win and execute M&amp;A deals.</w:t>
      </w:r>
    </w:p>
    <w:p>
      <w:pPr>
        <w:spacing w:after="160"/>
      </w:pPr>
      <w:r>
        <w:rPr>
          <w:b/>
        </w:rPr>
        <w:t>5. Conclusion</w:t>
      </w:r>
    </w:p>
    <w:p>
      <w:pPr>
        <w:spacing w:after="160"/>
      </w:pPr>
      <w:r>
        <w:t>Deloitte India is a financially stable and well-positioned player in the Indian professional services market. Its strong market position, diverse service offerings, and access to the global Deloitte network contribute to its financial health. The company faces intense competition but is well-positioned to capitalize on the growth opportunities in the Indian market. The hypothetical news events suggest that Deloitte India is actively adapting to market trends and investing in key areas such as digital transformation, cybersecurity, and ESG, which are expected to drive future growth and success.</w:t>
      </w:r>
    </w:p>
    <w:p>
      <w:pPr>
        <w:spacing w:after="160"/>
      </w:pP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