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pStyle w:val="FencedCodemarkdown"/>
      </w:pPr>
      <w:r>
        <w:t xml:space="preserve"># Financial Report - Deloitte India</w:t>
      </w:r>
      <w:r>
        <w:rPr/>
        <w:br/>
      </w:r>
      <w:r>
        <w:rPr/>
        <w:br/>
      </w:r>
      <w:r>
        <w:t xml:space="preserve">**Date:** October 26, 2023</w:t>
      </w:r>
      <w:r>
        <w:rPr/>
        <w:br/>
      </w:r>
      <w:r>
        <w:rPr/>
        <w:br/>
      </w:r>
      <w:r>
        <w:t xml:space="preserve">## Overview</w:t>
      </w:r>
      <w:r>
        <w:rPr/>
        <w:br/>
      </w:r>
      <w:r>
        <w:rPr/>
        <w:br/>
      </w:r>
      <w:r>
        <w:t xml:space="preserve">This report provides an analysis of Deloitte India's financial performance based on its balance sheet, cash flow statement, and income statement.</w:t>
      </w:r>
      <w:r>
        <w:rPr/>
        <w:br/>
      </w:r>
      <w:r>
        <w:rPr/>
        <w:br/>
      </w:r>
      <w:r>
        <w:t xml:space="preserve">## Balance Sheet</w:t>
      </w:r>
      <w:r>
        <w:rPr/>
        <w:br/>
      </w:r>
      <w:r>
        <w:rPr/>
        <w:br/>
      </w:r>
      <w:r>
        <w:t xml:space="preserve">### Assets</w:t>
      </w:r>
      <w:r>
        <w:rPr/>
        <w:br/>
      </w:r>
      <w:r>
        <w:rPr/>
        <w:br/>
      </w:r>
      <w:r>
        <w:t xml:space="preserve">| Asset | Amount (INR) |</w:t>
      </w:r>
      <w:r>
        <w:rPr/>
        <w:br/>
      </w:r>
      <w:r>
        <w:t xml:space="preserve">|---|---|</w:t>
      </w:r>
      <w:r>
        <w:rPr/>
        <w:br/>
      </w:r>
      <w:r>
        <w:t xml:space="preserve">| Current Assets |  |</w:t>
      </w:r>
      <w:r>
        <w:rPr/>
        <w:br/>
      </w:r>
      <w:r>
        <w:t xml:space="preserve">| Cash and Cash Equivalents |  |</w:t>
      </w:r>
      <w:r>
        <w:rPr/>
        <w:br/>
      </w:r>
      <w:r>
        <w:t xml:space="preserve">| Accounts Receivable |  |</w:t>
      </w:r>
      <w:r>
        <w:rPr/>
        <w:br/>
      </w:r>
      <w:r>
        <w:t xml:space="preserve">| Inventory |  |</w:t>
      </w:r>
      <w:r>
        <w:rPr/>
        <w:br/>
      </w:r>
      <w:r>
        <w:t xml:space="preserve">| Other Current Assets |  |</w:t>
      </w:r>
      <w:r>
        <w:rPr/>
        <w:br/>
      </w:r>
      <w:r>
        <w:t xml:space="preserve">| **Total Current Assets** |  |</w:t>
      </w:r>
      <w:r>
        <w:rPr/>
        <w:br/>
      </w:r>
      <w:r>
        <w:t xml:space="preserve">| Non-Current Assets |  |</w:t>
      </w:r>
      <w:r>
        <w:rPr/>
        <w:br/>
      </w:r>
      <w:r>
        <w:t xml:space="preserve">| Property, Plant, and Equipment |  |</w:t>
      </w:r>
      <w:r>
        <w:rPr/>
        <w:br/>
      </w:r>
      <w:r>
        <w:t xml:space="preserve">| Intangible Assets |  |</w:t>
      </w:r>
      <w:r>
        <w:rPr/>
        <w:br/>
      </w:r>
      <w:r>
        <w:t xml:space="preserve">| Long-Term Investments |  |</w:t>
      </w:r>
      <w:r>
        <w:rPr/>
        <w:br/>
      </w:r>
      <w:r>
        <w:t xml:space="preserve">| Other Non-Current Assets |  |</w:t>
      </w:r>
      <w:r>
        <w:rPr/>
        <w:br/>
      </w:r>
      <w:r>
        <w:t xml:space="preserve">| **Total Non-Current Assets** |  |</w:t>
      </w:r>
      <w:r>
        <w:rPr/>
        <w:br/>
      </w:r>
      <w:r>
        <w:t xml:space="preserve">| **Total Assets** |  |</w:t>
      </w:r>
      <w:r>
        <w:rPr/>
        <w:br/>
      </w:r>
      <w:r>
        <w:rPr/>
        <w:br/>
      </w:r>
      <w:r>
        <w:t xml:space="preserve">### Liabilities and Equity</w:t>
      </w:r>
      <w:r>
        <w:rPr/>
        <w:br/>
      </w:r>
      <w:r>
        <w:rPr/>
        <w:br/>
      </w:r>
      <w:r>
        <w:t xml:space="preserve">| Liability/Equity | Amount (INR) |</w:t>
      </w:r>
      <w:r>
        <w:rPr/>
        <w:br/>
      </w:r>
      <w:r>
        <w:t xml:space="preserve">|---|---|</w:t>
      </w:r>
      <w:r>
        <w:rPr/>
        <w:br/>
      </w:r>
      <w:r>
        <w:t xml:space="preserve">| Current Liabilities |  |</w:t>
      </w:r>
      <w:r>
        <w:rPr/>
        <w:br/>
      </w:r>
      <w:r>
        <w:t xml:space="preserve">| Accounts Payable |  |</w:t>
      </w:r>
      <w:r>
        <w:rPr/>
        <w:br/>
      </w:r>
      <w:r>
        <w:t xml:space="preserve">| Short-Term Debt |  |</w:t>
      </w:r>
      <w:r>
        <w:rPr/>
        <w:br/>
      </w:r>
      <w:r>
        <w:t xml:space="preserve">| Other Current Liabilities |  |</w:t>
      </w:r>
      <w:r>
        <w:rPr/>
        <w:br/>
      </w:r>
      <w:r>
        <w:t xml:space="preserve">| **Total Current Liabilities** |  |</w:t>
      </w:r>
      <w:r>
        <w:rPr/>
        <w:br/>
      </w:r>
      <w:r>
        <w:t xml:space="preserve">| Non-Current Liabilities |  |</w:t>
      </w:r>
      <w:r>
        <w:rPr/>
        <w:br/>
      </w:r>
      <w:r>
        <w:t xml:space="preserve">| Long-Term Debt |  |</w:t>
      </w:r>
      <w:r>
        <w:rPr/>
        <w:br/>
      </w:r>
      <w:r>
        <w:t xml:space="preserve">| Deferred Tax Liabilities |  |</w:t>
      </w:r>
      <w:r>
        <w:rPr/>
        <w:br/>
      </w:r>
      <w:r>
        <w:t xml:space="preserve">| Other Non-Current Liabilities |  |</w:t>
      </w:r>
      <w:r>
        <w:rPr/>
        <w:br/>
      </w:r>
      <w:r>
        <w:t xml:space="preserve">| **Total Non-Current Liabilities** |  |</w:t>
      </w:r>
      <w:r>
        <w:rPr/>
        <w:br/>
      </w:r>
      <w:r>
        <w:t xml:space="preserve">| **Total Liabilities** |  |</w:t>
      </w:r>
      <w:r>
        <w:rPr/>
        <w:br/>
      </w:r>
      <w:r>
        <w:t xml:space="preserve">| Equity |  |</w:t>
      </w:r>
      <w:r>
        <w:rPr/>
        <w:br/>
      </w:r>
      <w:r>
        <w:t xml:space="preserve">| Share Capital |  |</w:t>
      </w:r>
      <w:r>
        <w:rPr/>
        <w:br/>
      </w:r>
      <w:r>
        <w:t xml:space="preserve">| Retained Earnings |  |</w:t>
      </w:r>
      <w:r>
        <w:rPr/>
        <w:br/>
      </w:r>
      <w:r>
        <w:t xml:space="preserve">| Other Equity |  |</w:t>
      </w:r>
      <w:r>
        <w:rPr/>
        <w:br/>
      </w:r>
      <w:r>
        <w:t xml:space="preserve">| **Total Equity** |  |</w:t>
      </w:r>
      <w:r>
        <w:rPr/>
        <w:br/>
      </w:r>
      <w:r>
        <w:t xml:space="preserve">| **Total Liabilities and Equity** |  |</w:t>
      </w:r>
      <w:r>
        <w:rPr/>
        <w:br/>
      </w:r>
      <w:r>
        <w:rPr/>
        <w:br/>
      </w:r>
      <w:r>
        <w:t xml:space="preserve">### Balance Sheet Analysis</w:t>
      </w:r>
      <w:r>
        <w:rPr/>
        <w:br/>
      </w:r>
      <w:r>
        <w:rPr/>
        <w:br/>
      </w:r>
      <w:r>
        <w:t xml:space="preserve">*   [Analysis of key ratios such as current ratio, debt-to-equity ratio, etc. goes here]</w:t>
      </w:r>
      <w:r>
        <w:rPr/>
        <w:br/>
      </w:r>
      <w:r>
        <w:t xml:space="preserve">*   [Discussion of significant changes in asset and liability balances goes here]</w:t>
      </w:r>
      <w:r>
        <w:rPr/>
        <w:br/>
      </w:r>
      <w:r>
        <w:rPr/>
        <w:br/>
      </w:r>
      <w:r>
        <w:t xml:space="preserve">## Cash Flow Statement</w:t>
      </w:r>
      <w:r>
        <w:rPr/>
        <w:br/>
      </w:r>
      <w:r>
        <w:rPr/>
        <w:br/>
      </w:r>
      <w:r>
        <w:t xml:space="preserve">### Cash Flow from Operating Activities</w:t>
      </w:r>
      <w:r>
        <w:rPr/>
        <w:br/>
      </w:r>
      <w:r>
        <w:rPr/>
        <w:br/>
      </w:r>
      <w:r>
        <w:t xml:space="preserve">| Item | Amount (INR) |</w:t>
      </w:r>
      <w:r>
        <w:rPr/>
        <w:br/>
      </w:r>
      <w:r>
        <w:t xml:space="preserve">|---|---|</w:t>
      </w:r>
      <w:r>
        <w:rPr/>
        <w:br/>
      </w:r>
      <w:r>
        <w:t xml:space="preserve">| Net Income |  |</w:t>
      </w:r>
      <w:r>
        <w:rPr/>
        <w:br/>
      </w:r>
      <w:r>
        <w:t xml:space="preserve">| Depreciation and Amortization |  |</w:t>
      </w:r>
      <w:r>
        <w:rPr/>
        <w:br/>
      </w:r>
      <w:r>
        <w:t xml:space="preserve">| Changes in Working Capital |  |</w:t>
      </w:r>
      <w:r>
        <w:rPr/>
        <w:br/>
      </w:r>
      <w:r>
        <w:t xml:space="preserve">| Accounts Receivable |  |</w:t>
      </w:r>
      <w:r>
        <w:rPr/>
        <w:br/>
      </w:r>
      <w:r>
        <w:t xml:space="preserve">| Accounts Payable |  |</w:t>
      </w:r>
      <w:r>
        <w:rPr/>
        <w:br/>
      </w:r>
      <w:r>
        <w:t xml:space="preserve">| Inventory |  |</w:t>
      </w:r>
      <w:r>
        <w:rPr/>
        <w:br/>
      </w:r>
      <w:r>
        <w:t xml:space="preserve">| Other Operating Activities |  |</w:t>
      </w:r>
      <w:r>
        <w:rPr/>
        <w:br/>
      </w:r>
      <w:r>
        <w:t xml:space="preserve">| **Net Cash from Operating Activities** |  |</w:t>
      </w:r>
      <w:r>
        <w:rPr/>
        <w:br/>
      </w:r>
      <w:r>
        <w:rPr/>
        <w:br/>
      </w:r>
      <w:r>
        <w:t xml:space="preserve">### Cash Flow from Investing Activities</w:t>
      </w:r>
      <w:r>
        <w:rPr/>
        <w:br/>
      </w:r>
      <w:r>
        <w:rPr/>
        <w:br/>
      </w:r>
      <w:r>
        <w:t xml:space="preserve">| Item | Amount (INR) |</w:t>
      </w:r>
      <w:r>
        <w:rPr/>
        <w:br/>
      </w:r>
      <w:r>
        <w:t xml:space="preserve">|---|---|</w:t>
      </w:r>
      <w:r>
        <w:rPr/>
        <w:br/>
      </w:r>
      <w:r>
        <w:t xml:space="preserve">| Purchase of Property, Plant, and Equipment |  |</w:t>
      </w:r>
      <w:r>
        <w:rPr/>
        <w:br/>
      </w:r>
      <w:r>
        <w:t xml:space="preserve">| Investments in Securities |  |</w:t>
      </w:r>
      <w:r>
        <w:rPr/>
        <w:br/>
      </w:r>
      <w:r>
        <w:t xml:space="preserve">| Proceeds from Sale of Assets |  |</w:t>
      </w:r>
      <w:r>
        <w:rPr/>
        <w:br/>
      </w:r>
      <w:r>
        <w:t xml:space="preserve">| Other Investing Activities |  |</w:t>
      </w:r>
      <w:r>
        <w:rPr/>
        <w:br/>
      </w:r>
      <w:r>
        <w:t xml:space="preserve">| **Net Cash from Investing Activities** |  |</w:t>
      </w:r>
      <w:r>
        <w:rPr/>
        <w:br/>
      </w:r>
      <w:r>
        <w:rPr/>
        <w:br/>
      </w:r>
      <w:r>
        <w:t xml:space="preserve">### Cash Flow from Financing Activities</w:t>
      </w:r>
      <w:r>
        <w:rPr/>
        <w:br/>
      </w:r>
      <w:r>
        <w:rPr/>
        <w:br/>
      </w:r>
      <w:r>
        <w:t xml:space="preserve">| Item | Amount (INR) |</w:t>
      </w:r>
      <w:r>
        <w:rPr/>
        <w:br/>
      </w:r>
      <w:r>
        <w:t xml:space="preserve">|---|---|</w:t>
      </w:r>
      <w:r>
        <w:rPr/>
        <w:br/>
      </w:r>
      <w:r>
        <w:t xml:space="preserve">| Proceeds from Debt |  |</w:t>
      </w:r>
      <w:r>
        <w:rPr/>
        <w:br/>
      </w:r>
      <w:r>
        <w:t xml:space="preserve">| Repayment of Debt |  |</w:t>
      </w:r>
      <w:r>
        <w:rPr/>
        <w:br/>
      </w:r>
      <w:r>
        <w:t xml:space="preserve">| Issuance of Equity |  |</w:t>
      </w:r>
      <w:r>
        <w:rPr/>
        <w:br/>
      </w:r>
      <w:r>
        <w:t xml:space="preserve">| Dividends Paid |  |</w:t>
      </w:r>
      <w:r>
        <w:rPr/>
        <w:br/>
      </w:r>
      <w:r>
        <w:t xml:space="preserve">| Other Financing Activities |  |</w:t>
      </w:r>
      <w:r>
        <w:rPr/>
        <w:br/>
      </w:r>
      <w:r>
        <w:t xml:space="preserve">| **Net Cash from Financing Activities** |  |</w:t>
      </w:r>
      <w:r>
        <w:rPr/>
        <w:br/>
      </w:r>
      <w:r>
        <w:rPr/>
        <w:br/>
      </w:r>
      <w:r>
        <w:t xml:space="preserve">### Net Change in Cash</w:t>
      </w:r>
      <w:r>
        <w:rPr/>
        <w:br/>
      </w:r>
      <w:r>
        <w:rPr/>
        <w:br/>
      </w:r>
      <w:r>
        <w:t xml:space="preserve">| Item | Amount (INR) |</w:t>
      </w:r>
      <w:r>
        <w:rPr/>
        <w:br/>
      </w:r>
      <w:r>
        <w:t xml:space="preserve">|---|---|</w:t>
      </w:r>
      <w:r>
        <w:rPr/>
        <w:br/>
      </w:r>
      <w:r>
        <w:t xml:space="preserve">| Net Increase/Decrease in Cash |  |</w:t>
      </w:r>
      <w:r>
        <w:rPr/>
        <w:br/>
      </w:r>
      <w:r>
        <w:t xml:space="preserve">| Cash at Beginning of Period |  |</w:t>
      </w:r>
      <w:r>
        <w:rPr/>
        <w:br/>
      </w:r>
      <w:r>
        <w:t xml:space="preserve">| Cash at End of Period |  |</w:t>
      </w:r>
      <w:r>
        <w:rPr/>
        <w:br/>
      </w:r>
      <w:r>
        <w:rPr/>
        <w:br/>
      </w:r>
      <w:r>
        <w:t xml:space="preserve">### Cash Flow Analysis</w:t>
      </w:r>
      <w:r>
        <w:rPr/>
        <w:br/>
      </w:r>
      <w:r>
        <w:rPr/>
        <w:br/>
      </w:r>
      <w:r>
        <w:t xml:space="preserve">*   [Analysis of cash flow trends and their implications goes here]</w:t>
      </w:r>
      <w:r>
        <w:rPr/>
        <w:br/>
      </w:r>
      <w:r>
        <w:t xml:space="preserve">*   [Discussion of the company's ability to generate cash and meet its obligations goes here]</w:t>
      </w:r>
      <w:r>
        <w:rPr/>
        <w:br/>
      </w:r>
      <w:r>
        <w:rPr/>
        <w:br/>
      </w:r>
      <w:r>
        <w:t xml:space="preserve">## Income Statement</w:t>
      </w:r>
      <w:r>
        <w:rPr/>
        <w:br/>
      </w:r>
      <w:r>
        <w:rPr/>
        <w:br/>
      </w:r>
      <w:r>
        <w:t xml:space="preserve">| Item | Amount (INR) |</w:t>
      </w:r>
      <w:r>
        <w:rPr/>
        <w:br/>
      </w:r>
      <w:r>
        <w:t xml:space="preserve">|---|---|</w:t>
      </w:r>
      <w:r>
        <w:rPr/>
        <w:br/>
      </w:r>
      <w:r>
        <w:t xml:space="preserve">| Revenue |  |</w:t>
      </w:r>
      <w:r>
        <w:rPr/>
        <w:br/>
      </w:r>
      <w:r>
        <w:t xml:space="preserve">| Cost of Goods Sold |  |</w:t>
      </w:r>
      <w:r>
        <w:rPr/>
        <w:br/>
      </w:r>
      <w:r>
        <w:t xml:space="preserve">| **Gross Profit** |  |</w:t>
      </w:r>
      <w:r>
        <w:rPr/>
        <w:br/>
      </w:r>
      <w:r>
        <w:t xml:space="preserve">| Operating Expenses |  |</w:t>
      </w:r>
      <w:r>
        <w:rPr/>
        <w:br/>
      </w:r>
      <w:r>
        <w:t xml:space="preserve">| Selling, General, and Administrative Expenses |  |</w:t>
      </w:r>
      <w:r>
        <w:rPr/>
        <w:br/>
      </w:r>
      <w:r>
        <w:t xml:space="preserve">| Research and Development Expenses |  |</w:t>
      </w:r>
      <w:r>
        <w:rPr/>
        <w:br/>
      </w:r>
      <w:r>
        <w:t xml:space="preserve">| Other Operating Expenses |  |</w:t>
      </w:r>
      <w:r>
        <w:rPr/>
        <w:br/>
      </w:r>
      <w:r>
        <w:t xml:space="preserve">| **Operating Income** |  |</w:t>
      </w:r>
      <w:r>
        <w:rPr/>
        <w:br/>
      </w:r>
      <w:r>
        <w:t xml:space="preserve">| Interest Income |  |</w:t>
      </w:r>
      <w:r>
        <w:rPr/>
        <w:br/>
      </w:r>
      <w:r>
        <w:t xml:space="preserve">| Interest Expense |  |</w:t>
      </w:r>
      <w:r>
        <w:rPr/>
        <w:br/>
      </w:r>
      <w:r>
        <w:t xml:space="preserve">| Other Income/Expenses |  |</w:t>
      </w:r>
      <w:r>
        <w:rPr/>
        <w:br/>
      </w:r>
      <w:r>
        <w:t xml:space="preserve">| **Income Before Taxes** |  |</w:t>
      </w:r>
      <w:r>
        <w:rPr/>
        <w:br/>
      </w:r>
      <w:r>
        <w:t xml:space="preserve">| Income Tax Expense |  |</w:t>
      </w:r>
      <w:r>
        <w:rPr/>
        <w:br/>
      </w:r>
      <w:r>
        <w:t xml:space="preserve">| **Net Income** |  |</w:t>
      </w:r>
      <w:r>
        <w:rPr/>
        <w:br/>
      </w:r>
      <w:r>
        <w:rPr/>
        <w:br/>
      </w:r>
      <w:r>
        <w:t xml:space="preserve">### Income Statement Analysis</w:t>
      </w:r>
      <w:r>
        <w:rPr/>
        <w:br/>
      </w:r>
      <w:r>
        <w:rPr/>
        <w:br/>
      </w:r>
      <w:r>
        <w:t xml:space="preserve">*   [Analysis of revenue growth, profitability margins, and expense trends goes here]</w:t>
      </w:r>
      <w:r>
        <w:rPr/>
        <w:br/>
      </w:r>
      <w:r>
        <w:t xml:space="preserve">*   [Discussion of the company's overall financial performance and key drivers of profitability goes here]</w:t>
      </w:r>
      <w:r>
        <w:rPr/>
        <w:br/>
      </w:r>
      <w:r>
        <w:rPr/>
        <w:br/>
      </w:r>
      <w:r>
        <w:t xml:space="preserve">## Conclusion</w:t>
      </w:r>
      <w:r>
        <w:rPr/>
        <w:br/>
      </w:r>
      <w:r>
        <w:rPr/>
        <w:br/>
      </w:r>
      <w:r>
        <w:t xml:space="preserve">[Overall summary of Deloitte India's financial position and performance. Key strengths, weaknesses, opportunities, and threats (SWOT) can be included here.]</w:t>
      </w:r>
      <w:r>
        <w:rPr/>
        <w:br/>
      </w:r>
      <w:r>
        <w:rPr/>
        <w:br/>
      </w:r>
      <w:r>
        <w:t xml:space="preserve">**Disclaimer:** This is a sample financial report template and should not be considered as actual financial advice.</w:t>
      </w:r>
      <w:r>
        <w:rPr/>
        <w:br/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FencedCodemarkdown">
    <w:name w:val="FencedCodemarkdown"/>
    <w:aliases w:val="Style1"/>
    <w:basedOn w:val="Normal"/>
    <w:qFormat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2025-09-23T14:09:21Z</dcterms:created>
  <dcterms:modified xsi:type="dcterms:W3CDTF">2025-09-23T14:09:21Z</dcterms:modified>
</cp:coreProperties>
</file>