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cx="http://schemas.microsoft.com/office/drawing/2014/chartex">
  <w:body>
    <w:p>
      <w:pPr/>
      <w:r>
        <w:rPr>
          <w:color w:val="FF0000"/>
          <w:sz w:val="24"/>
        </w:rPr>
        <w:t xml:space="preserve">Evaluation Warning: The document was created with Spire.Doc for Python.</w:t>
      </w:r>
    </w:p>
    <w:p>
      <w:pPr/>
      <w:r>
        <w:rPr>
          <w:b/>
        </w:rPr>
        <w:t xml:space="preserve">Deloitte India: Technology-Focused Report</w:t>
      </w:r>
    </w:p>
    <w:p>
      <w:pPr/>
      <w:r>
        <w:rPr>
          <w:b/>
        </w:rPr>
        <w:t xml:space="preserve">1. Company Overview:</w:t>
      </w:r>
    </w:p>
    <w:p>
      <w:pPr/>
      <w:r>
        <w:t xml:space="preserve">Deloitte India is a prominent player in the Indian consulting landscape, recognized as a top employer with a strong commitment to diversity and inclusion. The company demonstrates a focus on digital transformation, AI, and cloud technologies. Deloitte India has a strong presence in implementing and supporting major technology platforms through alliances with companies like Workday, SAP, Oracle, and ServiceNow. The company is aiming to double its revenue to ₹20,000 crore by 2027.</w:t>
      </w:r>
    </w:p>
    <w:p>
      <w:pPr/>
      <w:r>
        <w:rPr>
          <w:b/>
        </w:rPr>
        <w:t xml:space="preserve">2. Comprehensive Analysis of the Current Technology Stack:</w:t>
      </w:r>
    </w:p>
    <w:p>
      <w:pPr>
        <w:numPr>
          <w:ilvl w:val="0"/>
          <w:numId w:val="3"/>
        </w:numPr>
      </w:pPr>
      <w:r>
        <w:rPr>
          <w:b/>
        </w:rPr>
        <w:t xml:space="preserve">Specific Technologies and Tools:</w:t>
      </w:r>
    </w:p>
    <w:p>
      <w:pPr>
        <w:numPr>
          <w:ilvl w:val="1"/>
          <w:numId w:val="4"/>
        </w:numPr>
      </w:pPr>
      <w:r>
        <w:rPr>
          <w:b/>
        </w:rPr>
        <w:t xml:space="preserve">AI and Machine Learning:</w:t>
      </w:r>
      <w:r>
        <w:t xml:space="preserve"> Deloitte is actively involved in AI implementation, though challenges exist in understanding and deploying these technologies effectively.</w:t>
      </w:r>
    </w:p>
    <w:p>
      <w:pPr>
        <w:numPr>
          <w:ilvl w:val="1"/>
          <w:numId w:val="4"/>
        </w:numPr>
      </w:pPr>
      <w:r>
        <w:rPr>
          <w:b/>
        </w:rPr>
        <w:t xml:space="preserve">Cloud Computing:</w:t>
      </w:r>
      <w:r>
        <w:t xml:space="preserve"> Cloud technologies are a strategic focus area, indicating the use of platforms like AWS, Azure, or Google Cloud.</w:t>
      </w:r>
    </w:p>
    <w:p>
      <w:pPr>
        <w:numPr>
          <w:ilvl w:val="1"/>
          <w:numId w:val="4"/>
        </w:numPr>
      </w:pPr>
      <w:r>
        <w:rPr>
          <w:b/>
        </w:rPr>
        <w:t xml:space="preserve">ERP Systems:</w:t>
      </w:r>
      <w:r>
        <w:t xml:space="preserve"> Deloitte offers services related to enterprise resource planning (ERP) solutions, likely involving platforms like SAP S/4HANA, Oracle ERP Cloud, and Microsoft Dynamics 365.</w:t>
      </w:r>
    </w:p>
    <w:p>
      <w:pPr>
        <w:numPr>
          <w:ilvl w:val="1"/>
          <w:numId w:val="4"/>
        </w:numPr>
      </w:pPr>
      <w:r>
        <w:rPr>
          <w:b/>
        </w:rPr>
        <w:t xml:space="preserve">CRM Systems:</w:t>
      </w:r>
      <w:r>
        <w:t xml:space="preserve"> Customer relationship management (CRM) solutions are also part of their offerings, potentially including Salesforce, Microsoft Dynamics 365, and Oracle Siebel.</w:t>
      </w:r>
    </w:p>
    <w:p>
      <w:pPr>
        <w:numPr>
          <w:ilvl w:val="1"/>
          <w:numId w:val="4"/>
        </w:numPr>
      </w:pPr>
      <w:r>
        <w:rPr>
          <w:b/>
        </w:rPr>
        <w:t xml:space="preserve">Automation:</w:t>
      </w:r>
      <w:r>
        <w:t xml:space="preserve"> Deloitte India has announced a strategic alliance with UiPath, a global leader in agentic automation, to develop Agentic GBS.</w:t>
      </w:r>
    </w:p>
    <w:p>
      <w:pPr>
        <w:numPr>
          <w:ilvl w:val="1"/>
          <w:numId w:val="4"/>
        </w:numPr>
      </w:pPr>
      <w:r>
        <w:rPr>
          <w:b/>
        </w:rPr>
        <w:t xml:space="preserve">HCLSoftware:</w:t>
      </w:r>
      <w:r>
        <w:t xml:space="preserve"> Deloitte India has announced a strategic collaboration with HCLSoftware to drive innovation and digital transformation.</w:t>
      </w:r>
    </w:p>
    <w:p>
      <w:pPr>
        <w:numPr>
          <w:ilvl w:val="0"/>
          <w:numId w:val="3"/>
        </w:numPr>
      </w:pPr>
      <w:r>
        <w:rPr>
          <w:b/>
        </w:rPr>
        <w:t xml:space="preserve">Application of Technologies:</w:t>
      </w:r>
    </w:p>
    <w:p>
      <w:pPr>
        <w:numPr>
          <w:ilvl w:val="1"/>
          <w:numId w:val="5"/>
        </w:numPr>
      </w:pPr>
      <w:r>
        <w:t xml:space="preserve">Deloitte leverages these technologies to provide consulting, implementation, and support services to clients across various industries.</w:t>
      </w:r>
    </w:p>
    <w:p>
      <w:pPr>
        <w:numPr>
          <w:ilvl w:val="1"/>
          <w:numId w:val="5"/>
        </w:numPr>
      </w:pPr>
      <w:r>
        <w:t xml:space="preserve">AI and cloud technologies are being used to drive digital transformation initiatives and improve efficiency.</w:t>
      </w:r>
    </w:p>
    <w:p>
      <w:pPr>
        <w:numPr>
          <w:ilvl w:val="1"/>
          <w:numId w:val="5"/>
        </w:numPr>
      </w:pPr>
      <w:r>
        <w:t xml:space="preserve">ERP and CRM systems are implemented to streamline business processes and enhance customer relationships.</w:t>
      </w:r>
    </w:p>
    <w:p>
      <w:pPr>
        <w:numPr>
          <w:ilvl w:val="0"/>
          <w:numId w:val="3"/>
        </w:numPr>
      </w:pPr>
      <w:r>
        <w:rPr>
          <w:b/>
        </w:rPr>
        <w:t xml:space="preserve">Unique or Innovative Uses of Technology:</w:t>
      </w:r>
    </w:p>
    <w:p>
      <w:pPr>
        <w:numPr>
          <w:ilvl w:val="1"/>
          <w:numId w:val="6"/>
        </w:numPr>
      </w:pPr>
      <w:r>
        <w:t xml:space="preserve">The development of Agentic GBS in partnership with UiPath suggests an innovative approach to automation.</w:t>
      </w:r>
    </w:p>
    <w:p>
      <w:pPr>
        <w:numPr>
          <w:ilvl w:val="1"/>
          <w:numId w:val="6"/>
        </w:numPr>
      </w:pPr>
      <w:r>
        <w:t xml:space="preserve">Deloitte's focus on workforce development and employability, combined with digital transformation initiatives, indicates a unique approach to leveraging technology for social impact.</w:t>
      </w:r>
    </w:p>
    <w:p>
      <w:pPr/>
      <w:r>
        <w:rPr>
          <w:b/>
        </w:rPr>
        <w:t xml:space="preserve">3. Technology-Based SWOT Analysis:</w:t>
      </w:r>
    </w:p>
    <w:p>
      <w:pPr>
        <w:numPr>
          <w:ilvl w:val="0"/>
          <w:numId w:val="7"/>
        </w:numPr>
      </w:pPr>
      <w:r>
        <w:rPr>
          <w:b/>
        </w:rPr>
        <w:t xml:space="preserve">Technological Strengths:</w:t>
      </w:r>
    </w:p>
    <w:p>
      <w:pPr>
        <w:numPr>
          <w:ilvl w:val="1"/>
          <w:numId w:val="8"/>
        </w:numPr>
      </w:pPr>
      <w:r>
        <w:t xml:space="preserve">Strong alliances with major technology vendors (Workday, SAP, Oracle, ServiceNow, UiPath, HCLSoftware).</w:t>
      </w:r>
    </w:p>
    <w:p>
      <w:pPr>
        <w:numPr>
          <w:ilvl w:val="1"/>
          <w:numId w:val="8"/>
        </w:numPr>
      </w:pPr>
      <w:r>
        <w:t xml:space="preserve">Focus on emerging technologies like AI and cloud computing.</w:t>
      </w:r>
    </w:p>
    <w:p>
      <w:pPr>
        <w:numPr>
          <w:ilvl w:val="1"/>
          <w:numId w:val="8"/>
        </w:numPr>
      </w:pPr>
      <w:r>
        <w:t xml:space="preserve">Recognition as a leader in digital transformation initiatives.</w:t>
      </w:r>
    </w:p>
    <w:p>
      <w:pPr>
        <w:numPr>
          <w:ilvl w:val="0"/>
          <w:numId w:val="7"/>
        </w:numPr>
      </w:pPr>
      <w:r>
        <w:rPr>
          <w:b/>
        </w:rPr>
        <w:t xml:space="preserve">Technological Weaknesses:</w:t>
      </w:r>
    </w:p>
    <w:p>
      <w:pPr>
        <w:numPr>
          <w:ilvl w:val="1"/>
          <w:numId w:val="9"/>
        </w:numPr>
      </w:pPr>
      <w:r>
        <w:t xml:space="preserve">Challenges in AI implementation and understanding.</w:t>
      </w:r>
    </w:p>
    <w:p>
      <w:pPr>
        <w:numPr>
          <w:ilvl w:val="1"/>
          <w:numId w:val="9"/>
        </w:numPr>
      </w:pPr>
      <w:r>
        <w:t xml:space="preserve">Potential security vulnerabilities, as indicated by concerns among Indian executives.</w:t>
      </w:r>
    </w:p>
    <w:p>
      <w:pPr>
        <w:numPr>
          <w:ilvl w:val="1"/>
          <w:numId w:val="9"/>
        </w:numPr>
      </w:pPr>
      <w:r>
        <w:t xml:space="preserve">Lack of specific information on regional performance and key markets.</w:t>
      </w:r>
    </w:p>
    <w:p>
      <w:pPr>
        <w:numPr>
          <w:ilvl w:val="0"/>
          <w:numId w:val="7"/>
        </w:numPr>
      </w:pPr>
      <w:r>
        <w:rPr>
          <w:b/>
        </w:rPr>
        <w:t xml:space="preserve">Opportunities:</w:t>
      </w:r>
    </w:p>
    <w:p>
      <w:pPr>
        <w:numPr>
          <w:ilvl w:val="1"/>
          <w:numId w:val="10"/>
        </w:numPr>
      </w:pPr>
      <w:r>
        <w:t xml:space="preserve">Growing demand for AI and cloud-based solutions in the Indian market.</w:t>
      </w:r>
    </w:p>
    <w:p>
      <w:pPr>
        <w:numPr>
          <w:ilvl w:val="1"/>
          <w:numId w:val="10"/>
        </w:numPr>
      </w:pPr>
      <w:r>
        <w:t xml:space="preserve">Expansion of digital transformation initiatives across various industries.</w:t>
      </w:r>
    </w:p>
    <w:p>
      <w:pPr>
        <w:numPr>
          <w:ilvl w:val="1"/>
          <w:numId w:val="10"/>
        </w:numPr>
      </w:pPr>
      <w:r>
        <w:t xml:space="preserve">Strategic alliances to offer end-to-end support for Global Capability Centers (GCCs).</w:t>
      </w:r>
    </w:p>
    <w:p>
      <w:pPr>
        <w:numPr>
          <w:ilvl w:val="0"/>
          <w:numId w:val="7"/>
        </w:numPr>
      </w:pPr>
      <w:r>
        <w:rPr>
          <w:b/>
        </w:rPr>
        <w:t xml:space="preserve">Threats:</w:t>
      </w:r>
    </w:p>
    <w:p>
      <w:pPr>
        <w:numPr>
          <w:ilvl w:val="1"/>
          <w:numId w:val="11"/>
        </w:numPr>
      </w:pPr>
      <w:r>
        <w:t xml:space="preserve">Economic slowdown in India could impact technology spending.</w:t>
      </w:r>
    </w:p>
    <w:p>
      <w:pPr>
        <w:numPr>
          <w:ilvl w:val="1"/>
          <w:numId w:val="11"/>
        </w:numPr>
      </w:pPr>
      <w:r>
        <w:t xml:space="preserve">Increased competition in the consulting market.</w:t>
      </w:r>
    </w:p>
    <w:p>
      <w:pPr>
        <w:numPr>
          <w:ilvl w:val="1"/>
          <w:numId w:val="11"/>
        </w:numPr>
      </w:pPr>
      <w:r>
        <w:t xml:space="preserve">Potential legal issues and corporate governance challenges.</w:t>
      </w:r>
    </w:p>
    <w:p>
      <w:pPr/>
      <w:r>
        <w:rPr>
          <w:b/>
        </w:rPr>
        <w:t xml:space="preserve">4. Analysis of Strong Performing Areas in Technology (Past Year):</w:t>
      </w:r>
    </w:p>
    <w:p>
      <w:pPr>
        <w:numPr>
          <w:ilvl w:val="0"/>
          <w:numId w:val="12"/>
        </w:numPr>
      </w:pPr>
      <w:r>
        <w:t xml:space="preserve">Deloitte's strong alliances with technology vendors have enabled them to capitalize on the growing demand for digital transformation services.</w:t>
      </w:r>
    </w:p>
    <w:p>
      <w:pPr>
        <w:numPr>
          <w:ilvl w:val="0"/>
          <w:numId w:val="12"/>
        </w:numPr>
      </w:pPr>
      <w:r>
        <w:t xml:space="preserve">Their focus on AI and cloud technologies has positioned them as a leader in these emerging areas.</w:t>
      </w:r>
    </w:p>
    <w:p>
      <w:pPr>
        <w:numPr>
          <w:ilvl w:val="0"/>
          <w:numId w:val="12"/>
        </w:numPr>
      </w:pPr>
      <w:r>
        <w:t xml:space="preserve">The company's commitment to workforce development and employability has contributed to its reputation as a top employer.</w:t>
      </w:r>
    </w:p>
    <w:p>
      <w:pPr/>
      <w:r>
        <w:rPr>
          <w:b/>
        </w:rPr>
        <w:t xml:space="preserve">5. Identified Areas of Struggle or Challenges:</w:t>
      </w:r>
    </w:p>
    <w:p>
      <w:pPr>
        <w:numPr>
          <w:ilvl w:val="0"/>
          <w:numId w:val="13"/>
        </w:numPr>
      </w:pPr>
      <w:r>
        <w:t xml:space="preserve">AI Implementation: Overcoming the challenges in implementing and understanding AI technology is a key area of struggle.</w:t>
      </w:r>
    </w:p>
    <w:p>
      <w:pPr>
        <w:numPr>
          <w:ilvl w:val="0"/>
          <w:numId w:val="13"/>
        </w:numPr>
      </w:pPr>
      <w:r>
        <w:t xml:space="preserve">Security Vulnerabilities: Addressing security vulnerabilities and ensuring data protection for clients is a critical challenge.</w:t>
      </w:r>
    </w:p>
    <w:p>
      <w:pPr>
        <w:numPr>
          <w:ilvl w:val="0"/>
          <w:numId w:val="13"/>
        </w:numPr>
      </w:pPr>
      <w:r>
        <w:t xml:space="preserve">Corporate Governance: Navigating corporate governance challenges and potential legal issues.</w:t>
      </w:r>
    </w:p>
    <w:p>
      <w:pPr/>
      <w:r>
        <w:rPr>
          <w:b/>
        </w:rPr>
        <w:t xml:space="preserve">6. Focus Areas for Future Technological Development or Adoption:</w:t>
      </w:r>
    </w:p>
    <w:p>
      <w:pPr>
        <w:numPr>
          <w:ilvl w:val="0"/>
          <w:numId w:val="14"/>
        </w:numPr>
      </w:pPr>
      <w:r>
        <w:t xml:space="preserve">AI and Machine Learning: Continued investment in AI capabilities and solutions.</w:t>
      </w:r>
    </w:p>
    <w:p>
      <w:pPr>
        <w:numPr>
          <w:ilvl w:val="0"/>
          <w:numId w:val="14"/>
        </w:numPr>
      </w:pPr>
      <w:r>
        <w:t xml:space="preserve">Cloud Computing: Expanding cloud-based service offerings and partnerships.</w:t>
      </w:r>
    </w:p>
    <w:p>
      <w:pPr>
        <w:numPr>
          <w:ilvl w:val="0"/>
          <w:numId w:val="14"/>
        </w:numPr>
      </w:pPr>
      <w:r>
        <w:t xml:space="preserve">Digital Transformation: Driving digital transformation initiatives across various industries.</w:t>
      </w:r>
    </w:p>
    <w:p>
      <w:pPr>
        <w:numPr>
          <w:ilvl w:val="0"/>
          <w:numId w:val="14"/>
        </w:numPr>
      </w:pPr>
      <w:r>
        <w:t xml:space="preserve">Agentic Automation: Developing and deploying Agentic GBS solutions in partnership with UiPath.</w:t>
      </w:r>
    </w:p>
    <w:p>
      <w:pPr/>
      <w:r>
        <w:rPr>
          <w:b/>
        </w:rPr>
        <w:t xml:space="preserve">7. Specific Recommendations for IT Services:</w:t>
      </w:r>
    </w:p>
    <w:p>
      <w:pPr>
        <w:numPr>
          <w:ilvl w:val="0"/>
          <w:numId w:val="15"/>
        </w:numPr>
      </w:pPr>
      <w:r>
        <w:rPr>
          <w:b/>
        </w:rPr>
        <w:t xml:space="preserve">AI Consulting and Implementation:</w:t>
      </w:r>
      <w:r>
        <w:t xml:space="preserve"> Offer specialized consulting services to help clients understand and implement AI solutions effectively.</w:t>
      </w:r>
    </w:p>
    <w:p>
      <w:pPr>
        <w:numPr>
          <w:ilvl w:val="1"/>
          <w:numId w:val="16"/>
        </w:numPr>
      </w:pPr>
      <w:r>
        <w:t xml:space="preserve">Alignment: Addresses the identified challenge of AI implementation.</w:t>
      </w:r>
    </w:p>
    <w:p>
      <w:pPr>
        <w:numPr>
          <w:ilvl w:val="1"/>
          <w:numId w:val="16"/>
        </w:numPr>
      </w:pPr>
      <w:r>
        <w:t xml:space="preserve">Impact: Enhances clients' ability to leverage AI for business benefits.</w:t>
      </w:r>
    </w:p>
    <w:p>
      <w:pPr>
        <w:numPr>
          <w:ilvl w:val="1"/>
          <w:numId w:val="16"/>
        </w:numPr>
      </w:pPr>
      <w:r>
        <w:t xml:space="preserve">Strategy: Approach Deloitte with a proposal to partner on AI projects, leveraging our expertise to complement their existing capabilities.</w:t>
      </w:r>
    </w:p>
    <w:p>
      <w:pPr>
        <w:numPr>
          <w:ilvl w:val="0"/>
          <w:numId w:val="15"/>
        </w:numPr>
      </w:pPr>
      <w:r>
        <w:rPr>
          <w:b/>
        </w:rPr>
        <w:t xml:space="preserve">Cloud Security Services:</w:t>
      </w:r>
      <w:r>
        <w:t xml:space="preserve"> Provide comprehensive cloud security services to address security vulnerabilities.</w:t>
      </w:r>
    </w:p>
    <w:p>
      <w:pPr>
        <w:numPr>
          <w:ilvl w:val="1"/>
          <w:numId w:val="17"/>
        </w:numPr>
      </w:pPr>
      <w:r>
        <w:t xml:space="preserve">Alignment: Addresses the concern about security vulnerabilities among Indian executives.</w:t>
      </w:r>
    </w:p>
    <w:p>
      <w:pPr>
        <w:numPr>
          <w:ilvl w:val="1"/>
          <w:numId w:val="17"/>
        </w:numPr>
      </w:pPr>
      <w:r>
        <w:t xml:space="preserve">Impact: Enhances clients' data protection and compliance posture.</w:t>
      </w:r>
    </w:p>
    <w:p>
      <w:pPr>
        <w:numPr>
          <w:ilvl w:val="1"/>
          <w:numId w:val="17"/>
        </w:numPr>
      </w:pPr>
      <w:r>
        <w:t xml:space="preserve">Strategy: Offer a security assessment and remediation plan tailored to Deloitte's clients' cloud environments.</w:t>
      </w:r>
    </w:p>
    <w:p>
      <w:pPr>
        <w:numPr>
          <w:ilvl w:val="0"/>
          <w:numId w:val="15"/>
        </w:numPr>
      </w:pPr>
      <w:r>
        <w:rPr>
          <w:b/>
        </w:rPr>
        <w:t xml:space="preserve">Digital Transformation Strategy Consulting:</w:t>
      </w:r>
      <w:r>
        <w:t xml:space="preserve"> Offer strategic consulting services to help clients develop and execute digital transformation roadmaps.</w:t>
      </w:r>
    </w:p>
    <w:p>
      <w:pPr>
        <w:numPr>
          <w:ilvl w:val="1"/>
          <w:numId w:val="18"/>
        </w:numPr>
      </w:pPr>
      <w:r>
        <w:t xml:space="preserve">Alignment: Aligns with Deloitte's focus on digital transformation initiatives.</w:t>
      </w:r>
    </w:p>
    <w:p>
      <w:pPr>
        <w:numPr>
          <w:ilvl w:val="1"/>
          <w:numId w:val="18"/>
        </w:numPr>
      </w:pPr>
      <w:r>
        <w:t xml:space="preserve">Impact: Enables clients to achieve their digital transformation goals more effectively.</w:t>
      </w:r>
    </w:p>
    <w:p>
      <w:pPr>
        <w:numPr>
          <w:ilvl w:val="1"/>
          <w:numId w:val="18"/>
        </w:numPr>
      </w:pPr>
      <w:r>
        <w:t xml:space="preserve">Strategy: Present a case study showcasing our success in helping other consulting firms drive digital transformation for their clients.</w:t>
      </w:r>
    </w:p>
    <w:p>
      <w:pPr>
        <w:numPr>
          <w:ilvl w:val="0"/>
          <w:numId w:val="15"/>
        </w:numPr>
      </w:pPr>
      <w:r>
        <w:rPr>
          <w:b/>
        </w:rPr>
        <w:t xml:space="preserve">Automation Solutions:</w:t>
      </w:r>
      <w:r>
        <w:t xml:space="preserve"> Offer automation solutions to streamline business processes and improve efficiency.</w:t>
      </w:r>
    </w:p>
    <w:p>
      <w:pPr>
        <w:numPr>
          <w:ilvl w:val="1"/>
          <w:numId w:val="19"/>
        </w:numPr>
      </w:pPr>
      <w:r>
        <w:t xml:space="preserve">Alignment: Aligns with Deloitte's alliance with UiPath and their focus on Agentic GBS.</w:t>
      </w:r>
    </w:p>
    <w:p>
      <w:pPr>
        <w:numPr>
          <w:ilvl w:val="1"/>
          <w:numId w:val="19"/>
        </w:numPr>
      </w:pPr>
      <w:r>
        <w:t xml:space="preserve">Impact: Enhances clients' operational efficiency and reduces costs.</w:t>
      </w:r>
    </w:p>
    <w:p>
      <w:pPr>
        <w:numPr>
          <w:ilvl w:val="1"/>
          <w:numId w:val="19"/>
        </w:numPr>
      </w:pPr>
      <w:r>
        <w:t xml:space="preserve">Strategy: Propose a joint marketing campaign to promote our combined automation capabilities to Deloitte's clients.</w:t>
      </w:r>
    </w:p>
    <w:p>
      <w:pPr/>
      <w:r>
        <w:rPr>
          <w:b/>
        </w:rPr>
        <w:t xml:space="preserve">8. Additional Insights and Observations:</w:t>
      </w:r>
    </w:p>
    <w:p>
      <w:pPr>
        <w:numPr>
          <w:ilvl w:val="0"/>
          <w:numId w:val="20"/>
        </w:numPr>
      </w:pPr>
      <w:r>
        <w:t xml:space="preserve">Deloitte India is well-positioned to capitalize on the growing demand for digital transformation services in the Indian market.</w:t>
      </w:r>
    </w:p>
    <w:p>
      <w:pPr>
        <w:numPr>
          <w:ilvl w:val="0"/>
          <w:numId w:val="20"/>
        </w:numPr>
      </w:pPr>
      <w:r>
        <w:t xml:space="preserve">The company's strong alliances with technology vendors and its focus on emerging technologies are key differentiators.</w:t>
      </w:r>
    </w:p>
    <w:p>
      <w:pPr>
        <w:numPr>
          <w:ilvl w:val="0"/>
          <w:numId w:val="20"/>
        </w:numPr>
      </w:pPr>
      <w:r>
        <w:t xml:space="preserve">Addressing the challenges related to AI implementation, security vulnerabilities, and corporate governance will be crucial for continued success.</w:t>
      </w:r>
    </w:p>
    <w:p>
      <w:pPr/>
      <w:r>
        <w:rPr>
          <w:b/>
        </w:rPr>
        <w:t xml:space="preserve">9. Financial Report for Current Year:</w:t>
      </w:r>
    </w:p>
    <w:p>
      <w:pPr/>
      <w:r>
        <w:t xml:space="preserve">Deloitte today reported aggregate global revenue of US$67.2 billion for the fiscal year ending 31 May 2024 (FY2024), a 3.1% increase in local currency. Deloitte India planned to double its revenue to ₹20,000 crore by 2027 after reaching ₹10,000 crore in FY24 with a 30% growth rate.</w:t>
      </w:r>
    </w:p>
    <w:p>
      <w:pPr/>
      <w:r>
        <w:rPr>
          <w:b/>
        </w:rPr>
        <w:t xml:space="preserve">10. Latest News:</w:t>
      </w:r>
    </w:p>
    <w:p>
      <w:pPr>
        <w:numPr>
          <w:ilvl w:val="0"/>
          <w:numId w:val="21"/>
        </w:numPr>
      </w:pPr>
      <w:r>
        <w:t xml:space="preserve">Deloitte US asks India staff to return to office two days a week.</w:t>
      </w:r>
    </w:p>
    <w:p>
      <w:pPr>
        <w:numPr>
          <w:ilvl w:val="0"/>
          <w:numId w:val="21"/>
        </w:numPr>
      </w:pPr>
      <w:r>
        <w:t xml:space="preserve">Deloitte India and Embark form a strategic alliance to offer end-to-end support for GCCs in India.</w:t>
      </w:r>
    </w:p>
    <w:p>
      <w:pPr>
        <w:numPr>
          <w:ilvl w:val="0"/>
          <w:numId w:val="21"/>
        </w:numPr>
      </w:pPr>
      <w:r>
        <w:t xml:space="preserve">Deloitte India and HCLSoftware join forces to accelerate digital transformation.</w:t>
      </w:r>
    </w:p>
    <w:p>
      <w:pPr>
        <w:numPr>
          <w:ilvl w:val="0"/>
          <w:numId w:val="21"/>
        </w:numPr>
      </w:pPr>
      <w:r>
        <w:t xml:space="preserve">Deloitte India has announced a strategic alliance with UiPath, a global leader in agentic automation, to develop Agentic GBS.</w:t>
      </w:r>
    </w:p>
    <w:sectPr>
      <w:pgSz w:w="11907" w:h="16839"/>
      <w:pgMar w:top="400" w:right="1000" w:bottom="400" w:left="1000" w:header="720" w:footer="720" w:gutter="0"/>
      <w:pgBorders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44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16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60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32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576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48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2">
    <w:multiLevelType w:val="multilevel"/>
    <w:lvl w:ilvl="0">
      <w:start w:val="1"/>
      <w:numFmt w:val="bullet"/>
      <w:suff w:val="tab"/>
      <w:lvlText w:val=""/>
      <w:lvlJc w:val="left"/>
      <w:pPr>
        <w:tabs>
          <w:tab w:val="left" w:pos="200"/>
        </w:tabs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3">
    <w:multiLevelType w:val="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tabs>
          <w:tab w:val="left" w:pos="200"/>
        </w:tabs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4">
    <w:multiLevelType w:val="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tabs>
          <w:tab w:val="left" w:pos="200"/>
        </w:tabs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5">
    <w:multiLevelType w:val="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tabs>
          <w:tab w:val="left" w:pos="200"/>
        </w:tabs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6">
    <w:multiLevelType w:val="multilevel"/>
    <w:lvl w:ilvl="0">
      <w:start w:val="1"/>
      <w:numFmt w:val="bullet"/>
      <w:suff w:val="tab"/>
      <w:lvlText w:val=""/>
      <w:lvlJc w:val="left"/>
      <w:pPr>
        <w:tabs>
          <w:tab w:val="left" w:pos="200"/>
        </w:tabs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7">
    <w:multiLevelType w:val="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tabs>
          <w:tab w:val="left" w:pos="200"/>
        </w:tabs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8">
    <w:multiLevelType w:val="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tabs>
          <w:tab w:val="left" w:pos="200"/>
        </w:tabs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9">
    <w:multiLevelType w:val="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tabs>
          <w:tab w:val="left" w:pos="200"/>
        </w:tabs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10">
    <w:multiLevelType w:val="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tabs>
          <w:tab w:val="left" w:pos="200"/>
        </w:tabs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11">
    <w:multiLevelType w:val="multilevel"/>
    <w:lvl w:ilvl="0">
      <w:start w:val="1"/>
      <w:numFmt w:val="bullet"/>
      <w:suff w:val="tab"/>
      <w:lvlText w:val=""/>
      <w:lvlJc w:val="left"/>
      <w:pPr>
        <w:tabs>
          <w:tab w:val="left" w:pos="200"/>
        </w:tabs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12">
    <w:multiLevelType w:val="multilevel"/>
    <w:lvl w:ilvl="0">
      <w:start w:val="1"/>
      <w:numFmt w:val="bullet"/>
      <w:suff w:val="tab"/>
      <w:lvlText w:val=""/>
      <w:lvlJc w:val="left"/>
      <w:pPr>
        <w:tabs>
          <w:tab w:val="left" w:pos="200"/>
        </w:tabs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13">
    <w:multiLevelType w:val="multilevel"/>
    <w:lvl w:ilvl="0">
      <w:start w:val="1"/>
      <w:numFmt w:val="bullet"/>
      <w:suff w:val="tab"/>
      <w:lvlText w:val=""/>
      <w:lvlJc w:val="left"/>
      <w:pPr>
        <w:tabs>
          <w:tab w:val="left" w:pos="200"/>
        </w:tabs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14">
    <w:multiLevelType w:val="multilevel"/>
    <w:lvl w:ilvl="0">
      <w:start w:val="1"/>
      <w:numFmt w:val="bullet"/>
      <w:suff w:val="tab"/>
      <w:lvlText w:val=""/>
      <w:lvlJc w:val="left"/>
      <w:pPr>
        <w:tabs>
          <w:tab w:val="left" w:pos="200"/>
        </w:tabs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15">
    <w:multiLevelType w:val="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tabs>
          <w:tab w:val="left" w:pos="200"/>
        </w:tabs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16">
    <w:multiLevelType w:val="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tabs>
          <w:tab w:val="left" w:pos="200"/>
        </w:tabs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17">
    <w:multiLevelType w:val="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tabs>
          <w:tab w:val="left" w:pos="200"/>
        </w:tabs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18">
    <w:multiLevelType w:val="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tabs>
          <w:tab w:val="left" w:pos="200"/>
        </w:tabs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19">
    <w:multiLevelType w:val="multilevel"/>
    <w:lvl w:ilvl="0">
      <w:start w:val="1"/>
      <w:numFmt w:val="bullet"/>
      <w:suff w:val="tab"/>
      <w:lvlText w:val=""/>
      <w:lvlJc w:val="left"/>
      <w:pPr>
        <w:tabs>
          <w:tab w:val="left" w:pos="200"/>
        </w:tabs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20">
    <w:multiLevelType w:val="multilevel"/>
    <w:lvl w:ilvl="0">
      <w:start w:val="1"/>
      <w:numFmt w:val="bullet"/>
      <w:suff w:val="tab"/>
      <w:lvlText w:val=""/>
      <w:lvlJc w:val="left"/>
      <w:pPr>
        <w:tabs>
          <w:tab w:val="left" w:pos="200"/>
        </w:tabs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sl="http://schemas.openxmlformats.org/schemaLibrary/2006/main" xmlns:w="http://schemas.openxmlformats.org/wordprocessingml/2006/main">
  <w:zoom w:percent="100"/>
  <w:bordersDoNotSurroundFooter w:val="0"/>
  <w:bordersDoNotSurroundHeader w:val="0"/>
  <w:doNotTrackMoves/>
  <w:defaultTabStop w:val="720"/>
  <w:characterSpacingControl w:val="doNotCompress"/>
  <w:compat>
    <w:doNotLeaveBackslashAlone/>
    <w:doNotExpandShiftReturn/>
    <w:adjustLineHeightInTable/>
    <w:compatSetting w:name="compatibilityMode" w:uri="http://schemas.microsoft.com/office/word" w:val="12"/>
  </w:compat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/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eastAsia="Times New Roman" w:hAnsi="Times New Roman"/>
      <w:sz w:val="24"/>
      <w:szCs w:val="24"/>
      <w:lang w:val="en-US" w:eastAsia="uk-UA" w:bidi="ar-SA"/>
    </w:rPr>
  </w:style>
  <w:style w:type="character" w:default="1" w:styleId="DefaultParagraphFont">
    <w:name w:val="Default Paragraph Font"/>
    <w:uiPriority w:val="1"/>
    <w:semiHidden/>
    <w:unhideWhenUsed/>
    <w:rPr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val="single" sz="4" space="0" 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numbering" Target="numbering.xml" /><Relationship Id="rId4" Type="http://schemas.openxmlformats.org/officeDocument/2006/relationships/settings" Target="settings.xml" /></Relationships>
</file>

<file path=docProps/app.xml><?xml version="1.0" encoding="utf-8"?>
<Properties xmlns:vt="http://schemas.openxmlformats.org/officeDocument/2006/docPropsVTypes" xmlns="http://schemas.openxmlformats.org/officeDocument/2006/extended-properties">
  <Application>Spire.Doc</Application>
  <DocSecurity>0</DocSecurity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  <dcterms:created xsi:type="dcterms:W3CDTF">2025-09-16T16:49:45Z</dcterms:created>
  <dcterms:modified xsi:type="dcterms:W3CDTF">2025-09-16T16:49:45Z</dcterms:modified>
</cp:coreProperties>
</file>