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Deloitte</w:t>
      </w:r>
    </w:p>
    <w:p>
      <w:pPr>
        <w:spacing w:before="1000"/>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t>```text</w:t>
      </w:r>
    </w:p>
    <w:p>
      <w:pPr>
        <w:pStyle w:val="Heading1"/>
      </w:pPr>
      <w:r>
        <w:t>Deloitte India: Comprehensive Technology-Focused Report</w:t>
      </w:r>
    </w:p>
    <w:p>
      <w:pPr>
        <w:pStyle w:val="Heading2"/>
      </w:pPr>
      <w:r>
        <w:t>1. Executive Summary</w:t>
      </w:r>
    </w:p>
    <w:p>
      <w:pPr>
        <w:spacing w:after="160"/>
      </w:pPr>
      <w:r>
        <w:t>This report provides a comprehensive analysis of Deloitte India, focusing on its technology landscape, strengths, weaknesses, opportunities, and threats (SWOT). It includes an overview of the company, a technology-based SWOT analysis, specific recommendations for IT services, a brief financial summary, and the latest news headlines. The analysis is based on publicly available information and web search results.</w:t>
      </w:r>
    </w:p>
    <w:p>
      <w:pPr>
        <w:pStyle w:val="Heading2"/>
      </w:pPr>
      <w:r>
        <w:t>2. Company Overview</w:t>
      </w:r>
    </w:p>
    <w:p>
      <w:pPr>
        <w:spacing w:after="160"/>
      </w:pPr>
      <w:r>
        <w:t>Deloitte is a global professional services network with a significant presence in India. Deloitte India offers a wide range of services, including consulting, tax and legal, audit and assurance, and financial advisory. The company serves clients across various industries, including financial services, consumer products, energy, technology, and healthcare. India plays a pivotal role in Deloitte's global strategy, serving as a major talent hub and a key market for growth. Deloitte is focused on strengthening India's position as the global epicentre for Global Capability Centers (GCCs), driving innovation, employment, and economic growth.</w:t>
      </w:r>
    </w:p>
    <w:p>
      <w:pPr>
        <w:pStyle w:val="Heading2"/>
      </w:pPr>
      <w:r>
        <w:t>3. Technology-Based SWOT Analysis</w:t>
      </w:r>
    </w:p>
    <w:p>
      <w:pPr>
        <w:pStyle w:val="Heading3"/>
      </w:pPr>
      <w:r>
        <w:t>Strengths</w:t>
      </w:r>
    </w:p>
    <w:p>
      <w:pPr>
        <w:spacing w:after="160"/>
      </w:pPr>
      <w:r>
        <w:t xml:space="preserve">*   </w:t>
      </w:r>
      <w:r>
        <w:rPr>
          <w:b/>
        </w:rPr>
        <w:t>Consulting Expertise:</w:t>
      </w:r>
      <w:r>
        <w:t xml:space="preserve"> Deloitte is a leader in providing technology consulting services, assisting businesses with digital transformation, cloud computing, data analytics, artificial intelligence, and cybersecurity.</w:t>
      </w:r>
    </w:p>
    <w:p>
      <w:pPr>
        <w:spacing w:after="160"/>
      </w:pPr>
      <w:r>
        <w:t xml:space="preserve">*   </w:t>
      </w:r>
      <w:r>
        <w:rPr>
          <w:b/>
        </w:rPr>
        <w:t>Strategic Alliances:</w:t>
      </w:r>
      <w:r>
        <w:t xml:space="preserve"> Deloitte has strong alliances with major technology vendors like SAP, Oracle, Salesforce, ServiceNow, Workday, AWS, Google, and Atlassian.</w:t>
      </w:r>
    </w:p>
    <w:p>
      <w:pPr>
        <w:spacing w:after="160"/>
      </w:pPr>
      <w:r>
        <w:t xml:space="preserve">*   </w:t>
      </w:r>
      <w:r>
        <w:rPr>
          <w:b/>
        </w:rPr>
        <w:t>Investment in Emerging Technologies:</w:t>
      </w:r>
      <w:r>
        <w:t xml:space="preserve"> Deloitte is heavily invested in research and development to create new solutions and services based on emerging technologies like AI and blockchain.</w:t>
      </w:r>
    </w:p>
    <w:p>
      <w:pPr>
        <w:spacing w:after="160"/>
      </w:pPr>
      <w:r>
        <w:t xml:space="preserve">*   </w:t>
      </w:r>
      <w:r>
        <w:rPr>
          <w:b/>
        </w:rPr>
        <w:t>Digital Contract Services:</w:t>
      </w:r>
      <w:r>
        <w:t xml:space="preserve"> Deloitte offers Digital Contract Services that helps businesses with contracting, compliance with numerous regulations, industry standards, cost pressures, performance management, handling issues and disputes, as well as visibility of agreements spanning various functions, geographies and business units.</w:t>
      </w:r>
    </w:p>
    <w:p>
      <w:pPr>
        <w:spacing w:after="160"/>
      </w:pPr>
      <w:r>
        <w:t xml:space="preserve">*   </w:t>
      </w:r>
      <w:r>
        <w:rPr>
          <w:b/>
        </w:rPr>
        <w:t>Agentic AI Capabilities:</w:t>
      </w:r>
      <w:r>
        <w:t xml:space="preserve"> Deloitte is expanding its alliances with Google Cloud and ServiceNow to help enable clients to scale their agentic AI capabilities, helping businesses to operate efficiently by automating front, middle and back-office functions.</w:t>
      </w:r>
    </w:p>
    <w:p>
      <w:pPr>
        <w:pStyle w:val="Heading3"/>
      </w:pPr>
      <w:r>
        <w:t>Weaknesses</w:t>
      </w:r>
    </w:p>
    <w:p>
      <w:pPr>
        <w:spacing w:after="160"/>
      </w:pPr>
      <w:r>
        <w:t xml:space="preserve">*   </w:t>
      </w:r>
      <w:r>
        <w:rPr>
          <w:b/>
        </w:rPr>
        <w:t>Limited Public Information:</w:t>
      </w:r>
      <w:r>
        <w:t xml:space="preserve"> Specific details on Deloitte India's proprietary software solutions and technology infrastructure are limited in publicly available information.</w:t>
      </w:r>
    </w:p>
    <w:p>
      <w:pPr>
        <w:spacing w:after="160"/>
      </w:pPr>
      <w:r>
        <w:t xml:space="preserve">*   </w:t>
      </w:r>
      <w:r>
        <w:rPr>
          <w:b/>
        </w:rPr>
        <w:t>Cybersecurity Risks:</w:t>
      </w:r>
      <w:r>
        <w:t xml:space="preserve"> As a large professional services firm, Deloitte is a potential target for cyberattacks, which could compromise sensitive client data.</w:t>
      </w:r>
    </w:p>
    <w:p>
      <w:pPr>
        <w:spacing w:after="160"/>
      </w:pPr>
      <w:r>
        <w:t xml:space="preserve">*   </w:t>
      </w:r>
      <w:r>
        <w:rPr>
          <w:b/>
        </w:rPr>
        <w:t>Integration Challenges:</w:t>
      </w:r>
      <w:r>
        <w:t xml:space="preserve"> Integrating new technologies and platforms with existing systems can be complex and costly.</w:t>
      </w:r>
    </w:p>
    <w:p>
      <w:pPr>
        <w:pStyle w:val="Heading3"/>
      </w:pPr>
      <w:r>
        <w:t>Opportunities</w:t>
      </w:r>
    </w:p>
    <w:p>
      <w:pPr>
        <w:spacing w:after="160"/>
      </w:pPr>
      <w:r>
        <w:t xml:space="preserve">*   </w:t>
      </w:r>
      <w:r>
        <w:rPr>
          <w:b/>
        </w:rPr>
        <w:t>Digital Transformation Demand:</w:t>
      </w:r>
      <w:r>
        <w:t xml:space="preserve"> The increasing demand for digital transformation services in India presents a significant growth opportunity for Deloitte.</w:t>
      </w:r>
    </w:p>
    <w:p>
      <w:pPr>
        <w:spacing w:after="160"/>
      </w:pPr>
      <w:r>
        <w:t xml:space="preserve">*   </w:t>
      </w:r>
      <w:r>
        <w:rPr>
          <w:b/>
        </w:rPr>
        <w:t>Cloud Adoption:</w:t>
      </w:r>
      <w:r>
        <w:t xml:space="preserve"> The growing adoption of cloud computing provides opportunities for Deloitte to offer cloud-based solutions and services.</w:t>
      </w:r>
    </w:p>
    <w:p>
      <w:pPr>
        <w:spacing w:after="160"/>
      </w:pPr>
      <w:r>
        <w:t xml:space="preserve">*   </w:t>
      </w:r>
      <w:r>
        <w:rPr>
          <w:b/>
        </w:rPr>
        <w:t>Cybersecurity Services:</w:t>
      </w:r>
      <w:r>
        <w:t xml:space="preserve"> The rising threat of cyberattacks creates a demand for Deloitte's cybersecurity expertise.</w:t>
      </w:r>
    </w:p>
    <w:p>
      <w:pPr>
        <w:spacing w:after="160"/>
      </w:pPr>
      <w:r>
        <w:t xml:space="preserve">*   </w:t>
      </w:r>
      <w:r>
        <w:rPr>
          <w:b/>
        </w:rPr>
        <w:t>Expansion into New Markets:</w:t>
      </w:r>
      <w:r>
        <w:t xml:space="preserve"> Targeting growth opportunities in emerging sectors and geographic regions within India.</w:t>
      </w:r>
    </w:p>
    <w:p>
      <w:pPr>
        <w:spacing w:after="160"/>
      </w:pPr>
      <w:r>
        <w:t xml:space="preserve">*   </w:t>
      </w:r>
      <w:r>
        <w:rPr>
          <w:b/>
        </w:rPr>
        <w:t>India-United Kingdom FTA:</w:t>
      </w:r>
      <w:r>
        <w:t xml:space="preserve"> Deloitte provides updates and insights on recent developments regarding U.S. reciprocal tariffs and their potential implications for India’s trade landscape.</w:t>
      </w:r>
    </w:p>
    <w:p>
      <w:pPr>
        <w:pStyle w:val="Heading3"/>
      </w:pPr>
      <w:r>
        <w:t>Threats</w:t>
      </w:r>
    </w:p>
    <w:p>
      <w:pPr>
        <w:spacing w:after="160"/>
      </w:pPr>
      <w:r>
        <w:t xml:space="preserve">*   </w:t>
      </w:r>
      <w:r>
        <w:rPr>
          <w:b/>
        </w:rPr>
        <w:t>Competition:</w:t>
      </w:r>
      <w:r>
        <w:t xml:space="preserve"> The professional services market in India is highly competitive, with other Big Four firms and local players vying for market share.</w:t>
      </w:r>
    </w:p>
    <w:p>
      <w:pPr>
        <w:spacing w:after="160"/>
      </w:pPr>
      <w:r>
        <w:t xml:space="preserve">*   </w:t>
      </w:r>
      <w:r>
        <w:rPr>
          <w:b/>
        </w:rPr>
        <w:t>Talent Shortage:</w:t>
      </w:r>
      <w:r>
        <w:t xml:space="preserve"> Attracting and retaining skilled technology professionals is a challenge, especially in high-demand areas like AI and cybersecurity.</w:t>
      </w:r>
    </w:p>
    <w:p>
      <w:pPr>
        <w:spacing w:after="160"/>
      </w:pPr>
      <w:r>
        <w:t xml:space="preserve">*   </w:t>
      </w:r>
      <w:r>
        <w:rPr>
          <w:b/>
        </w:rPr>
        <w:t>Economic Uncertainty:</w:t>
      </w:r>
      <w:r>
        <w:t xml:space="preserve"> Economic fluctuations and global events can impact client demand for technology consulting services.</w:t>
      </w:r>
    </w:p>
    <w:p>
      <w:pPr>
        <w:spacing w:after="160"/>
      </w:pPr>
      <w:r>
        <w:t xml:space="preserve">*   </w:t>
      </w:r>
      <w:r>
        <w:rPr>
          <w:b/>
        </w:rPr>
        <w:t>Rapid Technological Change:</w:t>
      </w:r>
      <w:r>
        <w:t xml:space="preserve"> The rapid pace of technological change requires Deloitte to continuously invest in training and development to keep its workforce up-to-date.</w:t>
      </w:r>
    </w:p>
    <w:p>
      <w:pPr>
        <w:pStyle w:val="Heading2"/>
      </w:pPr>
      <w:r>
        <w:t>4. Recommendations for IT Services</w:t>
      </w:r>
    </w:p>
    <w:p>
      <w:pPr>
        <w:spacing w:after="160"/>
      </w:pPr>
      <w:r>
        <w:t>Based on the analysis, Deloitte India could benefit from the following IT services:</w:t>
      </w:r>
    </w:p>
    <w:p>
      <w:pPr>
        <w:spacing w:after="160"/>
      </w:pPr>
      <w:r>
        <w:t xml:space="preserve">*   </w:t>
      </w:r>
      <w:r>
        <w:rPr>
          <w:b/>
        </w:rPr>
        <w:t>Enhanced Cybersecurity Solutions:</w:t>
      </w:r>
      <w:r>
        <w:t xml:space="preserve"> Develop and offer advanced cybersecurity solutions to protect clients from evolving cyber threats. This could include threat intelligence, incident response, and security awareness training.</w:t>
      </w:r>
    </w:p>
    <w:p>
      <w:pPr>
        <w:spacing w:after="160"/>
      </w:pPr>
      <w:r>
        <w:t xml:space="preserve">*   </w:t>
      </w:r>
      <w:r>
        <w:rPr>
          <w:b/>
        </w:rPr>
        <w:t>AI-Powered Automation:</w:t>
      </w:r>
      <w:r>
        <w:t xml:space="preserve"> Expand its offerings in AI-powered automation to help clients streamline their operations and improve efficiency. This could include robotic process automation (RPA), intelligent automation, and cognitive computing.</w:t>
      </w:r>
    </w:p>
    <w:p>
      <w:pPr>
        <w:spacing w:after="160"/>
      </w:pPr>
      <w:r>
        <w:t xml:space="preserve">*   </w:t>
      </w:r>
      <w:r>
        <w:rPr>
          <w:b/>
        </w:rPr>
        <w:t>Cloud Migration and Management:</w:t>
      </w:r>
      <w:r>
        <w:t xml:space="preserve"> Provide comprehensive cloud migration and management services to help clients move their applications and data to the cloud and optimize their cloud infrastructure.</w:t>
      </w:r>
    </w:p>
    <w:p>
      <w:pPr>
        <w:spacing w:after="160"/>
      </w:pPr>
      <w:r>
        <w:t xml:space="preserve">*   </w:t>
      </w:r>
      <w:r>
        <w:rPr>
          <w:b/>
        </w:rPr>
        <w:t>Data Analytics and Insights:</w:t>
      </w:r>
      <w:r>
        <w:t xml:space="preserve"> Offer advanced data analytics and insights services to help clients make better decisions based on data. This could include data mining, machine learning, and predictive analytics.</w:t>
      </w:r>
    </w:p>
    <w:p>
      <w:pPr>
        <w:spacing w:after="160"/>
      </w:pPr>
      <w:r>
        <w:t xml:space="preserve">*   </w:t>
      </w:r>
      <w:r>
        <w:rPr>
          <w:b/>
        </w:rPr>
        <w:t>Blockchain Consulting and Implementation:</w:t>
      </w:r>
      <w:r>
        <w:t xml:space="preserve"> Provide consulting and implementation services for blockchain technology to help clients explore new business models and improve transparency and security.</w:t>
      </w:r>
    </w:p>
    <w:p>
      <w:pPr>
        <w:spacing w:after="160"/>
      </w:pPr>
      <w:r>
        <w:t xml:space="preserve">*   </w:t>
      </w:r>
      <w:r>
        <w:rPr>
          <w:b/>
        </w:rPr>
        <w:t>Digital Transformation Strategy:</w:t>
      </w:r>
      <w:r>
        <w:t xml:space="preserve"> Develop comprehensive digital transformation strategies for clients, helping them to identify and implement the right technologies to achieve their business goals.</w:t>
      </w:r>
    </w:p>
    <w:p>
      <w:pPr>
        <w:spacing w:after="160"/>
      </w:pPr>
      <w:r>
        <w:t xml:space="preserve">*   </w:t>
      </w:r>
      <w:r>
        <w:rPr>
          <w:b/>
        </w:rPr>
        <w:t>Agentic AI Solutions:</w:t>
      </w:r>
      <w:r>
        <w:t xml:space="preserve"> Deloitte should continue to expand its alliances with Google Cloud and ServiceNow to help enable clients to scale their agentic AI capabilities, helping businesses to operate efficiently by automating front, middle and back-office functions.</w:t>
      </w:r>
    </w:p>
    <w:p>
      <w:pPr>
        <w:pStyle w:val="Heading2"/>
      </w:pPr>
      <w:r>
        <w:t>5. Financial Summary</w:t>
      </w:r>
    </w:p>
    <w:p>
      <w:pPr>
        <w:spacing w:after="160"/>
      </w:pPr>
      <w:r>
        <w:t>*   Deloitte reported aggregate global revenue of US$67.2 billion for the fiscal year ending 31 May 2024 (FY2024), a 3.1% increase in local currency.</w:t>
      </w:r>
    </w:p>
    <w:p>
      <w:pPr>
        <w:spacing w:after="160"/>
      </w:pPr>
      <w:r>
        <w:t>*   During the fiscal year 2023–24 (FY23–24), Deloitte India's revenue reached the Rs100bn ($1.19bn) milestone.</w:t>
      </w:r>
    </w:p>
    <w:p>
      <w:pPr>
        <w:spacing w:after="160"/>
      </w:pPr>
      <w:r>
        <w:t>*   Deloitte India targets $5bn revenue by 2030.</w:t>
      </w:r>
    </w:p>
    <w:p>
      <w:pPr>
        <w:spacing w:after="160"/>
      </w:pPr>
      <w:r>
        <w:t>*   CEO pay in India continues to surge, with median compensation reaching INR 10 crore — a 13% jump over the previous year. Notably, 60% of CEO earnings are now performance based.</w:t>
      </w:r>
    </w:p>
    <w:p>
      <w:pPr>
        <w:pStyle w:val="Heading2"/>
      </w:pPr>
      <w:r>
        <w:t>6. Latest News Headlines</w:t>
      </w:r>
    </w:p>
    <w:p>
      <w:pPr>
        <w:spacing w:after="160"/>
      </w:pPr>
      <w:r>
        <w:t>*   Deloitte India has announced a strategic alliance with UiPath, a global leader in agentic automation, to develop Agentic GBS – a pioneering solution designed to .</w:t>
      </w:r>
    </w:p>
    <w:p>
      <w:pPr>
        <w:spacing w:after="160"/>
      </w:pPr>
      <w:r>
        <w:t>*   Deloitte announced today the expansion of its alliances with Google Cloud and ServiceNow to help enable clients to scale their agentic AI capabilities.</w:t>
      </w:r>
    </w:p>
    <w:p>
      <w:pPr>
        <w:spacing w:after="160"/>
      </w:pPr>
      <w:r>
        <w:t>*   Deloitte projects India's FY26 growth at 6.4-6.7%, flags global risks.</w:t>
      </w:r>
    </w:p>
    <w:p>
      <w:pPr>
        <w:spacing w:after="160"/>
      </w:pPr>
      <w:r>
        <w:t>*   India and the UK signed a landmark Free Trade Agreement on Thursday, projected to boost annual bilateral trade by $34 billion.</w:t>
      </w:r>
    </w:p>
    <w:p>
      <w:pPr>
        <w:pStyle w:val="Heading2"/>
      </w:pPr>
      <w:r>
        <w:t>7. Conclusion</w:t>
      </w:r>
    </w:p>
    <w:p>
      <w:pPr>
        <w:spacing w:after="160"/>
      </w:pPr>
      <w:r>
        <w:t>Deloitte India is a leading professional services firm with a strong technology focus. By capitalizing on its strengths, addressing its weaknesses, and pursuing the opportunities outlined in this report, Deloitte India can maintain its leadership position and achieve its ambitious growth targets. The recommendations for IT services provide a roadmap for Deloitte India to expand its offerings and meet the evolving needs of its clients.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