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Target Company Report: Monogramhealth</w:t>
      </w:r>
    </w:p>
    <w:p>
      <w:pPr>
        <w:spacing w:before="1000"/>
        <w:jc w:val="center"/>
      </w:pPr>
      <w:r>
        <w:t>September 23, 2025</w:t>
      </w:r>
    </w:p>
    <w:p>
      <w:r>
        <w:br w:type="page"/>
      </w:r>
    </w:p>
    <w:p>
      <w:pPr>
        <w:spacing w:after="160"/>
      </w:pPr>
      <w:r>
        <w:t>```markdown</w:t>
      </w:r>
    </w:p>
    <w:p>
      <w:pPr>
        <w:pStyle w:val="Heading1"/>
      </w:pPr>
      <w:r>
        <w:t>Monogram Health: Strategic Analysis</w:t>
      </w:r>
    </w:p>
    <w:p>
      <w:pPr>
        <w:pStyle w:val="Heading2"/>
      </w:pPr>
      <w:r>
        <w:t>Executive Summary</w:t>
      </w:r>
    </w:p>
    <w:p>
      <w:pPr>
        <w:spacing w:after="160"/>
      </w:pPr>
      <w:r>
        <w:t>Monogram Health is a multispecialty provider focused on delivering in-home, evidence-based care and benefit management services for patients with complex chronic conditions. Their approach emphasizes personalized, holistic treatment to improve patient outcomes, reduce healthcare costs, and enhance the quality of life. This report analyzes Monogram Health's business model, target audience, impact, and strategic positioning based on available web content.</w:t>
      </w:r>
    </w:p>
    <w:p>
      <w:pPr>
        <w:pStyle w:val="Heading2"/>
      </w:pPr>
      <w:r>
        <w:t>Company Overview</w:t>
      </w:r>
    </w:p>
    <w:p>
      <w:pPr>
        <w:spacing w:after="160"/>
      </w:pPr>
      <w:r>
        <w:t xml:space="preserve">*   </w:t>
      </w:r>
      <w:r>
        <w:rPr>
          <w:b/>
        </w:rPr>
        <w:t>Mission:</w:t>
      </w:r>
      <w:r>
        <w:t xml:space="preserve"> To transform the way care is delivered for patients with chronic kidney disease and related metabolic and pulmonary issues by overcoming systemic issues within the fragmented healthcare system.</w:t>
      </w:r>
    </w:p>
    <w:p>
      <w:pPr>
        <w:spacing w:after="160"/>
      </w:pPr>
      <w:r>
        <w:t xml:space="preserve">*   </w:t>
      </w:r>
      <w:r>
        <w:rPr>
          <w:b/>
        </w:rPr>
        <w:t>Approach:</w:t>
      </w:r>
      <w:r>
        <w:t xml:space="preserve"> Comprehensive and personalized, treating not only the disease but all co-existing chronic conditions.</w:t>
      </w:r>
    </w:p>
    <w:p>
      <w:pPr>
        <w:spacing w:after="160"/>
      </w:pPr>
      <w:r>
        <w:t xml:space="preserve">*   </w:t>
      </w:r>
      <w:r>
        <w:rPr>
          <w:b/>
        </w:rPr>
        <w:t>Key Differentiator:</w:t>
      </w:r>
      <w:r>
        <w:t xml:space="preserve"> In-home, multispecialty care model with 24/7 availability.</w:t>
      </w:r>
    </w:p>
    <w:p>
      <w:pPr>
        <w:pStyle w:val="Heading2"/>
      </w:pPr>
      <w:r>
        <w:t>Services</w:t>
      </w:r>
    </w:p>
    <w:p>
      <w:pPr>
        <w:spacing w:after="160"/>
      </w:pPr>
      <w:r>
        <w:t>Monogram Health offers a range of services, including:</w:t>
      </w:r>
    </w:p>
    <w:p>
      <w:pPr>
        <w:spacing w:after="160"/>
      </w:pPr>
      <w:r>
        <w:t xml:space="preserve">*   </w:t>
      </w:r>
      <w:r>
        <w:rPr>
          <w:b/>
        </w:rPr>
        <w:t>In-Home Care:</w:t>
      </w:r>
      <w:r>
        <w:t xml:space="preserve"> Providing medical care and support in the patient's home.</w:t>
      </w:r>
    </w:p>
    <w:p>
      <w:pPr>
        <w:spacing w:after="160"/>
      </w:pPr>
      <w:r>
        <w:t xml:space="preserve">*   </w:t>
      </w:r>
      <w:r>
        <w:rPr>
          <w:b/>
        </w:rPr>
        <w:t>Multispecialty Team:</w:t>
      </w:r>
      <w:r>
        <w:t xml:space="preserve"> Employing specialists across nephrology, cardiology, endocrinology, pulmonology, behavioral health, and palliative care.</w:t>
      </w:r>
    </w:p>
    <w:p>
      <w:pPr>
        <w:spacing w:after="160"/>
      </w:pPr>
      <w:r>
        <w:t xml:space="preserve">*   </w:t>
      </w:r>
      <w:r>
        <w:rPr>
          <w:b/>
        </w:rPr>
        <w:t>Comprehensive Support:</w:t>
      </w:r>
      <w:r>
        <w:t xml:space="preserve"> Addressing medical needs, medication management, healthcare guidance, and assistance with daily needs (food, transportation, financial aid).</w:t>
      </w:r>
    </w:p>
    <w:p>
      <w:pPr>
        <w:spacing w:after="160"/>
      </w:pPr>
      <w:r>
        <w:t xml:space="preserve">*   </w:t>
      </w:r>
      <w:r>
        <w:rPr>
          <w:b/>
        </w:rPr>
        <w:t>Benefit Management Services:</w:t>
      </w:r>
      <w:r>
        <w:t xml:space="preserve"> Helping manage the costs and complexities associated with chronic conditions.</w:t>
      </w:r>
    </w:p>
    <w:p>
      <w:pPr>
        <w:pStyle w:val="Heading2"/>
      </w:pPr>
      <w:r>
        <w:t>Target Audience</w:t>
      </w:r>
    </w:p>
    <w:p>
      <w:pPr>
        <w:spacing w:after="160"/>
      </w:pPr>
      <w:r>
        <w:t>Monogram Health targets several key groups:</w:t>
      </w:r>
    </w:p>
    <w:p>
      <w:pPr>
        <w:spacing w:after="160"/>
      </w:pPr>
      <w:r>
        <w:t xml:space="preserve">*   </w:t>
      </w:r>
      <w:r>
        <w:rPr>
          <w:b/>
        </w:rPr>
        <w:t>Patients &amp; Caregivers:</w:t>
      </w:r>
      <w:r>
        <w:t xml:space="preserve"> Individuals with complex, polychronic conditions (e.g., chronic kidney disease, diabetes, hypertension, heart failure, COPD, depression).</w:t>
      </w:r>
    </w:p>
    <w:p>
      <w:pPr>
        <w:spacing w:after="160"/>
      </w:pPr>
      <w:r>
        <w:t xml:space="preserve">*   </w:t>
      </w:r>
      <w:r>
        <w:rPr>
          <w:b/>
        </w:rPr>
        <w:t>Physician Partners:</w:t>
      </w:r>
      <w:r>
        <w:t xml:space="preserve"> Enabling physicians to extend their ability to provide comprehensive care through in-home support and specialized services.</w:t>
      </w:r>
    </w:p>
    <w:p>
      <w:pPr>
        <w:spacing w:after="160"/>
      </w:pPr>
      <w:r>
        <w:t xml:space="preserve">*   </w:t>
      </w:r>
      <w:r>
        <w:rPr>
          <w:b/>
        </w:rPr>
        <w:t>Health Plans:</w:t>
      </w:r>
      <w:r>
        <w:t xml:space="preserve"> Collaborating with health plans to improve outcomes and reduce costs for their members with chronic conditions.</w:t>
      </w:r>
    </w:p>
    <w:p>
      <w:pPr>
        <w:pStyle w:val="Heading2"/>
      </w:pPr>
      <w:r>
        <w:t>Impact</w:t>
      </w:r>
    </w:p>
    <w:p>
      <w:pPr>
        <w:spacing w:after="160"/>
      </w:pPr>
      <w:r>
        <w:t>Monogram Health reports significant positive impacts:</w:t>
      </w:r>
    </w:p>
    <w:p>
      <w:pPr>
        <w:spacing w:after="160"/>
      </w:pPr>
      <w:r>
        <w:t xml:space="preserve">*   </w:t>
      </w:r>
      <w:r>
        <w:rPr>
          <w:b/>
        </w:rPr>
        <w:t>Improved Patient Outcomes:</w:t>
      </w:r>
      <w:r>
        <w:t xml:space="preserve"> Enhanced quality of life and better management of chronic conditions.</w:t>
      </w:r>
    </w:p>
    <w:p>
      <w:pPr>
        <w:spacing w:after="160"/>
      </w:pPr>
      <w:r>
        <w:t xml:space="preserve">*   </w:t>
      </w:r>
      <w:r>
        <w:rPr>
          <w:b/>
        </w:rPr>
        <w:t>Reduced Medical Costs:</w:t>
      </w:r>
      <w:r>
        <w:t xml:space="preserve"> Lowering healthcare expenditures through proactive and personalized care.</w:t>
      </w:r>
    </w:p>
    <w:p>
      <w:pPr>
        <w:spacing w:after="160"/>
      </w:pPr>
      <w:r>
        <w:t xml:space="preserve">*   </w:t>
      </w:r>
      <w:r>
        <w:rPr>
          <w:b/>
        </w:rPr>
        <w:t>Enhanced Physician-Patient Relationships:</w:t>
      </w:r>
      <w:r>
        <w:t xml:space="preserve"> Acting as an extension of the physician's practice, providing in-home support and communication.</w:t>
      </w:r>
    </w:p>
    <w:p>
      <w:pPr>
        <w:pStyle w:val="Heading2"/>
      </w:pPr>
      <w:r>
        <w:t>Geographic Footprint</w:t>
      </w:r>
    </w:p>
    <w:p>
      <w:pPr>
        <w:spacing w:after="160"/>
      </w:pPr>
      <w:r>
        <w:t xml:space="preserve">*   </w:t>
      </w:r>
      <w:r>
        <w:rPr>
          <w:b/>
        </w:rPr>
        <w:t>Headquarters:</w:t>
      </w:r>
      <w:r>
        <w:t xml:space="preserve"> Nashville, Tennessee</w:t>
      </w:r>
    </w:p>
    <w:p>
      <w:pPr>
        <w:spacing w:after="160"/>
      </w:pPr>
      <w:r>
        <w:t xml:space="preserve">*   </w:t>
      </w:r>
      <w:r>
        <w:rPr>
          <w:b/>
        </w:rPr>
        <w:t>Operations Hub:</w:t>
      </w:r>
      <w:r>
        <w:t xml:space="preserve"> Phoenix, Arizona</w:t>
      </w:r>
    </w:p>
    <w:p>
      <w:pPr>
        <w:spacing w:after="160"/>
      </w:pPr>
      <w:r>
        <w:t xml:space="preserve">*   </w:t>
      </w:r>
      <w:r>
        <w:rPr>
          <w:b/>
        </w:rPr>
        <w:t>Service Area:</w:t>
      </w:r>
      <w:r>
        <w:t xml:space="preserve"> [Refer to the map image provided in the context] - The map indicates a presence across a significant portion of the United States.</w:t>
      </w:r>
    </w:p>
    <w:p>
      <w:pPr>
        <w:pStyle w:val="Heading2"/>
      </w:pPr>
      <w:r>
        <w:t>Strategic Analysis</w:t>
      </w:r>
    </w:p>
    <w:p>
      <w:pPr>
        <w:spacing w:after="160"/>
      </w:pPr>
      <w:r>
        <w:t>Monogram Health's strategic advantage lies in its focus on in-home, multispecialty care for complex chronic conditions. This approach addresses a critical need within the healthcare system, particularly for patients who require intensive and coordinated care. By providing comprehensive support and leveraging a multidisciplinary team, Monogram Health aims to improve outcomes, reduce costs, and enhance the overall patient experience.</w:t>
      </w:r>
    </w:p>
    <w:p>
      <w:pPr>
        <w:pStyle w:val="Heading2"/>
      </w:pPr>
      <w:r>
        <w:t>Opportunities</w:t>
      </w:r>
    </w:p>
    <w:p>
      <w:pPr>
        <w:spacing w:after="160"/>
      </w:pPr>
      <w:r>
        <w:t xml:space="preserve">*   </w:t>
      </w:r>
      <w:r>
        <w:rPr>
          <w:b/>
        </w:rPr>
        <w:t>Expansion of Service Area:</w:t>
      </w:r>
      <w:r>
        <w:t xml:space="preserve"> Further geographic expansion to reach more patients in need.</w:t>
      </w:r>
    </w:p>
    <w:p>
      <w:pPr>
        <w:spacing w:after="160"/>
      </w:pPr>
      <w:r>
        <w:t xml:space="preserve">*   </w:t>
      </w:r>
      <w:r>
        <w:rPr>
          <w:b/>
        </w:rPr>
        <w:t>Partnerships with Health Systems:</w:t>
      </w:r>
      <w:r>
        <w:t xml:space="preserve"> Collaborating with hospitals and health systems to integrate Monogram Health's services into their care continuum.</w:t>
      </w:r>
    </w:p>
    <w:p>
      <w:pPr>
        <w:spacing w:after="160"/>
      </w:pPr>
      <w:r>
        <w:t xml:space="preserve">*   </w:t>
      </w:r>
      <w:r>
        <w:rPr>
          <w:b/>
        </w:rPr>
        <w:t>Technology Integration:</w:t>
      </w:r>
      <w:r>
        <w:t xml:space="preserve"> Leveraging technology to enhance care delivery, improve communication, and monitor patient outcomes.</w:t>
      </w:r>
    </w:p>
    <w:p>
      <w:pPr>
        <w:spacing w:after="160"/>
      </w:pPr>
      <w:r>
        <w:t xml:space="preserve">*   </w:t>
      </w:r>
      <w:r>
        <w:rPr>
          <w:b/>
        </w:rPr>
        <w:t>Data Analytics:</w:t>
      </w:r>
      <w:r>
        <w:t xml:space="preserve"> Utilizing data analytics to identify trends, personalize care plans, and optimize resource allocation.</w:t>
      </w:r>
    </w:p>
    <w:p>
      <w:pPr>
        <w:pStyle w:val="Heading2"/>
      </w:pPr>
      <w:r>
        <w:t>Conclusion</w:t>
      </w:r>
    </w:p>
    <w:p>
      <w:pPr>
        <w:spacing w:after="160"/>
      </w:pPr>
      <w:r>
        <w:t>Monogram Health is well-positioned to address the growing need for specialized care for patients with complex chronic conditions. Their in-home, multispecialty model offers a unique value proposition for patients, physicians, and health plans. By continuing to innovate and expand their services, Monogram Health can further solidify its position as a leader in the evolving healthcare landscape.</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