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title,text,tags,date,id</w:t>
      </w:r>
    </w:p>
    <w:p>
      <w:pPr/>
      <w:r>
        <w:rPr>
          <w:rFonts w:ascii="Helvetica" w:hAnsi="Helvetica" w:cs="Helvetica"/>
          <w:sz w:val="24"/>
          <w:sz-cs w:val="24"/>
        </w:rPr>
        <w:t xml:space="preserve">"Employee Handbook Section 1","All employees must adhere to company policies on conduct and security.","policy;handbook;conduct","2024-01-15","doc-001"</w:t>
      </w:r>
    </w:p>
    <w:p>
      <w:pPr/>
      <w:r>
        <w:rPr>
          <w:rFonts w:ascii="Helvetica" w:hAnsi="Helvetica" w:cs="Helvetica"/>
          <w:sz w:val="24"/>
          <w:sz-cs w:val="24"/>
        </w:rPr>
        <w:t xml:space="preserve">"Engineering Guidelines","Use Python 3.11 and follow PEP8. Code reviews are mandatory.","engineering;guidelines;python","2024-03-02","doc-102"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