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260"/>
        <w:tblW w:w="8642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</w:tblGrid>
      <w:tr w:rsidR="00B301E1" w14:paraId="235ACB00" w14:textId="77777777" w:rsidTr="00B301E1">
        <w:trPr>
          <w:trHeight w:val="40"/>
        </w:trPr>
        <w:tc>
          <w:tcPr>
            <w:tcW w:w="1817" w:type="dxa"/>
          </w:tcPr>
          <w:p w14:paraId="568442B2" w14:textId="77777777" w:rsidR="00B301E1" w:rsidRPr="00B95D3F" w:rsidRDefault="00B301E1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1864" w:type="dxa"/>
          </w:tcPr>
          <w:p w14:paraId="2AFF99AE" w14:textId="77777777" w:rsidR="00B301E1" w:rsidRPr="00B95D3F" w:rsidRDefault="00B301E1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301E1" w:rsidRPr="00B95D3F" w:rsidRDefault="00B301E1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301E1" w:rsidRPr="00B95D3F" w:rsidRDefault="00B301E1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GoBack"/>
            <w:bookmarkEnd w:id="0"/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</w:tr>
      <w:tr w:rsidR="00B301E1" w14:paraId="3515AFAD" w14:textId="77777777" w:rsidTr="00B301E1">
        <w:trPr>
          <w:trHeight w:val="1703"/>
        </w:trPr>
        <w:tc>
          <w:tcPr>
            <w:tcW w:w="1817" w:type="dxa"/>
          </w:tcPr>
          <w:p w14:paraId="493E851A" w14:textId="77777777" w:rsidR="00B301E1" w:rsidRPr="00682D57" w:rsidRDefault="00B301E1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301E1" w:rsidRPr="00682D57" w:rsidRDefault="00B301E1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301E1" w:rsidRPr="00682D57" w:rsidRDefault="00B301E1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3014DC6E" w14:textId="2C72AFAB" w:rsidR="00B301E1" w:rsidRDefault="00B301E1" w:rsidP="0091723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Am working </w:t>
            </w:r>
          </w:p>
          <w:p w14:paraId="17E3258E" w14:textId="77777777" w:rsidR="00B301E1" w:rsidRDefault="00B301E1" w:rsidP="0091723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uncle’s hotel as </w:t>
            </w:r>
            <w:proofErr w:type="spell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accountant for a </w:t>
            </w:r>
            <w:proofErr w:type="spellStart"/>
            <w:r>
              <w:rPr>
                <w:rFonts w:ascii="Times New Roman" w:hAnsi="Times New Roman" w:cs="Times New Roman"/>
              </w:rPr>
              <w:t>while.At</w:t>
            </w:r>
            <w:proofErr w:type="spellEnd"/>
            <w:r>
              <w:rPr>
                <w:rFonts w:ascii="Times New Roman" w:hAnsi="Times New Roman" w:cs="Times New Roman"/>
              </w:rPr>
              <w:t xml:space="preserve"> that time am noticed that they were not aware about the consumption of gas and electricity</w:t>
            </w:r>
          </w:p>
          <w:p w14:paraId="23AED84B" w14:textId="0F702E55" w:rsidR="00B301E1" w:rsidRDefault="00B301E1" w:rsidP="0091723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 day. </w:t>
            </w:r>
          </w:p>
        </w:tc>
        <w:tc>
          <w:tcPr>
            <w:tcW w:w="3118" w:type="dxa"/>
          </w:tcPr>
          <w:p w14:paraId="6D726EAA" w14:textId="77777777" w:rsidR="00B301E1" w:rsidRDefault="00B301E1" w:rsidP="00E619CA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took a measure for </w:t>
            </w:r>
            <w:proofErr w:type="spellStart"/>
            <w:r>
              <w:rPr>
                <w:rFonts w:ascii="Times New Roman" w:hAnsi="Times New Roman" w:cs="Times New Roman"/>
              </w:rPr>
              <w:t>this</w:t>
            </w:r>
            <w:proofErr w:type="gramStart"/>
            <w:r>
              <w:rPr>
                <w:rFonts w:ascii="Times New Roman" w:hAnsi="Times New Roman" w:cs="Times New Roman"/>
              </w:rPr>
              <w:t>..as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after closing the restaurant am calculating the weight of total cylinder to check the consumption of gas usage for that </w:t>
            </w:r>
            <w:proofErr w:type="spellStart"/>
            <w:r>
              <w:rPr>
                <w:rFonts w:ascii="Times New Roman" w:hAnsi="Times New Roman" w:cs="Times New Roman"/>
              </w:rPr>
              <w:t>day..and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electricity the closing unit has been recorded</w:t>
            </w:r>
          </w:p>
          <w:p w14:paraId="05AC7AA2" w14:textId="53F3D4E3" w:rsidR="00B301E1" w:rsidRDefault="00B301E1" w:rsidP="00E367FE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4E953F8" w14:textId="02F7DFA5" w:rsidR="00B301E1" w:rsidRDefault="00B301E1" w:rsidP="00B301E1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I put those results in a excel sheet and</w:t>
            </w:r>
            <w:r>
              <w:rPr>
                <w:rFonts w:ascii="Times New Roman" w:hAnsi="Times New Roman" w:cs="Times New Roman"/>
              </w:rPr>
              <w:t xml:space="preserve"> compared those with the total </w:t>
            </w:r>
            <w:proofErr w:type="gramStart"/>
            <w:r>
              <w:rPr>
                <w:rFonts w:ascii="Times New Roman" w:hAnsi="Times New Roman" w:cs="Times New Roman"/>
              </w:rPr>
              <w:t>sales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from</w:t>
            </w:r>
            <w:proofErr w:type="gramEnd"/>
            <w:r>
              <w:rPr>
                <w:rFonts w:ascii="Times New Roman" w:hAnsi="Times New Roman" w:cs="Times New Roman"/>
              </w:rPr>
              <w:t xml:space="preserve"> which we could see how much </w:t>
            </w:r>
            <w:r>
              <w:rPr>
                <w:rFonts w:ascii="Times New Roman" w:hAnsi="Times New Roman" w:cs="Times New Roman"/>
              </w:rPr>
              <w:t>percentage of gas and electricity</w:t>
            </w:r>
            <w:r>
              <w:rPr>
                <w:rFonts w:ascii="Times New Roman" w:hAnsi="Times New Roman" w:cs="Times New Roman"/>
              </w:rPr>
              <w:t xml:space="preserve"> consumption for every day.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EF9C2A" w14:textId="77777777" w:rsidR="00063144" w:rsidRDefault="00063144" w:rsidP="00775BED">
      <w:pPr>
        <w:spacing w:after="0" w:line="240" w:lineRule="auto"/>
      </w:pPr>
      <w:r>
        <w:separator/>
      </w:r>
    </w:p>
  </w:endnote>
  <w:endnote w:type="continuationSeparator" w:id="0">
    <w:p w14:paraId="0DE165F6" w14:textId="77777777" w:rsidR="00063144" w:rsidRDefault="00063144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775CC" w14:textId="77777777" w:rsidR="000032AE" w:rsidRDefault="000032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7A16F" w14:textId="77777777" w:rsidR="000032AE" w:rsidRDefault="000032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C5ECB" w14:textId="77777777" w:rsidR="00063144" w:rsidRDefault="00063144" w:rsidP="00775BED">
      <w:pPr>
        <w:spacing w:after="0" w:line="240" w:lineRule="auto"/>
      </w:pPr>
      <w:r>
        <w:separator/>
      </w:r>
    </w:p>
  </w:footnote>
  <w:footnote w:type="continuationSeparator" w:id="0">
    <w:p w14:paraId="5E3AC58C" w14:textId="77777777" w:rsidR="00063144" w:rsidRDefault="00063144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177A6" w14:textId="77777777" w:rsidR="000032AE" w:rsidRDefault="000032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C83D9" w14:textId="77777777" w:rsidR="000032AE" w:rsidRDefault="000032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DFE"/>
    <w:rsid w:val="000032AE"/>
    <w:rsid w:val="00063144"/>
    <w:rsid w:val="00090087"/>
    <w:rsid w:val="000B5048"/>
    <w:rsid w:val="00121554"/>
    <w:rsid w:val="00165237"/>
    <w:rsid w:val="002A7916"/>
    <w:rsid w:val="002D2517"/>
    <w:rsid w:val="00363829"/>
    <w:rsid w:val="00377D81"/>
    <w:rsid w:val="003C74B4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64065B"/>
    <w:rsid w:val="00671ED8"/>
    <w:rsid w:val="00682D57"/>
    <w:rsid w:val="007261C5"/>
    <w:rsid w:val="00757658"/>
    <w:rsid w:val="007709F0"/>
    <w:rsid w:val="00775BED"/>
    <w:rsid w:val="007B4552"/>
    <w:rsid w:val="007F3AD4"/>
    <w:rsid w:val="00810936"/>
    <w:rsid w:val="008F3CE8"/>
    <w:rsid w:val="00917239"/>
    <w:rsid w:val="009B11AD"/>
    <w:rsid w:val="009E13BC"/>
    <w:rsid w:val="009F0DFE"/>
    <w:rsid w:val="00A54164"/>
    <w:rsid w:val="00AA2714"/>
    <w:rsid w:val="00B057FF"/>
    <w:rsid w:val="00B167EB"/>
    <w:rsid w:val="00B301E1"/>
    <w:rsid w:val="00B95D3F"/>
    <w:rsid w:val="00BA32D4"/>
    <w:rsid w:val="00BB2CA0"/>
    <w:rsid w:val="00BB54F1"/>
    <w:rsid w:val="00BF0B5A"/>
    <w:rsid w:val="00C018AD"/>
    <w:rsid w:val="00C46D56"/>
    <w:rsid w:val="00C97BFD"/>
    <w:rsid w:val="00CE486A"/>
    <w:rsid w:val="00D12636"/>
    <w:rsid w:val="00DD0893"/>
    <w:rsid w:val="00E367FE"/>
    <w:rsid w:val="00E619CA"/>
    <w:rsid w:val="00E80456"/>
    <w:rsid w:val="00ED48FA"/>
    <w:rsid w:val="00ED5850"/>
    <w:rsid w:val="00EE55C1"/>
    <w:rsid w:val="00F05FD3"/>
    <w:rsid w:val="00F52C3B"/>
    <w:rsid w:val="00F53212"/>
    <w:rsid w:val="00F702B0"/>
    <w:rsid w:val="00F8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user</cp:lastModifiedBy>
  <cp:revision>21</cp:revision>
  <dcterms:created xsi:type="dcterms:W3CDTF">2019-11-30T12:30:00Z</dcterms:created>
  <dcterms:modified xsi:type="dcterms:W3CDTF">2022-01-27T18:30:00Z</dcterms:modified>
</cp:coreProperties>
</file>