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B0BD8" w14:textId="77777777" w:rsidR="00904F29" w:rsidRDefault="00F3410F">
      <w:pPr>
        <w:spacing w:after="0"/>
        <w:ind w:left="-734" w:right="-589"/>
      </w:pPr>
      <w:r>
        <w:rPr>
          <w:noProof/>
        </w:rPr>
        <mc:AlternateContent>
          <mc:Choice Requires="wpg">
            <w:drawing>
              <wp:inline distT="0" distB="0" distL="0" distR="0" wp14:anchorId="55C5BC67" wp14:editId="1DD99207">
                <wp:extent cx="6748704" cy="741045"/>
                <wp:effectExtent l="0" t="0" r="0" b="0"/>
                <wp:docPr id="2521" name="Group 2521"/>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521"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56723CDA" w14:textId="77777777" w:rsidR="00904F29" w:rsidRDefault="00F3410F">
      <w:pPr>
        <w:spacing w:after="31"/>
        <w:ind w:left="2287"/>
      </w:pPr>
      <w:r>
        <w:t xml:space="preserve"> </w:t>
      </w:r>
    </w:p>
    <w:p w14:paraId="779559CC" w14:textId="77777777" w:rsidR="00904F29" w:rsidRDefault="00F3410F">
      <w:pPr>
        <w:spacing w:after="0"/>
        <w:ind w:left="2287"/>
      </w:pPr>
      <w:r>
        <w:rPr>
          <w:rFonts w:ascii="Times New Roman" w:eastAsia="Times New Roman" w:hAnsi="Times New Roman" w:cs="Times New Roman"/>
          <w:b/>
          <w:sz w:val="28"/>
        </w:rPr>
        <w:t xml:space="preserve"> </w:t>
      </w:r>
    </w:p>
    <w:p w14:paraId="37A2E8D0" w14:textId="77777777" w:rsidR="00904F29" w:rsidRDefault="00F3410F">
      <w:pPr>
        <w:spacing w:after="0"/>
        <w:ind w:left="2230"/>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rPr>
        <w:t xml:space="preserve"> </w:t>
      </w:r>
    </w:p>
    <w:p w14:paraId="7FCA3738" w14:textId="77777777" w:rsidR="00904F29" w:rsidRDefault="00F3410F">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bottom w:w="0" w:type="dxa"/>
          <w:right w:w="115" w:type="dxa"/>
        </w:tblCellMar>
        <w:tblLook w:val="04A0" w:firstRow="1" w:lastRow="0" w:firstColumn="1" w:lastColumn="0" w:noHBand="0" w:noVBand="1"/>
      </w:tblPr>
      <w:tblGrid>
        <w:gridCol w:w="4681"/>
        <w:gridCol w:w="4681"/>
      </w:tblGrid>
      <w:tr w:rsidR="00904F29" w14:paraId="31473A56"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0BB56060" w14:textId="77777777" w:rsidR="00904F29" w:rsidRDefault="00F3410F">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83EEE42" w14:textId="2203BFFC" w:rsidR="00904F29" w:rsidRDefault="00F3410F">
            <w:pPr>
              <w:spacing w:after="0"/>
            </w:pPr>
            <w:r>
              <w:t>3 July 2025</w:t>
            </w:r>
          </w:p>
        </w:tc>
      </w:tr>
      <w:tr w:rsidR="00904F29" w14:paraId="0D3EC854"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495BF59" w14:textId="77777777" w:rsidR="00904F29" w:rsidRDefault="00F3410F">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4FDA8575" w14:textId="0A5D6B9A" w:rsidR="00904F29" w:rsidRDefault="00F3410F">
            <w:pPr>
              <w:spacing w:after="0"/>
            </w:pPr>
            <w:r w:rsidRPr="00F3410F">
              <w:t>LTVIP2025TMID60928</w:t>
            </w:r>
          </w:p>
        </w:tc>
      </w:tr>
      <w:tr w:rsidR="00904F29" w14:paraId="4198B0DC"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3C97E46E" w14:textId="77777777" w:rsidR="00904F29" w:rsidRDefault="00F3410F">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A23265B" w14:textId="77777777" w:rsidR="00904F29" w:rsidRDefault="00F3410F">
            <w:pPr>
              <w:spacing w:after="0"/>
            </w:pPr>
            <w:r>
              <w:rPr>
                <w:rFonts w:ascii="Times New Roman" w:eastAsia="Times New Roman" w:hAnsi="Times New Roman" w:cs="Times New Roman"/>
                <w:sz w:val="24"/>
              </w:rPr>
              <w:t xml:space="preserve">Visualizing Housing Market Trends: An </w:t>
            </w:r>
          </w:p>
          <w:p w14:paraId="21833518" w14:textId="77777777" w:rsidR="00904F29" w:rsidRDefault="00F3410F">
            <w:pPr>
              <w:spacing w:after="0"/>
            </w:pPr>
            <w:r>
              <w:rPr>
                <w:rFonts w:ascii="Times New Roman" w:eastAsia="Times New Roman" w:hAnsi="Times New Roman" w:cs="Times New Roman"/>
                <w:sz w:val="24"/>
              </w:rPr>
              <w:t xml:space="preserve">Analysis of Sale Prices and Features using Tableau </w:t>
            </w:r>
          </w:p>
        </w:tc>
      </w:tr>
      <w:tr w:rsidR="00904F29" w14:paraId="26922E1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9C5CB48" w14:textId="77777777" w:rsidR="00904F29" w:rsidRDefault="00F3410F">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54143716" w14:textId="77777777" w:rsidR="00904F29" w:rsidRDefault="00F3410F">
            <w:pPr>
              <w:spacing w:after="0"/>
            </w:pPr>
            <w:r>
              <w:rPr>
                <w:rFonts w:ascii="Times New Roman" w:eastAsia="Times New Roman" w:hAnsi="Times New Roman" w:cs="Times New Roman"/>
                <w:sz w:val="24"/>
              </w:rPr>
              <w:t xml:space="preserve">10 Marks </w:t>
            </w:r>
          </w:p>
        </w:tc>
      </w:tr>
    </w:tbl>
    <w:p w14:paraId="50FF2629" w14:textId="77777777" w:rsidR="00904F29" w:rsidRDefault="00F3410F">
      <w:pPr>
        <w:spacing w:after="191"/>
        <w:ind w:left="127"/>
        <w:jc w:val="center"/>
      </w:pPr>
      <w:r>
        <w:rPr>
          <w:rFonts w:ascii="Times New Roman" w:eastAsia="Times New Roman" w:hAnsi="Times New Roman" w:cs="Times New Roman"/>
          <w:b/>
          <w:sz w:val="28"/>
        </w:rPr>
        <w:t xml:space="preserve"> </w:t>
      </w:r>
    </w:p>
    <w:p w14:paraId="6767CBC2" w14:textId="77777777" w:rsidR="00904F29" w:rsidRDefault="00F3410F">
      <w:pPr>
        <w:spacing w:after="67"/>
        <w:jc w:val="center"/>
      </w:pPr>
      <w:r>
        <w:rPr>
          <w:rFonts w:ascii="Times New Roman" w:eastAsia="Times New Roman" w:hAnsi="Times New Roman" w:cs="Times New Roman"/>
          <w:b/>
          <w:sz w:val="32"/>
        </w:rPr>
        <w:t xml:space="preserve">Visualizing Housing Market Trends: An Analysis of Sale Prices and Features using Tableau </w:t>
      </w:r>
    </w:p>
    <w:p w14:paraId="1400BBA7" w14:textId="77777777" w:rsidR="00904F29" w:rsidRDefault="00F3410F">
      <w:pPr>
        <w:spacing w:after="0"/>
      </w:pPr>
      <w:r>
        <w:rPr>
          <w:rFonts w:ascii="Times New Roman" w:eastAsia="Times New Roman" w:hAnsi="Times New Roman" w:cs="Times New Roman"/>
        </w:rPr>
        <w:t xml:space="preserve"> </w:t>
      </w:r>
    </w:p>
    <w:tbl>
      <w:tblPr>
        <w:tblStyle w:val="TableGrid"/>
        <w:tblW w:w="9362" w:type="dxa"/>
        <w:tblInd w:w="5" w:type="dxa"/>
        <w:tblCellMar>
          <w:top w:w="0" w:type="dxa"/>
          <w:left w:w="98" w:type="dxa"/>
          <w:bottom w:w="104" w:type="dxa"/>
          <w:right w:w="48" w:type="dxa"/>
        </w:tblCellMar>
        <w:tblLook w:val="04A0" w:firstRow="1" w:lastRow="0" w:firstColumn="1" w:lastColumn="0" w:noHBand="0" w:noVBand="1"/>
      </w:tblPr>
      <w:tblGrid>
        <w:gridCol w:w="3005"/>
        <w:gridCol w:w="6357"/>
      </w:tblGrid>
      <w:tr w:rsidR="00904F29" w14:paraId="0EC72877" w14:textId="77777777">
        <w:trPr>
          <w:trHeight w:val="635"/>
        </w:trPr>
        <w:tc>
          <w:tcPr>
            <w:tcW w:w="3005" w:type="dxa"/>
            <w:tcBorders>
              <w:top w:val="single" w:sz="4" w:space="0" w:color="000000"/>
              <w:left w:val="single" w:sz="4" w:space="0" w:color="000000"/>
              <w:bottom w:val="single" w:sz="4" w:space="0" w:color="000000"/>
              <w:right w:val="single" w:sz="4" w:space="0" w:color="000000"/>
            </w:tcBorders>
            <w:vAlign w:val="bottom"/>
          </w:tcPr>
          <w:p w14:paraId="7B2BB7E7" w14:textId="77777777" w:rsidR="00904F29" w:rsidRDefault="00F3410F">
            <w:pPr>
              <w:spacing w:after="0"/>
              <w:ind w:left="2"/>
            </w:pPr>
            <w:r>
              <w:rPr>
                <w:rFonts w:ascii="Times New Roman" w:eastAsia="Times New Roman" w:hAnsi="Times New Roman" w:cs="Times New Roman"/>
                <w:b/>
                <w:sz w:val="24"/>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573B08A3" w14:textId="77777777" w:rsidR="00904F29" w:rsidRDefault="00F3410F">
            <w:pPr>
              <w:spacing w:after="0"/>
            </w:pPr>
            <w:r>
              <w:rPr>
                <w:rFonts w:ascii="Times New Roman" w:eastAsia="Times New Roman" w:hAnsi="Times New Roman" w:cs="Times New Roman"/>
                <w:b/>
                <w:sz w:val="24"/>
              </w:rPr>
              <w:t xml:space="preserve">Description </w:t>
            </w:r>
          </w:p>
        </w:tc>
      </w:tr>
      <w:tr w:rsidR="00904F29" w14:paraId="0B228509" w14:textId="77777777">
        <w:trPr>
          <w:trHeight w:val="2393"/>
        </w:trPr>
        <w:tc>
          <w:tcPr>
            <w:tcW w:w="3005" w:type="dxa"/>
            <w:tcBorders>
              <w:top w:val="single" w:sz="4" w:space="0" w:color="000000"/>
              <w:left w:val="single" w:sz="4" w:space="0" w:color="000000"/>
              <w:bottom w:val="single" w:sz="4" w:space="0" w:color="000000"/>
              <w:right w:val="single" w:sz="4" w:space="0" w:color="000000"/>
            </w:tcBorders>
            <w:vAlign w:val="center"/>
          </w:tcPr>
          <w:p w14:paraId="09680924" w14:textId="77777777" w:rsidR="00904F29" w:rsidRDefault="00F3410F">
            <w:pPr>
              <w:spacing w:after="0"/>
              <w:ind w:left="2"/>
            </w:pPr>
            <w:r>
              <w:rPr>
                <w:rFonts w:ascii="Times New Roman" w:eastAsia="Times New Roman" w:hAnsi="Times New Roman" w:cs="Times New Roman"/>
                <w:sz w:val="24"/>
              </w:rPr>
              <w:t xml:space="preserve">Data Overview </w:t>
            </w:r>
          </w:p>
        </w:tc>
        <w:tc>
          <w:tcPr>
            <w:tcW w:w="6356" w:type="dxa"/>
            <w:tcBorders>
              <w:top w:val="single" w:sz="4" w:space="0" w:color="000000"/>
              <w:left w:val="single" w:sz="4" w:space="0" w:color="000000"/>
              <w:bottom w:val="single" w:sz="4" w:space="0" w:color="000000"/>
              <w:right w:val="single" w:sz="4" w:space="0" w:color="000000"/>
            </w:tcBorders>
            <w:vAlign w:val="center"/>
          </w:tcPr>
          <w:p w14:paraId="77336E7C" w14:textId="77777777" w:rsidR="00904F29" w:rsidRDefault="00F3410F">
            <w:pPr>
              <w:spacing w:after="0"/>
              <w:ind w:right="7"/>
            </w:pPr>
            <w:r>
              <w:rPr>
                <w:rFonts w:ascii="Times New Roman" w:eastAsia="Times New Roman" w:hAnsi="Times New Roman" w:cs="Times New Roman"/>
                <w:sz w:val="24"/>
              </w:rPr>
              <w:t xml:space="preserve">The dataset contains Transformed housing data and 21,609 house sale records, including Property features such as Sales price, area, bedrooms, bathrooms, floors and location. There are a total of 31 columns, out of which Sale Price can be supposedly taken as a dependent variable. The other variables are different features, locations and date, etc. regarding the houses. </w:t>
            </w:r>
          </w:p>
        </w:tc>
      </w:tr>
      <w:tr w:rsidR="00904F29" w14:paraId="3EA5F305" w14:textId="77777777">
        <w:trPr>
          <w:trHeight w:val="1856"/>
        </w:trPr>
        <w:tc>
          <w:tcPr>
            <w:tcW w:w="3005" w:type="dxa"/>
            <w:tcBorders>
              <w:top w:val="single" w:sz="4" w:space="0" w:color="000000"/>
              <w:left w:val="single" w:sz="4" w:space="0" w:color="000000"/>
              <w:bottom w:val="single" w:sz="4" w:space="0" w:color="000000"/>
              <w:right w:val="single" w:sz="4" w:space="0" w:color="000000"/>
            </w:tcBorders>
            <w:vAlign w:val="center"/>
          </w:tcPr>
          <w:p w14:paraId="465652A8" w14:textId="77777777" w:rsidR="00904F29" w:rsidRDefault="00F3410F">
            <w:pPr>
              <w:spacing w:after="0"/>
              <w:ind w:left="2"/>
            </w:pPr>
            <w:r>
              <w:rPr>
                <w:rFonts w:ascii="Times New Roman" w:eastAsia="Times New Roman" w:hAnsi="Times New Roman" w:cs="Times New Roman"/>
                <w:sz w:val="24"/>
              </w:rPr>
              <w:t xml:space="preserve">Data Cleaning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78ADCD32" w14:textId="77777777" w:rsidR="00904F29" w:rsidRDefault="00F3410F">
            <w:pPr>
              <w:spacing w:after="0"/>
            </w:pPr>
            <w:r>
              <w:rPr>
                <w:rFonts w:ascii="Times New Roman" w:eastAsia="Times New Roman" w:hAnsi="Times New Roman" w:cs="Times New Roman"/>
                <w:sz w:val="24"/>
              </w:rPr>
              <w:t xml:space="preserve">Missing values were handled, duplicates were removed, and data inconsistencies were corrected. Removed 11 duplicate records to ensure data integrity. Verified that no missing values exist. </w:t>
            </w:r>
          </w:p>
        </w:tc>
      </w:tr>
      <w:tr w:rsidR="00904F29" w14:paraId="3222BE91" w14:textId="77777777">
        <w:trPr>
          <w:trHeight w:val="2141"/>
        </w:trPr>
        <w:tc>
          <w:tcPr>
            <w:tcW w:w="3005" w:type="dxa"/>
            <w:tcBorders>
              <w:top w:val="single" w:sz="4" w:space="0" w:color="000000"/>
              <w:left w:val="single" w:sz="4" w:space="0" w:color="000000"/>
              <w:bottom w:val="single" w:sz="4" w:space="0" w:color="000000"/>
              <w:right w:val="single" w:sz="4" w:space="0" w:color="000000"/>
            </w:tcBorders>
            <w:vAlign w:val="center"/>
          </w:tcPr>
          <w:p w14:paraId="7F68EA64" w14:textId="77777777" w:rsidR="00904F29" w:rsidRDefault="00F3410F">
            <w:pPr>
              <w:spacing w:after="0"/>
              <w:ind w:left="2"/>
            </w:pPr>
            <w:r>
              <w:rPr>
                <w:rFonts w:ascii="Times New Roman" w:eastAsia="Times New Roman" w:hAnsi="Times New Roman" w:cs="Times New Roman"/>
                <w:sz w:val="24"/>
              </w:rPr>
              <w:lastRenderedPageBreak/>
              <w:t xml:space="preserve">Data Transformation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76F50DE3" w14:textId="77777777" w:rsidR="00904F29" w:rsidRDefault="00F3410F">
            <w:pPr>
              <w:spacing w:after="0"/>
              <w:ind w:right="56"/>
            </w:pPr>
            <w:r>
              <w:rPr>
                <w:rFonts w:ascii="Times New Roman" w:eastAsia="Times New Roman" w:hAnsi="Times New Roman" w:cs="Times New Roman"/>
                <w:sz w:val="24"/>
              </w:rPr>
              <w:t xml:space="preserve">Applied filtering, sorting, pivoting, and created calculated fields such as Sales price (Average), price per square foot (SUM) and Age of houses (Average) and filters like Sales price (Top 25), Ages of houses (Top 10) and Measure Names.  Converted multiple binary zip code group columns into a single categorical variable. Removed or adjusted potential outliers in ‘Sale Price’ and ‘Lot Area’ using statistical techniques. </w:t>
            </w:r>
          </w:p>
        </w:tc>
      </w:tr>
    </w:tbl>
    <w:p w14:paraId="79F59950" w14:textId="77777777" w:rsidR="00904F29" w:rsidRDefault="00F3410F">
      <w:pPr>
        <w:spacing w:after="0"/>
        <w:ind w:left="-734" w:right="-589"/>
      </w:pPr>
      <w:r>
        <w:rPr>
          <w:noProof/>
        </w:rPr>
        <mc:AlternateContent>
          <mc:Choice Requires="wpg">
            <w:drawing>
              <wp:inline distT="0" distB="0" distL="0" distR="0" wp14:anchorId="3EC3E033" wp14:editId="7B7CCD34">
                <wp:extent cx="6748704" cy="741045"/>
                <wp:effectExtent l="0" t="0" r="0" b="0"/>
                <wp:docPr id="2524" name="Group 2524"/>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94" name="Picture 194"/>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96" name="Picture 196"/>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524" style="width:531.394pt;height:58.35pt;mso-position-horizontal-relative:char;mso-position-vertical-relative:line" coordsize="67487,7410">
                <v:shape id="Picture 194" style="position:absolute;width:18042;height:7410;left:0;top:0;" filled="f">
                  <v:imagedata r:id="rId6"/>
                </v:shape>
                <v:shape id="Picture 196" style="position:absolute;width:10724;height:2908;left:56762;top:2495;" filled="f">
                  <v:imagedata r:id="rId7"/>
                </v:shape>
              </v:group>
            </w:pict>
          </mc:Fallback>
        </mc:AlternateContent>
      </w:r>
    </w:p>
    <w:p w14:paraId="5E078DB1" w14:textId="77777777" w:rsidR="00904F29" w:rsidRDefault="00F3410F">
      <w:pPr>
        <w:spacing w:after="0"/>
        <w:ind w:right="6967"/>
        <w:jc w:val="right"/>
      </w:pPr>
      <w:r>
        <w:t xml:space="preserve"> </w:t>
      </w:r>
    </w:p>
    <w:tbl>
      <w:tblPr>
        <w:tblStyle w:val="TableGrid"/>
        <w:tblW w:w="9362" w:type="dxa"/>
        <w:tblInd w:w="5" w:type="dxa"/>
        <w:tblCellMar>
          <w:top w:w="0" w:type="dxa"/>
          <w:left w:w="98" w:type="dxa"/>
          <w:bottom w:w="0" w:type="dxa"/>
          <w:right w:w="115" w:type="dxa"/>
        </w:tblCellMar>
        <w:tblLook w:val="04A0" w:firstRow="1" w:lastRow="0" w:firstColumn="1" w:lastColumn="0" w:noHBand="0" w:noVBand="1"/>
      </w:tblPr>
      <w:tblGrid>
        <w:gridCol w:w="3005"/>
        <w:gridCol w:w="6357"/>
      </w:tblGrid>
      <w:tr w:rsidR="00904F29" w14:paraId="6801EE57" w14:textId="77777777">
        <w:trPr>
          <w:trHeight w:val="2129"/>
        </w:trPr>
        <w:tc>
          <w:tcPr>
            <w:tcW w:w="3005" w:type="dxa"/>
            <w:tcBorders>
              <w:top w:val="single" w:sz="4" w:space="0" w:color="000000"/>
              <w:left w:val="single" w:sz="4" w:space="0" w:color="000000"/>
              <w:bottom w:val="single" w:sz="4" w:space="0" w:color="000000"/>
              <w:right w:val="single" w:sz="4" w:space="0" w:color="000000"/>
            </w:tcBorders>
            <w:vAlign w:val="center"/>
          </w:tcPr>
          <w:p w14:paraId="62D3B469" w14:textId="77777777" w:rsidR="00904F29" w:rsidRDefault="00F3410F">
            <w:pPr>
              <w:spacing w:after="0"/>
              <w:ind w:left="2"/>
            </w:pPr>
            <w:r>
              <w:rPr>
                <w:rFonts w:ascii="Times New Roman" w:eastAsia="Times New Roman" w:hAnsi="Times New Roman" w:cs="Times New Roman"/>
                <w:sz w:val="24"/>
              </w:rPr>
              <w:t xml:space="preserve">Data Type Conversion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6EBD1CAC" w14:textId="77777777" w:rsidR="00904F29" w:rsidRDefault="00F3410F">
            <w:pPr>
              <w:spacing w:after="0"/>
            </w:pPr>
            <w:r>
              <w:rPr>
                <w:rFonts w:ascii="Times New Roman" w:eastAsia="Times New Roman" w:hAnsi="Times New Roman" w:cs="Times New Roman"/>
                <w:sz w:val="24"/>
              </w:rPr>
              <w:t xml:space="preserve">Corrected data types, ensuring numerical fields (e.g., price, area) are properly formatted. Ensured that numerical fields (e.g., Sale Price, Lot Area) are in the correct format. Converted categorical variables like </w:t>
            </w:r>
            <w:proofErr w:type="spellStart"/>
            <w:r>
              <w:rPr>
                <w:rFonts w:ascii="Times New Roman" w:eastAsia="Times New Roman" w:hAnsi="Times New Roman" w:cs="Times New Roman"/>
                <w:sz w:val="24"/>
              </w:rPr>
              <w:t>Zipcode</w:t>
            </w:r>
            <w:proofErr w:type="spellEnd"/>
            <w:r>
              <w:rPr>
                <w:rFonts w:ascii="Times New Roman" w:eastAsia="Times New Roman" w:hAnsi="Times New Roman" w:cs="Times New Roman"/>
                <w:sz w:val="24"/>
              </w:rPr>
              <w:t xml:space="preserve"> Groups into appropriate data types. </w:t>
            </w:r>
          </w:p>
        </w:tc>
      </w:tr>
      <w:tr w:rsidR="00904F29" w14:paraId="59DCB72B" w14:textId="77777777">
        <w:trPr>
          <w:trHeight w:val="1421"/>
        </w:trPr>
        <w:tc>
          <w:tcPr>
            <w:tcW w:w="3005" w:type="dxa"/>
            <w:tcBorders>
              <w:top w:val="single" w:sz="4" w:space="0" w:color="000000"/>
              <w:left w:val="single" w:sz="4" w:space="0" w:color="000000"/>
              <w:bottom w:val="single" w:sz="4" w:space="0" w:color="000000"/>
              <w:right w:val="single" w:sz="4" w:space="0" w:color="000000"/>
            </w:tcBorders>
            <w:vAlign w:val="center"/>
          </w:tcPr>
          <w:p w14:paraId="2D216330" w14:textId="77777777" w:rsidR="00904F29" w:rsidRDefault="00F3410F">
            <w:pPr>
              <w:spacing w:after="0"/>
              <w:ind w:left="2"/>
            </w:pPr>
            <w:r>
              <w:rPr>
                <w:rFonts w:ascii="Times New Roman" w:eastAsia="Times New Roman" w:hAnsi="Times New Roman" w:cs="Times New Roman"/>
                <w:sz w:val="24"/>
              </w:rPr>
              <w:t xml:space="preserve">Column Splitting and Merging </w:t>
            </w:r>
          </w:p>
        </w:tc>
        <w:tc>
          <w:tcPr>
            <w:tcW w:w="6356" w:type="dxa"/>
            <w:tcBorders>
              <w:top w:val="single" w:sz="4" w:space="0" w:color="000000"/>
              <w:left w:val="single" w:sz="4" w:space="0" w:color="000000"/>
              <w:bottom w:val="single" w:sz="4" w:space="0" w:color="000000"/>
              <w:right w:val="single" w:sz="4" w:space="0" w:color="000000"/>
            </w:tcBorders>
            <w:vAlign w:val="center"/>
          </w:tcPr>
          <w:p w14:paraId="74E6EB45" w14:textId="77777777" w:rsidR="00904F29" w:rsidRDefault="00F3410F">
            <w:pPr>
              <w:spacing w:after="0"/>
            </w:pPr>
            <w:r>
              <w:rPr>
                <w:rFonts w:ascii="Times New Roman" w:eastAsia="Times New Roman" w:hAnsi="Times New Roman" w:cs="Times New Roman"/>
                <w:sz w:val="24"/>
              </w:rPr>
              <w:t xml:space="preserve">Split combined address columns and merged relevant features for better analysis. Merged zip code binary columns into a single categorical field for better data structure. </w:t>
            </w:r>
          </w:p>
        </w:tc>
      </w:tr>
      <w:tr w:rsidR="00904F29" w14:paraId="129BDF46" w14:textId="77777777">
        <w:trPr>
          <w:trHeight w:val="1589"/>
        </w:trPr>
        <w:tc>
          <w:tcPr>
            <w:tcW w:w="3005" w:type="dxa"/>
            <w:tcBorders>
              <w:top w:val="single" w:sz="4" w:space="0" w:color="000000"/>
              <w:left w:val="single" w:sz="4" w:space="0" w:color="000000"/>
              <w:bottom w:val="single" w:sz="4" w:space="0" w:color="000000"/>
              <w:right w:val="single" w:sz="4" w:space="0" w:color="000000"/>
            </w:tcBorders>
            <w:vAlign w:val="center"/>
          </w:tcPr>
          <w:p w14:paraId="036BC544" w14:textId="77777777" w:rsidR="00904F29" w:rsidRDefault="00F3410F">
            <w:pPr>
              <w:spacing w:after="0"/>
              <w:ind w:left="2"/>
            </w:pPr>
            <w:r>
              <w:rPr>
                <w:rFonts w:ascii="Times New Roman" w:eastAsia="Times New Roman" w:hAnsi="Times New Roman" w:cs="Times New Roman"/>
                <w:sz w:val="24"/>
              </w:rPr>
              <w:t xml:space="preserve">Data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w:t>
            </w:r>
          </w:p>
        </w:tc>
        <w:tc>
          <w:tcPr>
            <w:tcW w:w="6356" w:type="dxa"/>
            <w:tcBorders>
              <w:top w:val="single" w:sz="4" w:space="0" w:color="000000"/>
              <w:left w:val="single" w:sz="4" w:space="0" w:color="000000"/>
              <w:bottom w:val="single" w:sz="4" w:space="0" w:color="000000"/>
              <w:right w:val="single" w:sz="4" w:space="0" w:color="000000"/>
            </w:tcBorders>
            <w:vAlign w:val="center"/>
          </w:tcPr>
          <w:p w14:paraId="587B709B" w14:textId="77777777" w:rsidR="00904F29" w:rsidRDefault="00F3410F">
            <w:pPr>
              <w:spacing w:after="0"/>
            </w:pPr>
            <w:r>
              <w:rPr>
                <w:rFonts w:ascii="Times New Roman" w:eastAsia="Times New Roman" w:hAnsi="Times New Roman" w:cs="Times New Roman"/>
                <w:sz w:val="24"/>
              </w:rPr>
              <w:t xml:space="preserve">Established relationships between features and variables such as house size, number of floors, bathrooms, bedrooms, sale price and Age of houses (in years). Identified key relationships between features such as Sale Price, Lot Area, and House Features for further analysis in Tableau. </w:t>
            </w:r>
          </w:p>
        </w:tc>
      </w:tr>
      <w:tr w:rsidR="00904F29" w14:paraId="01B129C0" w14:textId="77777777">
        <w:trPr>
          <w:trHeight w:val="907"/>
        </w:trPr>
        <w:tc>
          <w:tcPr>
            <w:tcW w:w="3005" w:type="dxa"/>
            <w:tcBorders>
              <w:top w:val="single" w:sz="4" w:space="0" w:color="000000"/>
              <w:left w:val="single" w:sz="4" w:space="0" w:color="000000"/>
              <w:bottom w:val="single" w:sz="4" w:space="0" w:color="000000"/>
              <w:right w:val="single" w:sz="4" w:space="0" w:color="000000"/>
            </w:tcBorders>
            <w:vAlign w:val="center"/>
          </w:tcPr>
          <w:p w14:paraId="00D148AA" w14:textId="77777777" w:rsidR="00904F29" w:rsidRDefault="00F3410F">
            <w:pPr>
              <w:spacing w:after="0"/>
              <w:ind w:left="2"/>
            </w:pPr>
            <w:r>
              <w:rPr>
                <w:rFonts w:ascii="Times New Roman" w:eastAsia="Times New Roman" w:hAnsi="Times New Roman" w:cs="Times New Roman"/>
                <w:sz w:val="24"/>
              </w:rPr>
              <w:t xml:space="preserve">Save Processed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77DD5920" w14:textId="77777777" w:rsidR="00904F29" w:rsidRDefault="00F3410F">
            <w:pPr>
              <w:spacing w:after="0"/>
            </w:pPr>
            <w:r>
              <w:rPr>
                <w:rFonts w:ascii="Times New Roman" w:eastAsia="Times New Roman" w:hAnsi="Times New Roman" w:cs="Times New Roman"/>
                <w:sz w:val="24"/>
              </w:rPr>
              <w:t xml:space="preserve">                                        - </w:t>
            </w:r>
          </w:p>
        </w:tc>
      </w:tr>
    </w:tbl>
    <w:p w14:paraId="049B52D7" w14:textId="77777777" w:rsidR="00904F29" w:rsidRDefault="00F3410F">
      <w:pPr>
        <w:spacing w:after="0"/>
      </w:pPr>
      <w:r>
        <w:rPr>
          <w:rFonts w:ascii="Times New Roman" w:eastAsia="Times New Roman" w:hAnsi="Times New Roman" w:cs="Times New Roman"/>
        </w:rPr>
        <w:t xml:space="preserve"> </w:t>
      </w:r>
    </w:p>
    <w:sectPr w:rsidR="00904F29">
      <w:pgSz w:w="12240" w:h="15840"/>
      <w:pgMar w:top="193" w:right="1496"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F29"/>
    <w:rsid w:val="0066342A"/>
    <w:rsid w:val="00904F29"/>
    <w:rsid w:val="00F34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4DB3"/>
  <w15:docId w15:val="{CB8C13C5-8C5B-46E3-82DA-88BC7D53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G</dc:creator>
  <cp:keywords/>
  <cp:lastModifiedBy>Tulasi G</cp:lastModifiedBy>
  <cp:revision>2</cp:revision>
  <dcterms:created xsi:type="dcterms:W3CDTF">2025-07-03T12:00:00Z</dcterms:created>
  <dcterms:modified xsi:type="dcterms:W3CDTF">2025-07-03T12:00:00Z</dcterms:modified>
</cp:coreProperties>
</file>