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C678" w14:textId="77777777" w:rsidR="00123E7C" w:rsidRDefault="00000000">
      <w:pPr>
        <w:spacing w:before="1440" w:after="200"/>
        <w:jc w:val="center"/>
      </w:pPr>
      <w:r>
        <w:rPr>
          <w:b/>
          <w:bCs/>
          <w:color w:val="1A3C5E"/>
          <w:sz w:val="52"/>
          <w:szCs w:val="52"/>
        </w:rPr>
        <w:t>Workers' Compensation Premium Audit Platform</w:t>
      </w:r>
    </w:p>
    <w:p w14:paraId="48E5C83A" w14:textId="77777777" w:rsidR="00123E7C" w:rsidRDefault="00000000">
      <w:pPr>
        <w:spacing w:after="120"/>
        <w:jc w:val="center"/>
      </w:pPr>
      <w:r>
        <w:rPr>
          <w:color w:val="2E86C1"/>
          <w:sz w:val="28"/>
          <w:szCs w:val="28"/>
        </w:rPr>
        <w:t>Complete Application Flow · Auto-Mapping Gate · Exception Tracking · Cleanup Cycle</w:t>
      </w:r>
    </w:p>
    <w:p w14:paraId="323F42B8" w14:textId="77777777" w:rsidR="00123E7C" w:rsidRDefault="00000000">
      <w:pPr>
        <w:spacing w:after="80"/>
        <w:jc w:val="center"/>
      </w:pPr>
      <w:r>
        <w:rPr>
          <w:i/>
          <w:iCs/>
          <w:color w:val="566573"/>
          <w:sz w:val="24"/>
          <w:szCs w:val="24"/>
        </w:rPr>
        <w:t>Architectural &amp; Functional Design Document — Definitive Implementation Reference</w:t>
      </w:r>
    </w:p>
    <w:p w14:paraId="3FEF6B07" w14:textId="77777777" w:rsidR="00123E7C" w:rsidRDefault="00000000">
      <w:pPr>
        <w:spacing w:before="60" w:after="1800"/>
        <w:jc w:val="center"/>
      </w:pPr>
      <w:r>
        <w:rPr>
          <w:color w:val="566573"/>
          <w:sz w:val="22"/>
          <w:szCs w:val="22"/>
        </w:rPr>
        <w:t>Version 9.0   |   May 2026   |   Supersedes V5–V8</w:t>
      </w:r>
    </w:p>
    <w:p w14:paraId="5EE9D1BE" w14:textId="77777777" w:rsidR="00123E7C" w:rsidRDefault="00000000">
      <w:r>
        <w:br w:type="page"/>
      </w:r>
    </w:p>
    <w:sdt>
      <w:sdtPr>
        <w:alias w:val="Table of Contents"/>
        <w:id w:val="-1756893329"/>
      </w:sdtPr>
      <w:sdtContent>
        <w:p w14:paraId="70C87C4E" w14:textId="3640A287" w:rsidR="00437914"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0603726" w:history="1">
            <w:r w:rsidR="00437914" w:rsidRPr="00602AF3">
              <w:rPr>
                <w:rStyle w:val="Hyperlink"/>
                <w:noProof/>
              </w:rPr>
              <w:t>1  Executive Summary</w:t>
            </w:r>
            <w:r w:rsidR="00437914">
              <w:rPr>
                <w:noProof/>
              </w:rPr>
              <w:tab/>
            </w:r>
            <w:r w:rsidR="00437914">
              <w:rPr>
                <w:noProof/>
              </w:rPr>
              <w:fldChar w:fldCharType="begin"/>
            </w:r>
            <w:r w:rsidR="00437914">
              <w:rPr>
                <w:noProof/>
              </w:rPr>
              <w:instrText xml:space="preserve"> PAGEREF _Toc230603726 \h </w:instrText>
            </w:r>
            <w:r w:rsidR="00437914">
              <w:rPr>
                <w:noProof/>
              </w:rPr>
            </w:r>
            <w:r w:rsidR="00437914">
              <w:rPr>
                <w:noProof/>
              </w:rPr>
              <w:fldChar w:fldCharType="separate"/>
            </w:r>
            <w:r w:rsidR="00437914">
              <w:rPr>
                <w:noProof/>
              </w:rPr>
              <w:t>6</w:t>
            </w:r>
            <w:r w:rsidR="00437914">
              <w:rPr>
                <w:noProof/>
              </w:rPr>
              <w:fldChar w:fldCharType="end"/>
            </w:r>
          </w:hyperlink>
        </w:p>
        <w:p w14:paraId="5655C108" w14:textId="0EF1355A"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27" w:history="1">
            <w:r w:rsidRPr="00602AF3">
              <w:rPr>
                <w:rStyle w:val="Hyperlink"/>
                <w:noProof/>
              </w:rPr>
              <w:t>2  Platform Purpose, Scope &amp; Design Goals</w:t>
            </w:r>
            <w:r>
              <w:rPr>
                <w:noProof/>
              </w:rPr>
              <w:tab/>
            </w:r>
            <w:r>
              <w:rPr>
                <w:noProof/>
              </w:rPr>
              <w:fldChar w:fldCharType="begin"/>
            </w:r>
            <w:r>
              <w:rPr>
                <w:noProof/>
              </w:rPr>
              <w:instrText xml:space="preserve"> PAGEREF _Toc230603727 \h </w:instrText>
            </w:r>
            <w:r>
              <w:rPr>
                <w:noProof/>
              </w:rPr>
            </w:r>
            <w:r>
              <w:rPr>
                <w:noProof/>
              </w:rPr>
              <w:fldChar w:fldCharType="separate"/>
            </w:r>
            <w:r>
              <w:rPr>
                <w:noProof/>
              </w:rPr>
              <w:t>6</w:t>
            </w:r>
            <w:r>
              <w:rPr>
                <w:noProof/>
              </w:rPr>
              <w:fldChar w:fldCharType="end"/>
            </w:r>
          </w:hyperlink>
        </w:p>
        <w:p w14:paraId="32DB441F" w14:textId="33373FC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28" w:history="1">
            <w:r w:rsidRPr="00602AF3">
              <w:rPr>
                <w:rStyle w:val="Hyperlink"/>
                <w:noProof/>
              </w:rPr>
              <w:t>2.1  Platform Purpose</w:t>
            </w:r>
            <w:r>
              <w:rPr>
                <w:noProof/>
              </w:rPr>
              <w:tab/>
            </w:r>
            <w:r>
              <w:rPr>
                <w:noProof/>
              </w:rPr>
              <w:fldChar w:fldCharType="begin"/>
            </w:r>
            <w:r>
              <w:rPr>
                <w:noProof/>
              </w:rPr>
              <w:instrText xml:space="preserve"> PAGEREF _Toc230603728 \h </w:instrText>
            </w:r>
            <w:r>
              <w:rPr>
                <w:noProof/>
              </w:rPr>
            </w:r>
            <w:r>
              <w:rPr>
                <w:noProof/>
              </w:rPr>
              <w:fldChar w:fldCharType="separate"/>
            </w:r>
            <w:r>
              <w:rPr>
                <w:noProof/>
              </w:rPr>
              <w:t>6</w:t>
            </w:r>
            <w:r>
              <w:rPr>
                <w:noProof/>
              </w:rPr>
              <w:fldChar w:fldCharType="end"/>
            </w:r>
          </w:hyperlink>
        </w:p>
        <w:p w14:paraId="20D1288A" w14:textId="3E994559"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29" w:history="1">
            <w:r w:rsidRPr="00602AF3">
              <w:rPr>
                <w:rStyle w:val="Hyperlink"/>
                <w:noProof/>
              </w:rPr>
              <w:t>2.2  Design Goals</w:t>
            </w:r>
            <w:r>
              <w:rPr>
                <w:noProof/>
              </w:rPr>
              <w:tab/>
            </w:r>
            <w:r>
              <w:rPr>
                <w:noProof/>
              </w:rPr>
              <w:fldChar w:fldCharType="begin"/>
            </w:r>
            <w:r>
              <w:rPr>
                <w:noProof/>
              </w:rPr>
              <w:instrText xml:space="preserve"> PAGEREF _Toc230603729 \h </w:instrText>
            </w:r>
            <w:r>
              <w:rPr>
                <w:noProof/>
              </w:rPr>
            </w:r>
            <w:r>
              <w:rPr>
                <w:noProof/>
              </w:rPr>
              <w:fldChar w:fldCharType="separate"/>
            </w:r>
            <w:r>
              <w:rPr>
                <w:noProof/>
              </w:rPr>
              <w:t>7</w:t>
            </w:r>
            <w:r>
              <w:rPr>
                <w:noProof/>
              </w:rPr>
              <w:fldChar w:fldCharType="end"/>
            </w:r>
          </w:hyperlink>
        </w:p>
        <w:p w14:paraId="130CF05B" w14:textId="22354D2E"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30" w:history="1">
            <w:r w:rsidRPr="00602AF3">
              <w:rPr>
                <w:rStyle w:val="Hyperlink"/>
                <w:noProof/>
              </w:rPr>
              <w:t>3  Resolved Decisions — All Versions</w:t>
            </w:r>
            <w:r>
              <w:rPr>
                <w:noProof/>
              </w:rPr>
              <w:tab/>
            </w:r>
            <w:r>
              <w:rPr>
                <w:noProof/>
              </w:rPr>
              <w:fldChar w:fldCharType="begin"/>
            </w:r>
            <w:r>
              <w:rPr>
                <w:noProof/>
              </w:rPr>
              <w:instrText xml:space="preserve"> PAGEREF _Toc230603730 \h </w:instrText>
            </w:r>
            <w:r>
              <w:rPr>
                <w:noProof/>
              </w:rPr>
            </w:r>
            <w:r>
              <w:rPr>
                <w:noProof/>
              </w:rPr>
              <w:fldChar w:fldCharType="separate"/>
            </w:r>
            <w:r>
              <w:rPr>
                <w:noProof/>
              </w:rPr>
              <w:t>7</w:t>
            </w:r>
            <w:r>
              <w:rPr>
                <w:noProof/>
              </w:rPr>
              <w:fldChar w:fldCharType="end"/>
            </w:r>
          </w:hyperlink>
        </w:p>
        <w:p w14:paraId="726D8BB4" w14:textId="07349969"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31" w:history="1">
            <w:r w:rsidRPr="00602AF3">
              <w:rPr>
                <w:rStyle w:val="Hyperlink"/>
                <w:noProof/>
              </w:rPr>
              <w:t>4  Multi-Tenancy Architecture</w:t>
            </w:r>
            <w:r>
              <w:rPr>
                <w:noProof/>
              </w:rPr>
              <w:tab/>
            </w:r>
            <w:r>
              <w:rPr>
                <w:noProof/>
              </w:rPr>
              <w:fldChar w:fldCharType="begin"/>
            </w:r>
            <w:r>
              <w:rPr>
                <w:noProof/>
              </w:rPr>
              <w:instrText xml:space="preserve"> PAGEREF _Toc230603731 \h </w:instrText>
            </w:r>
            <w:r>
              <w:rPr>
                <w:noProof/>
              </w:rPr>
            </w:r>
            <w:r>
              <w:rPr>
                <w:noProof/>
              </w:rPr>
              <w:fldChar w:fldCharType="separate"/>
            </w:r>
            <w:r>
              <w:rPr>
                <w:noProof/>
              </w:rPr>
              <w:t>8</w:t>
            </w:r>
            <w:r>
              <w:rPr>
                <w:noProof/>
              </w:rPr>
              <w:fldChar w:fldCharType="end"/>
            </w:r>
          </w:hyperlink>
        </w:p>
        <w:p w14:paraId="6F955E84" w14:textId="4E9EF72E"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2" w:history="1">
            <w:r w:rsidRPr="00602AF3">
              <w:rPr>
                <w:rStyle w:val="Hyperlink"/>
                <w:noProof/>
              </w:rPr>
              <w:t>4.1  Strategy: Single Database, Multiple Schemas</w:t>
            </w:r>
            <w:r>
              <w:rPr>
                <w:noProof/>
              </w:rPr>
              <w:tab/>
            </w:r>
            <w:r>
              <w:rPr>
                <w:noProof/>
              </w:rPr>
              <w:fldChar w:fldCharType="begin"/>
            </w:r>
            <w:r>
              <w:rPr>
                <w:noProof/>
              </w:rPr>
              <w:instrText xml:space="preserve"> PAGEREF _Toc230603732 \h </w:instrText>
            </w:r>
            <w:r>
              <w:rPr>
                <w:noProof/>
              </w:rPr>
            </w:r>
            <w:r>
              <w:rPr>
                <w:noProof/>
              </w:rPr>
              <w:fldChar w:fldCharType="separate"/>
            </w:r>
            <w:r>
              <w:rPr>
                <w:noProof/>
              </w:rPr>
              <w:t>8</w:t>
            </w:r>
            <w:r>
              <w:rPr>
                <w:noProof/>
              </w:rPr>
              <w:fldChar w:fldCharType="end"/>
            </w:r>
          </w:hyperlink>
        </w:p>
        <w:p w14:paraId="5057DDF8" w14:textId="3DEC7C1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3" w:history="1">
            <w:r w:rsidRPr="00602AF3">
              <w:rPr>
                <w:rStyle w:val="Hyperlink"/>
                <w:noProof/>
              </w:rPr>
              <w:t>4.2  Per-Request Tenant Context Lifecycle</w:t>
            </w:r>
            <w:r>
              <w:rPr>
                <w:noProof/>
              </w:rPr>
              <w:tab/>
            </w:r>
            <w:r>
              <w:rPr>
                <w:noProof/>
              </w:rPr>
              <w:fldChar w:fldCharType="begin"/>
            </w:r>
            <w:r>
              <w:rPr>
                <w:noProof/>
              </w:rPr>
              <w:instrText xml:space="preserve"> PAGEREF _Toc230603733 \h </w:instrText>
            </w:r>
            <w:r>
              <w:rPr>
                <w:noProof/>
              </w:rPr>
            </w:r>
            <w:r>
              <w:rPr>
                <w:noProof/>
              </w:rPr>
              <w:fldChar w:fldCharType="separate"/>
            </w:r>
            <w:r>
              <w:rPr>
                <w:noProof/>
              </w:rPr>
              <w:t>8</w:t>
            </w:r>
            <w:r>
              <w:rPr>
                <w:noProof/>
              </w:rPr>
              <w:fldChar w:fldCharType="end"/>
            </w:r>
          </w:hyperlink>
        </w:p>
        <w:p w14:paraId="55EB6236" w14:textId="774CE3B8"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4" w:history="1">
            <w:r w:rsidRPr="00602AF3">
              <w:rPr>
                <w:rStyle w:val="Hyperlink"/>
                <w:noProof/>
              </w:rPr>
              <w:t>4.3  TenantMiddleware (key excerpt)</w:t>
            </w:r>
            <w:r>
              <w:rPr>
                <w:noProof/>
              </w:rPr>
              <w:tab/>
            </w:r>
            <w:r>
              <w:rPr>
                <w:noProof/>
              </w:rPr>
              <w:fldChar w:fldCharType="begin"/>
            </w:r>
            <w:r>
              <w:rPr>
                <w:noProof/>
              </w:rPr>
              <w:instrText xml:space="preserve"> PAGEREF _Toc230603734 \h </w:instrText>
            </w:r>
            <w:r>
              <w:rPr>
                <w:noProof/>
              </w:rPr>
            </w:r>
            <w:r>
              <w:rPr>
                <w:noProof/>
              </w:rPr>
              <w:fldChar w:fldCharType="separate"/>
            </w:r>
            <w:r>
              <w:rPr>
                <w:noProof/>
              </w:rPr>
              <w:t>8</w:t>
            </w:r>
            <w:r>
              <w:rPr>
                <w:noProof/>
              </w:rPr>
              <w:fldChar w:fldCharType="end"/>
            </w:r>
          </w:hyperlink>
        </w:p>
        <w:p w14:paraId="422399C5" w14:textId="4A4E433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5" w:history="1">
            <w:r w:rsidRPr="00602AF3">
              <w:rPr>
                <w:rStyle w:val="Hyperlink"/>
                <w:noProof/>
              </w:rPr>
              <w:t>4.4  search_path in Async Sessions</w:t>
            </w:r>
            <w:r>
              <w:rPr>
                <w:noProof/>
              </w:rPr>
              <w:tab/>
            </w:r>
            <w:r>
              <w:rPr>
                <w:noProof/>
              </w:rPr>
              <w:fldChar w:fldCharType="begin"/>
            </w:r>
            <w:r>
              <w:rPr>
                <w:noProof/>
              </w:rPr>
              <w:instrText xml:space="preserve"> PAGEREF _Toc230603735 \h </w:instrText>
            </w:r>
            <w:r>
              <w:rPr>
                <w:noProof/>
              </w:rPr>
            </w:r>
            <w:r>
              <w:rPr>
                <w:noProof/>
              </w:rPr>
              <w:fldChar w:fldCharType="separate"/>
            </w:r>
            <w:r>
              <w:rPr>
                <w:noProof/>
              </w:rPr>
              <w:t>9</w:t>
            </w:r>
            <w:r>
              <w:rPr>
                <w:noProof/>
              </w:rPr>
              <w:fldChar w:fldCharType="end"/>
            </w:r>
          </w:hyperlink>
        </w:p>
        <w:p w14:paraId="6ACEE079" w14:textId="27F6B2DC"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6" w:history="1">
            <w:r w:rsidRPr="00602AF3">
              <w:rPr>
                <w:rStyle w:val="Hyperlink"/>
                <w:noProof/>
              </w:rPr>
              <w:t>4.5  Subdomain Rules</w:t>
            </w:r>
            <w:r>
              <w:rPr>
                <w:noProof/>
              </w:rPr>
              <w:tab/>
            </w:r>
            <w:r>
              <w:rPr>
                <w:noProof/>
              </w:rPr>
              <w:fldChar w:fldCharType="begin"/>
            </w:r>
            <w:r>
              <w:rPr>
                <w:noProof/>
              </w:rPr>
              <w:instrText xml:space="preserve"> PAGEREF _Toc230603736 \h </w:instrText>
            </w:r>
            <w:r>
              <w:rPr>
                <w:noProof/>
              </w:rPr>
            </w:r>
            <w:r>
              <w:rPr>
                <w:noProof/>
              </w:rPr>
              <w:fldChar w:fldCharType="separate"/>
            </w:r>
            <w:r>
              <w:rPr>
                <w:noProof/>
              </w:rPr>
              <w:t>9</w:t>
            </w:r>
            <w:r>
              <w:rPr>
                <w:noProof/>
              </w:rPr>
              <w:fldChar w:fldCharType="end"/>
            </w:r>
          </w:hyperlink>
        </w:p>
        <w:p w14:paraId="1D866DDB" w14:textId="170DA3BB"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37" w:history="1">
            <w:r w:rsidRPr="00602AF3">
              <w:rPr>
                <w:rStyle w:val="Hyperlink"/>
                <w:noProof/>
              </w:rPr>
              <w:t>5  Tenant Provisioning &amp; Schema Management</w:t>
            </w:r>
            <w:r>
              <w:rPr>
                <w:noProof/>
              </w:rPr>
              <w:tab/>
            </w:r>
            <w:r>
              <w:rPr>
                <w:noProof/>
              </w:rPr>
              <w:fldChar w:fldCharType="begin"/>
            </w:r>
            <w:r>
              <w:rPr>
                <w:noProof/>
              </w:rPr>
              <w:instrText xml:space="preserve"> PAGEREF _Toc230603737 \h </w:instrText>
            </w:r>
            <w:r>
              <w:rPr>
                <w:noProof/>
              </w:rPr>
            </w:r>
            <w:r>
              <w:rPr>
                <w:noProof/>
              </w:rPr>
              <w:fldChar w:fldCharType="separate"/>
            </w:r>
            <w:r>
              <w:rPr>
                <w:noProof/>
              </w:rPr>
              <w:t>9</w:t>
            </w:r>
            <w:r>
              <w:rPr>
                <w:noProof/>
              </w:rPr>
              <w:fldChar w:fldCharType="end"/>
            </w:r>
          </w:hyperlink>
        </w:p>
        <w:p w14:paraId="4931339D" w14:textId="4F243E6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8" w:history="1">
            <w:r w:rsidRPr="00602AF3">
              <w:rPr>
                <w:rStyle w:val="Hyperlink"/>
                <w:noProof/>
              </w:rPr>
              <w:t>5.1  Schema Naming</w:t>
            </w:r>
            <w:r>
              <w:rPr>
                <w:noProof/>
              </w:rPr>
              <w:tab/>
            </w:r>
            <w:r>
              <w:rPr>
                <w:noProof/>
              </w:rPr>
              <w:fldChar w:fldCharType="begin"/>
            </w:r>
            <w:r>
              <w:rPr>
                <w:noProof/>
              </w:rPr>
              <w:instrText xml:space="preserve"> PAGEREF _Toc230603738 \h </w:instrText>
            </w:r>
            <w:r>
              <w:rPr>
                <w:noProof/>
              </w:rPr>
            </w:r>
            <w:r>
              <w:rPr>
                <w:noProof/>
              </w:rPr>
              <w:fldChar w:fldCharType="separate"/>
            </w:r>
            <w:r>
              <w:rPr>
                <w:noProof/>
              </w:rPr>
              <w:t>9</w:t>
            </w:r>
            <w:r>
              <w:rPr>
                <w:noProof/>
              </w:rPr>
              <w:fldChar w:fldCharType="end"/>
            </w:r>
          </w:hyperlink>
        </w:p>
        <w:p w14:paraId="7F95EBB1" w14:textId="3C85226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39" w:history="1">
            <w:r w:rsidRPr="00602AF3">
              <w:rPr>
                <w:rStyle w:val="Hyperlink"/>
                <w:noProof/>
              </w:rPr>
              <w:t>5.2  Provisioning Flow (on Tenant Activation)</w:t>
            </w:r>
            <w:r>
              <w:rPr>
                <w:noProof/>
              </w:rPr>
              <w:tab/>
            </w:r>
            <w:r>
              <w:rPr>
                <w:noProof/>
              </w:rPr>
              <w:fldChar w:fldCharType="begin"/>
            </w:r>
            <w:r>
              <w:rPr>
                <w:noProof/>
              </w:rPr>
              <w:instrText xml:space="preserve"> PAGEREF _Toc230603739 \h </w:instrText>
            </w:r>
            <w:r>
              <w:rPr>
                <w:noProof/>
              </w:rPr>
            </w:r>
            <w:r>
              <w:rPr>
                <w:noProof/>
              </w:rPr>
              <w:fldChar w:fldCharType="separate"/>
            </w:r>
            <w:r>
              <w:rPr>
                <w:noProof/>
              </w:rPr>
              <w:t>9</w:t>
            </w:r>
            <w:r>
              <w:rPr>
                <w:noProof/>
              </w:rPr>
              <w:fldChar w:fldCharType="end"/>
            </w:r>
          </w:hyperlink>
        </w:p>
        <w:p w14:paraId="357FE774" w14:textId="3D826DC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0" w:history="1">
            <w:r w:rsidRPr="00602AF3">
              <w:rPr>
                <w:rStyle w:val="Hyperlink"/>
                <w:noProof/>
              </w:rPr>
              <w:t>5.3  Alembic Multi-Schema Strategy</w:t>
            </w:r>
            <w:r>
              <w:rPr>
                <w:noProof/>
              </w:rPr>
              <w:tab/>
            </w:r>
            <w:r>
              <w:rPr>
                <w:noProof/>
              </w:rPr>
              <w:fldChar w:fldCharType="begin"/>
            </w:r>
            <w:r>
              <w:rPr>
                <w:noProof/>
              </w:rPr>
              <w:instrText xml:space="preserve"> PAGEREF _Toc230603740 \h </w:instrText>
            </w:r>
            <w:r>
              <w:rPr>
                <w:noProof/>
              </w:rPr>
            </w:r>
            <w:r>
              <w:rPr>
                <w:noProof/>
              </w:rPr>
              <w:fldChar w:fldCharType="separate"/>
            </w:r>
            <w:r>
              <w:rPr>
                <w:noProof/>
              </w:rPr>
              <w:t>10</w:t>
            </w:r>
            <w:r>
              <w:rPr>
                <w:noProof/>
              </w:rPr>
              <w:fldChar w:fldCharType="end"/>
            </w:r>
          </w:hyperlink>
        </w:p>
        <w:p w14:paraId="06DF1440" w14:textId="0D1C28CB"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41" w:history="1">
            <w:r w:rsidRPr="00602AF3">
              <w:rPr>
                <w:rStyle w:val="Hyperlink"/>
                <w:noProof/>
              </w:rPr>
              <w:t>6  Complete Application Flow — End to End</w:t>
            </w:r>
            <w:r>
              <w:rPr>
                <w:noProof/>
              </w:rPr>
              <w:tab/>
            </w:r>
            <w:r>
              <w:rPr>
                <w:noProof/>
              </w:rPr>
              <w:fldChar w:fldCharType="begin"/>
            </w:r>
            <w:r>
              <w:rPr>
                <w:noProof/>
              </w:rPr>
              <w:instrText xml:space="preserve"> PAGEREF _Toc230603741 \h </w:instrText>
            </w:r>
            <w:r>
              <w:rPr>
                <w:noProof/>
              </w:rPr>
            </w:r>
            <w:r>
              <w:rPr>
                <w:noProof/>
              </w:rPr>
              <w:fldChar w:fldCharType="separate"/>
            </w:r>
            <w:r>
              <w:rPr>
                <w:noProof/>
              </w:rPr>
              <w:t>10</w:t>
            </w:r>
            <w:r>
              <w:rPr>
                <w:noProof/>
              </w:rPr>
              <w:fldChar w:fldCharType="end"/>
            </w:r>
          </w:hyperlink>
        </w:p>
        <w:p w14:paraId="37189D30" w14:textId="4DB4FF1A"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2" w:history="1">
            <w:r w:rsidRPr="00602AF3">
              <w:rPr>
                <w:rStyle w:val="Hyperlink"/>
                <w:noProof/>
              </w:rPr>
              <w:t>6.1  Overview</w:t>
            </w:r>
            <w:r>
              <w:rPr>
                <w:noProof/>
              </w:rPr>
              <w:tab/>
            </w:r>
            <w:r>
              <w:rPr>
                <w:noProof/>
              </w:rPr>
              <w:fldChar w:fldCharType="begin"/>
            </w:r>
            <w:r>
              <w:rPr>
                <w:noProof/>
              </w:rPr>
              <w:instrText xml:space="preserve"> PAGEREF _Toc230603742 \h </w:instrText>
            </w:r>
            <w:r>
              <w:rPr>
                <w:noProof/>
              </w:rPr>
            </w:r>
            <w:r>
              <w:rPr>
                <w:noProof/>
              </w:rPr>
              <w:fldChar w:fldCharType="separate"/>
            </w:r>
            <w:r>
              <w:rPr>
                <w:noProof/>
              </w:rPr>
              <w:t>10</w:t>
            </w:r>
            <w:r>
              <w:rPr>
                <w:noProof/>
              </w:rPr>
              <w:fldChar w:fldCharType="end"/>
            </w:r>
          </w:hyperlink>
        </w:p>
        <w:p w14:paraId="46530E48" w14:textId="518D14B1"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3" w:history="1">
            <w:r w:rsidRPr="00602AF3">
              <w:rPr>
                <w:rStyle w:val="Hyperlink"/>
                <w:noProof/>
              </w:rPr>
              <w:t>6.2  Phase A — Platform Setup (SUPER_ADMIN)</w:t>
            </w:r>
            <w:r>
              <w:rPr>
                <w:noProof/>
              </w:rPr>
              <w:tab/>
            </w:r>
            <w:r>
              <w:rPr>
                <w:noProof/>
              </w:rPr>
              <w:fldChar w:fldCharType="begin"/>
            </w:r>
            <w:r>
              <w:rPr>
                <w:noProof/>
              </w:rPr>
              <w:instrText xml:space="preserve"> PAGEREF _Toc230603743 \h </w:instrText>
            </w:r>
            <w:r>
              <w:rPr>
                <w:noProof/>
              </w:rPr>
            </w:r>
            <w:r>
              <w:rPr>
                <w:noProof/>
              </w:rPr>
              <w:fldChar w:fldCharType="separate"/>
            </w:r>
            <w:r>
              <w:rPr>
                <w:noProof/>
              </w:rPr>
              <w:t>10</w:t>
            </w:r>
            <w:r>
              <w:rPr>
                <w:noProof/>
              </w:rPr>
              <w:fldChar w:fldCharType="end"/>
            </w:r>
          </w:hyperlink>
        </w:p>
        <w:p w14:paraId="7B57C3CF" w14:textId="6AC45AC9"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4" w:history="1">
            <w:r w:rsidRPr="00602AF3">
              <w:rPr>
                <w:rStyle w:val="Hyperlink"/>
                <w:noProof/>
              </w:rPr>
              <w:t>6.3  Phase B — Tenant Onboarding (TENANT_ADMIN)</w:t>
            </w:r>
            <w:r>
              <w:rPr>
                <w:noProof/>
              </w:rPr>
              <w:tab/>
            </w:r>
            <w:r>
              <w:rPr>
                <w:noProof/>
              </w:rPr>
              <w:fldChar w:fldCharType="begin"/>
            </w:r>
            <w:r>
              <w:rPr>
                <w:noProof/>
              </w:rPr>
              <w:instrText xml:space="preserve"> PAGEREF _Toc230603744 \h </w:instrText>
            </w:r>
            <w:r>
              <w:rPr>
                <w:noProof/>
              </w:rPr>
            </w:r>
            <w:r>
              <w:rPr>
                <w:noProof/>
              </w:rPr>
              <w:fldChar w:fldCharType="separate"/>
            </w:r>
            <w:r>
              <w:rPr>
                <w:noProof/>
              </w:rPr>
              <w:t>10</w:t>
            </w:r>
            <w:r>
              <w:rPr>
                <w:noProof/>
              </w:rPr>
              <w:fldChar w:fldCharType="end"/>
            </w:r>
          </w:hyperlink>
        </w:p>
        <w:p w14:paraId="70FFCC5D" w14:textId="4CFCB73C"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5" w:history="1">
            <w:r w:rsidRPr="00602AF3">
              <w:rPr>
                <w:rStyle w:val="Hyperlink"/>
                <w:noProof/>
              </w:rPr>
              <w:t>6.4  Phase C — Data Upload &amp; Field Mapping (AUDITOR)</w:t>
            </w:r>
            <w:r>
              <w:rPr>
                <w:noProof/>
              </w:rPr>
              <w:tab/>
            </w:r>
            <w:r>
              <w:rPr>
                <w:noProof/>
              </w:rPr>
              <w:fldChar w:fldCharType="begin"/>
            </w:r>
            <w:r>
              <w:rPr>
                <w:noProof/>
              </w:rPr>
              <w:instrText xml:space="preserve"> PAGEREF _Toc230603745 \h </w:instrText>
            </w:r>
            <w:r>
              <w:rPr>
                <w:noProof/>
              </w:rPr>
            </w:r>
            <w:r>
              <w:rPr>
                <w:noProof/>
              </w:rPr>
              <w:fldChar w:fldCharType="separate"/>
            </w:r>
            <w:r>
              <w:rPr>
                <w:noProof/>
              </w:rPr>
              <w:t>11</w:t>
            </w:r>
            <w:r>
              <w:rPr>
                <w:noProof/>
              </w:rPr>
              <w:fldChar w:fldCharType="end"/>
            </w:r>
          </w:hyperlink>
        </w:p>
        <w:p w14:paraId="205008D8" w14:textId="3FA75BD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6" w:history="1">
            <w:r w:rsidRPr="00602AF3">
              <w:rPr>
                <w:rStyle w:val="Hyperlink"/>
                <w:noProof/>
              </w:rPr>
              <w:t>6.5  Phase D — Data Ingestion</w:t>
            </w:r>
            <w:r>
              <w:rPr>
                <w:noProof/>
              </w:rPr>
              <w:tab/>
            </w:r>
            <w:r>
              <w:rPr>
                <w:noProof/>
              </w:rPr>
              <w:fldChar w:fldCharType="begin"/>
            </w:r>
            <w:r>
              <w:rPr>
                <w:noProof/>
              </w:rPr>
              <w:instrText xml:space="preserve"> PAGEREF _Toc230603746 \h </w:instrText>
            </w:r>
            <w:r>
              <w:rPr>
                <w:noProof/>
              </w:rPr>
            </w:r>
            <w:r>
              <w:rPr>
                <w:noProof/>
              </w:rPr>
              <w:fldChar w:fldCharType="separate"/>
            </w:r>
            <w:r>
              <w:rPr>
                <w:noProof/>
              </w:rPr>
              <w:t>11</w:t>
            </w:r>
            <w:r>
              <w:rPr>
                <w:noProof/>
              </w:rPr>
              <w:fldChar w:fldCharType="end"/>
            </w:r>
          </w:hyperlink>
        </w:p>
        <w:p w14:paraId="39700017" w14:textId="0278D54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7" w:history="1">
            <w:r w:rsidRPr="00602AF3">
              <w:rPr>
                <w:rStyle w:val="Hyperlink"/>
                <w:noProof/>
              </w:rPr>
              <w:t>6.6  Phase E — Data Processing</w:t>
            </w:r>
            <w:r>
              <w:rPr>
                <w:noProof/>
              </w:rPr>
              <w:tab/>
            </w:r>
            <w:r>
              <w:rPr>
                <w:noProof/>
              </w:rPr>
              <w:fldChar w:fldCharType="begin"/>
            </w:r>
            <w:r>
              <w:rPr>
                <w:noProof/>
              </w:rPr>
              <w:instrText xml:space="preserve"> PAGEREF _Toc230603747 \h </w:instrText>
            </w:r>
            <w:r>
              <w:rPr>
                <w:noProof/>
              </w:rPr>
            </w:r>
            <w:r>
              <w:rPr>
                <w:noProof/>
              </w:rPr>
              <w:fldChar w:fldCharType="separate"/>
            </w:r>
            <w:r>
              <w:rPr>
                <w:noProof/>
              </w:rPr>
              <w:t>11</w:t>
            </w:r>
            <w:r>
              <w:rPr>
                <w:noProof/>
              </w:rPr>
              <w:fldChar w:fldCharType="end"/>
            </w:r>
          </w:hyperlink>
        </w:p>
        <w:p w14:paraId="18C03FFC" w14:textId="6B708F75"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8" w:history="1">
            <w:r w:rsidRPr="00602AF3">
              <w:rPr>
                <w:rStyle w:val="Hyperlink"/>
                <w:noProof/>
              </w:rPr>
              <w:t>6.7  Phase F — Dashboard &amp; Analysis</w:t>
            </w:r>
            <w:r>
              <w:rPr>
                <w:noProof/>
              </w:rPr>
              <w:tab/>
            </w:r>
            <w:r>
              <w:rPr>
                <w:noProof/>
              </w:rPr>
              <w:fldChar w:fldCharType="begin"/>
            </w:r>
            <w:r>
              <w:rPr>
                <w:noProof/>
              </w:rPr>
              <w:instrText xml:space="preserve"> PAGEREF _Toc230603748 \h </w:instrText>
            </w:r>
            <w:r>
              <w:rPr>
                <w:noProof/>
              </w:rPr>
            </w:r>
            <w:r>
              <w:rPr>
                <w:noProof/>
              </w:rPr>
              <w:fldChar w:fldCharType="separate"/>
            </w:r>
            <w:r>
              <w:rPr>
                <w:noProof/>
              </w:rPr>
              <w:t>11</w:t>
            </w:r>
            <w:r>
              <w:rPr>
                <w:noProof/>
              </w:rPr>
              <w:fldChar w:fldCharType="end"/>
            </w:r>
          </w:hyperlink>
        </w:p>
        <w:p w14:paraId="226360EB" w14:textId="21BEF36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49" w:history="1">
            <w:r w:rsidRPr="00602AF3">
              <w:rPr>
                <w:rStyle w:val="Hyperlink"/>
                <w:noProof/>
              </w:rPr>
              <w:t>6.8  Phase G — Reporting</w:t>
            </w:r>
            <w:r>
              <w:rPr>
                <w:noProof/>
              </w:rPr>
              <w:tab/>
            </w:r>
            <w:r>
              <w:rPr>
                <w:noProof/>
              </w:rPr>
              <w:fldChar w:fldCharType="begin"/>
            </w:r>
            <w:r>
              <w:rPr>
                <w:noProof/>
              </w:rPr>
              <w:instrText xml:space="preserve"> PAGEREF _Toc230603749 \h </w:instrText>
            </w:r>
            <w:r>
              <w:rPr>
                <w:noProof/>
              </w:rPr>
            </w:r>
            <w:r>
              <w:rPr>
                <w:noProof/>
              </w:rPr>
              <w:fldChar w:fldCharType="separate"/>
            </w:r>
            <w:r>
              <w:rPr>
                <w:noProof/>
              </w:rPr>
              <w:t>12</w:t>
            </w:r>
            <w:r>
              <w:rPr>
                <w:noProof/>
              </w:rPr>
              <w:fldChar w:fldCharType="end"/>
            </w:r>
          </w:hyperlink>
        </w:p>
        <w:p w14:paraId="5989DDF4" w14:textId="4EF0BA6C"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0" w:history="1">
            <w:r w:rsidRPr="00602AF3">
              <w:rPr>
                <w:rStyle w:val="Hyperlink"/>
                <w:noProof/>
              </w:rPr>
              <w:t>6.9  Phase H — Monthly Cycle Reset</w:t>
            </w:r>
            <w:r>
              <w:rPr>
                <w:noProof/>
              </w:rPr>
              <w:tab/>
            </w:r>
            <w:r>
              <w:rPr>
                <w:noProof/>
              </w:rPr>
              <w:fldChar w:fldCharType="begin"/>
            </w:r>
            <w:r>
              <w:rPr>
                <w:noProof/>
              </w:rPr>
              <w:instrText xml:space="preserve"> PAGEREF _Toc230603750 \h </w:instrText>
            </w:r>
            <w:r>
              <w:rPr>
                <w:noProof/>
              </w:rPr>
            </w:r>
            <w:r>
              <w:rPr>
                <w:noProof/>
              </w:rPr>
              <w:fldChar w:fldCharType="separate"/>
            </w:r>
            <w:r>
              <w:rPr>
                <w:noProof/>
              </w:rPr>
              <w:t>12</w:t>
            </w:r>
            <w:r>
              <w:rPr>
                <w:noProof/>
              </w:rPr>
              <w:fldChar w:fldCharType="end"/>
            </w:r>
          </w:hyperlink>
        </w:p>
        <w:p w14:paraId="1914B787" w14:textId="3E88169A"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51" w:history="1">
            <w:r w:rsidRPr="00602AF3">
              <w:rPr>
                <w:rStyle w:val="Hyperlink"/>
                <w:noProof/>
              </w:rPr>
              <w:t>7  Core Data Flow &amp; Calculation Mode Design</w:t>
            </w:r>
            <w:r>
              <w:rPr>
                <w:noProof/>
              </w:rPr>
              <w:tab/>
            </w:r>
            <w:r>
              <w:rPr>
                <w:noProof/>
              </w:rPr>
              <w:fldChar w:fldCharType="begin"/>
            </w:r>
            <w:r>
              <w:rPr>
                <w:noProof/>
              </w:rPr>
              <w:instrText xml:space="preserve"> PAGEREF _Toc230603751 \h </w:instrText>
            </w:r>
            <w:r>
              <w:rPr>
                <w:noProof/>
              </w:rPr>
            </w:r>
            <w:r>
              <w:rPr>
                <w:noProof/>
              </w:rPr>
              <w:fldChar w:fldCharType="separate"/>
            </w:r>
            <w:r>
              <w:rPr>
                <w:noProof/>
              </w:rPr>
              <w:t>12</w:t>
            </w:r>
            <w:r>
              <w:rPr>
                <w:noProof/>
              </w:rPr>
              <w:fldChar w:fldCharType="end"/>
            </w:r>
          </w:hyperlink>
        </w:p>
        <w:p w14:paraId="4AD1805F" w14:textId="44B74FA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2" w:history="1">
            <w:r w:rsidRPr="00602AF3">
              <w:rPr>
                <w:rStyle w:val="Hyperlink"/>
                <w:noProof/>
              </w:rPr>
              <w:t>7.1  Canonical Data Flow</w:t>
            </w:r>
            <w:r>
              <w:rPr>
                <w:noProof/>
              </w:rPr>
              <w:tab/>
            </w:r>
            <w:r>
              <w:rPr>
                <w:noProof/>
              </w:rPr>
              <w:fldChar w:fldCharType="begin"/>
            </w:r>
            <w:r>
              <w:rPr>
                <w:noProof/>
              </w:rPr>
              <w:instrText xml:space="preserve"> PAGEREF _Toc230603752 \h </w:instrText>
            </w:r>
            <w:r>
              <w:rPr>
                <w:noProof/>
              </w:rPr>
            </w:r>
            <w:r>
              <w:rPr>
                <w:noProof/>
              </w:rPr>
              <w:fldChar w:fldCharType="separate"/>
            </w:r>
            <w:r>
              <w:rPr>
                <w:noProof/>
              </w:rPr>
              <w:t>12</w:t>
            </w:r>
            <w:r>
              <w:rPr>
                <w:noProof/>
              </w:rPr>
              <w:fldChar w:fldCharType="end"/>
            </w:r>
          </w:hyperlink>
        </w:p>
        <w:p w14:paraId="62369D8B" w14:textId="37A37C7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3" w:history="1">
            <w:r w:rsidRPr="00602AF3">
              <w:rPr>
                <w:rStyle w:val="Hyperlink"/>
                <w:noProof/>
              </w:rPr>
              <w:t>7.2  Always-On Operations — Never Gated</w:t>
            </w:r>
            <w:r>
              <w:rPr>
                <w:noProof/>
              </w:rPr>
              <w:tab/>
            </w:r>
            <w:r>
              <w:rPr>
                <w:noProof/>
              </w:rPr>
              <w:fldChar w:fldCharType="begin"/>
            </w:r>
            <w:r>
              <w:rPr>
                <w:noProof/>
              </w:rPr>
              <w:instrText xml:space="preserve"> PAGEREF _Toc230603753 \h </w:instrText>
            </w:r>
            <w:r>
              <w:rPr>
                <w:noProof/>
              </w:rPr>
            </w:r>
            <w:r>
              <w:rPr>
                <w:noProof/>
              </w:rPr>
              <w:fldChar w:fldCharType="separate"/>
            </w:r>
            <w:r>
              <w:rPr>
                <w:noProof/>
              </w:rPr>
              <w:t>12</w:t>
            </w:r>
            <w:r>
              <w:rPr>
                <w:noProof/>
              </w:rPr>
              <w:fldChar w:fldCharType="end"/>
            </w:r>
          </w:hyperlink>
        </w:p>
        <w:p w14:paraId="6446BFF3" w14:textId="485C4C3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4" w:history="1">
            <w:r w:rsidRPr="00602AF3">
              <w:rPr>
                <w:rStyle w:val="Hyperlink"/>
                <w:noProof/>
              </w:rPr>
              <w:t>7.3  Full Calculation Engine Operations — Gated</w:t>
            </w:r>
            <w:r>
              <w:rPr>
                <w:noProof/>
              </w:rPr>
              <w:tab/>
            </w:r>
            <w:r>
              <w:rPr>
                <w:noProof/>
              </w:rPr>
              <w:fldChar w:fldCharType="begin"/>
            </w:r>
            <w:r>
              <w:rPr>
                <w:noProof/>
              </w:rPr>
              <w:instrText xml:space="preserve"> PAGEREF _Toc230603754 \h </w:instrText>
            </w:r>
            <w:r>
              <w:rPr>
                <w:noProof/>
              </w:rPr>
            </w:r>
            <w:r>
              <w:rPr>
                <w:noProof/>
              </w:rPr>
              <w:fldChar w:fldCharType="separate"/>
            </w:r>
            <w:r>
              <w:rPr>
                <w:noProof/>
              </w:rPr>
              <w:t>13</w:t>
            </w:r>
            <w:r>
              <w:rPr>
                <w:noProof/>
              </w:rPr>
              <w:fldChar w:fldCharType="end"/>
            </w:r>
          </w:hyperlink>
        </w:p>
        <w:p w14:paraId="093EC10C" w14:textId="1FC9B3E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5" w:history="1">
            <w:r w:rsidRPr="00602AF3">
              <w:rPr>
                <w:rStyle w:val="Hyperlink"/>
                <w:noProof/>
              </w:rPr>
              <w:t>7.4  Three-Level Calculation Mode Selector</w:t>
            </w:r>
            <w:r>
              <w:rPr>
                <w:noProof/>
              </w:rPr>
              <w:tab/>
            </w:r>
            <w:r>
              <w:rPr>
                <w:noProof/>
              </w:rPr>
              <w:fldChar w:fldCharType="begin"/>
            </w:r>
            <w:r>
              <w:rPr>
                <w:noProof/>
              </w:rPr>
              <w:instrText xml:space="preserve"> PAGEREF _Toc230603755 \h </w:instrText>
            </w:r>
            <w:r>
              <w:rPr>
                <w:noProof/>
              </w:rPr>
            </w:r>
            <w:r>
              <w:rPr>
                <w:noProof/>
              </w:rPr>
              <w:fldChar w:fldCharType="separate"/>
            </w:r>
            <w:r>
              <w:rPr>
                <w:noProof/>
              </w:rPr>
              <w:t>13</w:t>
            </w:r>
            <w:r>
              <w:rPr>
                <w:noProof/>
              </w:rPr>
              <w:fldChar w:fldCharType="end"/>
            </w:r>
          </w:hyperlink>
        </w:p>
        <w:p w14:paraId="47808ED3" w14:textId="5CDC846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6" w:history="1">
            <w:r w:rsidRPr="00602AF3">
              <w:rPr>
                <w:rStyle w:val="Hyperlink"/>
                <w:noProof/>
              </w:rPr>
              <w:t>7.5  Effective Mode Resolution</w:t>
            </w:r>
            <w:r>
              <w:rPr>
                <w:noProof/>
              </w:rPr>
              <w:tab/>
            </w:r>
            <w:r>
              <w:rPr>
                <w:noProof/>
              </w:rPr>
              <w:fldChar w:fldCharType="begin"/>
            </w:r>
            <w:r>
              <w:rPr>
                <w:noProof/>
              </w:rPr>
              <w:instrText xml:space="preserve"> PAGEREF _Toc230603756 \h </w:instrText>
            </w:r>
            <w:r>
              <w:rPr>
                <w:noProof/>
              </w:rPr>
            </w:r>
            <w:r>
              <w:rPr>
                <w:noProof/>
              </w:rPr>
              <w:fldChar w:fldCharType="separate"/>
            </w:r>
            <w:r>
              <w:rPr>
                <w:noProof/>
              </w:rPr>
              <w:t>13</w:t>
            </w:r>
            <w:r>
              <w:rPr>
                <w:noProof/>
              </w:rPr>
              <w:fldChar w:fldCharType="end"/>
            </w:r>
          </w:hyperlink>
        </w:p>
        <w:p w14:paraId="29F4079A" w14:textId="4D6E0D09"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57" w:history="1">
            <w:r w:rsidRPr="00602AF3">
              <w:rPr>
                <w:rStyle w:val="Hyperlink"/>
                <w:noProof/>
              </w:rPr>
              <w:t>8  Reference Portal Analysis</w:t>
            </w:r>
            <w:r>
              <w:rPr>
                <w:noProof/>
              </w:rPr>
              <w:tab/>
            </w:r>
            <w:r>
              <w:rPr>
                <w:noProof/>
              </w:rPr>
              <w:fldChar w:fldCharType="begin"/>
            </w:r>
            <w:r>
              <w:rPr>
                <w:noProof/>
              </w:rPr>
              <w:instrText xml:space="preserve"> PAGEREF _Toc230603757 \h </w:instrText>
            </w:r>
            <w:r>
              <w:rPr>
                <w:noProof/>
              </w:rPr>
            </w:r>
            <w:r>
              <w:rPr>
                <w:noProof/>
              </w:rPr>
              <w:fldChar w:fldCharType="separate"/>
            </w:r>
            <w:r>
              <w:rPr>
                <w:noProof/>
              </w:rPr>
              <w:t>14</w:t>
            </w:r>
            <w:r>
              <w:rPr>
                <w:noProof/>
              </w:rPr>
              <w:fldChar w:fldCharType="end"/>
            </w:r>
          </w:hyperlink>
        </w:p>
        <w:p w14:paraId="11D45559" w14:textId="4A4B0EA5"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8" w:history="1">
            <w:r w:rsidRPr="00602AF3">
              <w:rPr>
                <w:rStyle w:val="Hyperlink"/>
                <w:noProof/>
              </w:rPr>
              <w:t>8.1  Overview</w:t>
            </w:r>
            <w:r>
              <w:rPr>
                <w:noProof/>
              </w:rPr>
              <w:tab/>
            </w:r>
            <w:r>
              <w:rPr>
                <w:noProof/>
              </w:rPr>
              <w:fldChar w:fldCharType="begin"/>
            </w:r>
            <w:r>
              <w:rPr>
                <w:noProof/>
              </w:rPr>
              <w:instrText xml:space="preserve"> PAGEREF _Toc230603758 \h </w:instrText>
            </w:r>
            <w:r>
              <w:rPr>
                <w:noProof/>
              </w:rPr>
            </w:r>
            <w:r>
              <w:rPr>
                <w:noProof/>
              </w:rPr>
              <w:fldChar w:fldCharType="separate"/>
            </w:r>
            <w:r>
              <w:rPr>
                <w:noProof/>
              </w:rPr>
              <w:t>14</w:t>
            </w:r>
            <w:r>
              <w:rPr>
                <w:noProof/>
              </w:rPr>
              <w:fldChar w:fldCharType="end"/>
            </w:r>
          </w:hyperlink>
        </w:p>
        <w:p w14:paraId="19DAE5DD" w14:textId="3A2F631E"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59" w:history="1">
            <w:r w:rsidRPr="00602AF3">
              <w:rPr>
                <w:rStyle w:val="Hyperlink"/>
                <w:noProof/>
              </w:rPr>
              <w:t>8.2  Design Language &amp; Token System</w:t>
            </w:r>
            <w:r>
              <w:rPr>
                <w:noProof/>
              </w:rPr>
              <w:tab/>
            </w:r>
            <w:r>
              <w:rPr>
                <w:noProof/>
              </w:rPr>
              <w:fldChar w:fldCharType="begin"/>
            </w:r>
            <w:r>
              <w:rPr>
                <w:noProof/>
              </w:rPr>
              <w:instrText xml:space="preserve"> PAGEREF _Toc230603759 \h </w:instrText>
            </w:r>
            <w:r>
              <w:rPr>
                <w:noProof/>
              </w:rPr>
            </w:r>
            <w:r>
              <w:rPr>
                <w:noProof/>
              </w:rPr>
              <w:fldChar w:fldCharType="separate"/>
            </w:r>
            <w:r>
              <w:rPr>
                <w:noProof/>
              </w:rPr>
              <w:t>14</w:t>
            </w:r>
            <w:r>
              <w:rPr>
                <w:noProof/>
              </w:rPr>
              <w:fldChar w:fldCharType="end"/>
            </w:r>
          </w:hyperlink>
        </w:p>
        <w:p w14:paraId="7DB12167" w14:textId="0881DD7D"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0" w:history="1">
            <w:r w:rsidRPr="00602AF3">
              <w:rPr>
                <w:rStyle w:val="Hyperlink"/>
                <w:noProof/>
              </w:rPr>
              <w:t>8.3  Dashboard — KPI Cards, Charts, Target Variance Widget</w:t>
            </w:r>
            <w:r>
              <w:rPr>
                <w:noProof/>
              </w:rPr>
              <w:tab/>
            </w:r>
            <w:r>
              <w:rPr>
                <w:noProof/>
              </w:rPr>
              <w:fldChar w:fldCharType="begin"/>
            </w:r>
            <w:r>
              <w:rPr>
                <w:noProof/>
              </w:rPr>
              <w:instrText xml:space="preserve"> PAGEREF _Toc230603760 \h </w:instrText>
            </w:r>
            <w:r>
              <w:rPr>
                <w:noProof/>
              </w:rPr>
            </w:r>
            <w:r>
              <w:rPr>
                <w:noProof/>
              </w:rPr>
              <w:fldChar w:fldCharType="separate"/>
            </w:r>
            <w:r>
              <w:rPr>
                <w:noProof/>
              </w:rPr>
              <w:t>14</w:t>
            </w:r>
            <w:r>
              <w:rPr>
                <w:noProof/>
              </w:rPr>
              <w:fldChar w:fldCharType="end"/>
            </w:r>
          </w:hyperlink>
        </w:p>
        <w:p w14:paraId="0F5B6F9F" w14:textId="0F33067B"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1" w:history="1">
            <w:r w:rsidRPr="00602AF3">
              <w:rPr>
                <w:rStyle w:val="Hyperlink"/>
                <w:noProof/>
              </w:rPr>
              <w:t>8.4  Policies List — Filter Bar + Table Columns</w:t>
            </w:r>
            <w:r>
              <w:rPr>
                <w:noProof/>
              </w:rPr>
              <w:tab/>
            </w:r>
            <w:r>
              <w:rPr>
                <w:noProof/>
              </w:rPr>
              <w:fldChar w:fldCharType="begin"/>
            </w:r>
            <w:r>
              <w:rPr>
                <w:noProof/>
              </w:rPr>
              <w:instrText xml:space="preserve"> PAGEREF _Toc230603761 \h </w:instrText>
            </w:r>
            <w:r>
              <w:rPr>
                <w:noProof/>
              </w:rPr>
            </w:r>
            <w:r>
              <w:rPr>
                <w:noProof/>
              </w:rPr>
              <w:fldChar w:fldCharType="separate"/>
            </w:r>
            <w:r>
              <w:rPr>
                <w:noProof/>
              </w:rPr>
              <w:t>15</w:t>
            </w:r>
            <w:r>
              <w:rPr>
                <w:noProof/>
              </w:rPr>
              <w:fldChar w:fldCharType="end"/>
            </w:r>
          </w:hyperlink>
        </w:p>
        <w:p w14:paraId="41D5DC56" w14:textId="2748597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2" w:history="1">
            <w:r w:rsidRPr="00602AF3">
              <w:rPr>
                <w:rStyle w:val="Hyperlink"/>
                <w:noProof/>
              </w:rPr>
              <w:t>8.5  Policy Detail — Meta Card + 4 Tabs</w:t>
            </w:r>
            <w:r>
              <w:rPr>
                <w:noProof/>
              </w:rPr>
              <w:tab/>
            </w:r>
            <w:r>
              <w:rPr>
                <w:noProof/>
              </w:rPr>
              <w:fldChar w:fldCharType="begin"/>
            </w:r>
            <w:r>
              <w:rPr>
                <w:noProof/>
              </w:rPr>
              <w:instrText xml:space="preserve"> PAGEREF _Toc230603762 \h </w:instrText>
            </w:r>
            <w:r>
              <w:rPr>
                <w:noProof/>
              </w:rPr>
            </w:r>
            <w:r>
              <w:rPr>
                <w:noProof/>
              </w:rPr>
              <w:fldChar w:fldCharType="separate"/>
            </w:r>
            <w:r>
              <w:rPr>
                <w:noProof/>
              </w:rPr>
              <w:t>16</w:t>
            </w:r>
            <w:r>
              <w:rPr>
                <w:noProof/>
              </w:rPr>
              <w:fldChar w:fldCharType="end"/>
            </w:r>
          </w:hyperlink>
        </w:p>
        <w:p w14:paraId="4472A436" w14:textId="12D016CD"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63" w:history="1">
            <w:r w:rsidRPr="00602AF3">
              <w:rPr>
                <w:rStyle w:val="Hyperlink"/>
                <w:noProof/>
              </w:rPr>
              <w:t>9  High-Level Architecture</w:t>
            </w:r>
            <w:r>
              <w:rPr>
                <w:noProof/>
              </w:rPr>
              <w:tab/>
            </w:r>
            <w:r>
              <w:rPr>
                <w:noProof/>
              </w:rPr>
              <w:fldChar w:fldCharType="begin"/>
            </w:r>
            <w:r>
              <w:rPr>
                <w:noProof/>
              </w:rPr>
              <w:instrText xml:space="preserve"> PAGEREF _Toc230603763 \h </w:instrText>
            </w:r>
            <w:r>
              <w:rPr>
                <w:noProof/>
              </w:rPr>
            </w:r>
            <w:r>
              <w:rPr>
                <w:noProof/>
              </w:rPr>
              <w:fldChar w:fldCharType="separate"/>
            </w:r>
            <w:r>
              <w:rPr>
                <w:noProof/>
              </w:rPr>
              <w:t>18</w:t>
            </w:r>
            <w:r>
              <w:rPr>
                <w:noProof/>
              </w:rPr>
              <w:fldChar w:fldCharType="end"/>
            </w:r>
          </w:hyperlink>
        </w:p>
        <w:p w14:paraId="7D1284B4" w14:textId="3BAC1E9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4" w:history="1">
            <w:r w:rsidRPr="00602AF3">
              <w:rPr>
                <w:rStyle w:val="Hyperlink"/>
                <w:noProof/>
              </w:rPr>
              <w:t>9.1  Eight-Layer System Design</w:t>
            </w:r>
            <w:r>
              <w:rPr>
                <w:noProof/>
              </w:rPr>
              <w:tab/>
            </w:r>
            <w:r>
              <w:rPr>
                <w:noProof/>
              </w:rPr>
              <w:fldChar w:fldCharType="begin"/>
            </w:r>
            <w:r>
              <w:rPr>
                <w:noProof/>
              </w:rPr>
              <w:instrText xml:space="preserve"> PAGEREF _Toc230603764 \h </w:instrText>
            </w:r>
            <w:r>
              <w:rPr>
                <w:noProof/>
              </w:rPr>
            </w:r>
            <w:r>
              <w:rPr>
                <w:noProof/>
              </w:rPr>
              <w:fldChar w:fldCharType="separate"/>
            </w:r>
            <w:r>
              <w:rPr>
                <w:noProof/>
              </w:rPr>
              <w:t>18</w:t>
            </w:r>
            <w:r>
              <w:rPr>
                <w:noProof/>
              </w:rPr>
              <w:fldChar w:fldCharType="end"/>
            </w:r>
          </w:hyperlink>
        </w:p>
        <w:p w14:paraId="4A79EC78" w14:textId="37BEC8F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5" w:history="1">
            <w:r w:rsidRPr="00602AF3">
              <w:rPr>
                <w:rStyle w:val="Hyperlink"/>
                <w:noProof/>
              </w:rPr>
              <w:t>9.2  Deployment Topology</w:t>
            </w:r>
            <w:r>
              <w:rPr>
                <w:noProof/>
              </w:rPr>
              <w:tab/>
            </w:r>
            <w:r>
              <w:rPr>
                <w:noProof/>
              </w:rPr>
              <w:fldChar w:fldCharType="begin"/>
            </w:r>
            <w:r>
              <w:rPr>
                <w:noProof/>
              </w:rPr>
              <w:instrText xml:space="preserve"> PAGEREF _Toc230603765 \h </w:instrText>
            </w:r>
            <w:r>
              <w:rPr>
                <w:noProof/>
              </w:rPr>
            </w:r>
            <w:r>
              <w:rPr>
                <w:noProof/>
              </w:rPr>
              <w:fldChar w:fldCharType="separate"/>
            </w:r>
            <w:r>
              <w:rPr>
                <w:noProof/>
              </w:rPr>
              <w:t>18</w:t>
            </w:r>
            <w:r>
              <w:rPr>
                <w:noProof/>
              </w:rPr>
              <w:fldChar w:fldCharType="end"/>
            </w:r>
          </w:hyperlink>
        </w:p>
        <w:p w14:paraId="427193D5" w14:textId="67623349"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66" w:history="1">
            <w:r w:rsidRPr="00602AF3">
              <w:rPr>
                <w:rStyle w:val="Hyperlink"/>
                <w:noProof/>
              </w:rPr>
              <w:t>10  Merging the Two Prototype Applications</w:t>
            </w:r>
            <w:r>
              <w:rPr>
                <w:noProof/>
              </w:rPr>
              <w:tab/>
            </w:r>
            <w:r>
              <w:rPr>
                <w:noProof/>
              </w:rPr>
              <w:fldChar w:fldCharType="begin"/>
            </w:r>
            <w:r>
              <w:rPr>
                <w:noProof/>
              </w:rPr>
              <w:instrText xml:space="preserve"> PAGEREF _Toc230603766 \h </w:instrText>
            </w:r>
            <w:r>
              <w:rPr>
                <w:noProof/>
              </w:rPr>
            </w:r>
            <w:r>
              <w:rPr>
                <w:noProof/>
              </w:rPr>
              <w:fldChar w:fldCharType="separate"/>
            </w:r>
            <w:r>
              <w:rPr>
                <w:noProof/>
              </w:rPr>
              <w:t>19</w:t>
            </w:r>
            <w:r>
              <w:rPr>
                <w:noProof/>
              </w:rPr>
              <w:fldChar w:fldCharType="end"/>
            </w:r>
          </w:hyperlink>
        </w:p>
        <w:p w14:paraId="1A411CDC" w14:textId="33D803F5"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7" w:history="1">
            <w:r w:rsidRPr="00602AF3">
              <w:rPr>
                <w:rStyle w:val="Hyperlink"/>
                <w:noProof/>
              </w:rPr>
              <w:t>10.1  Source Material</w:t>
            </w:r>
            <w:r>
              <w:rPr>
                <w:noProof/>
              </w:rPr>
              <w:tab/>
            </w:r>
            <w:r>
              <w:rPr>
                <w:noProof/>
              </w:rPr>
              <w:fldChar w:fldCharType="begin"/>
            </w:r>
            <w:r>
              <w:rPr>
                <w:noProof/>
              </w:rPr>
              <w:instrText xml:space="preserve"> PAGEREF _Toc230603767 \h </w:instrText>
            </w:r>
            <w:r>
              <w:rPr>
                <w:noProof/>
              </w:rPr>
            </w:r>
            <w:r>
              <w:rPr>
                <w:noProof/>
              </w:rPr>
              <w:fldChar w:fldCharType="separate"/>
            </w:r>
            <w:r>
              <w:rPr>
                <w:noProof/>
              </w:rPr>
              <w:t>19</w:t>
            </w:r>
            <w:r>
              <w:rPr>
                <w:noProof/>
              </w:rPr>
              <w:fldChar w:fldCharType="end"/>
            </w:r>
          </w:hyperlink>
        </w:p>
        <w:p w14:paraId="4EFCEC87" w14:textId="40CAB8E3"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68" w:history="1">
            <w:r w:rsidRPr="00602AF3">
              <w:rPr>
                <w:rStyle w:val="Hyperlink"/>
                <w:noProof/>
              </w:rPr>
              <w:t>11  Canonical Database Schema</w:t>
            </w:r>
            <w:r>
              <w:rPr>
                <w:noProof/>
              </w:rPr>
              <w:tab/>
            </w:r>
            <w:r>
              <w:rPr>
                <w:noProof/>
              </w:rPr>
              <w:fldChar w:fldCharType="begin"/>
            </w:r>
            <w:r>
              <w:rPr>
                <w:noProof/>
              </w:rPr>
              <w:instrText xml:space="preserve"> PAGEREF _Toc230603768 \h </w:instrText>
            </w:r>
            <w:r>
              <w:rPr>
                <w:noProof/>
              </w:rPr>
            </w:r>
            <w:r>
              <w:rPr>
                <w:noProof/>
              </w:rPr>
              <w:fldChar w:fldCharType="separate"/>
            </w:r>
            <w:r>
              <w:rPr>
                <w:noProof/>
              </w:rPr>
              <w:t>19</w:t>
            </w:r>
            <w:r>
              <w:rPr>
                <w:noProof/>
              </w:rPr>
              <w:fldChar w:fldCharType="end"/>
            </w:r>
          </w:hyperlink>
        </w:p>
        <w:p w14:paraId="580AD141" w14:textId="3F553FA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69" w:history="1">
            <w:r w:rsidRPr="00602AF3">
              <w:rPr>
                <w:rStyle w:val="Hyperlink"/>
                <w:noProof/>
              </w:rPr>
              <w:t>11.1  Design Principles</w:t>
            </w:r>
            <w:r>
              <w:rPr>
                <w:noProof/>
              </w:rPr>
              <w:tab/>
            </w:r>
            <w:r>
              <w:rPr>
                <w:noProof/>
              </w:rPr>
              <w:fldChar w:fldCharType="begin"/>
            </w:r>
            <w:r>
              <w:rPr>
                <w:noProof/>
              </w:rPr>
              <w:instrText xml:space="preserve"> PAGEREF _Toc230603769 \h </w:instrText>
            </w:r>
            <w:r>
              <w:rPr>
                <w:noProof/>
              </w:rPr>
            </w:r>
            <w:r>
              <w:rPr>
                <w:noProof/>
              </w:rPr>
              <w:fldChar w:fldCharType="separate"/>
            </w:r>
            <w:r>
              <w:rPr>
                <w:noProof/>
              </w:rPr>
              <w:t>19</w:t>
            </w:r>
            <w:r>
              <w:rPr>
                <w:noProof/>
              </w:rPr>
              <w:fldChar w:fldCharType="end"/>
            </w:r>
          </w:hyperlink>
        </w:p>
        <w:p w14:paraId="320A9F21" w14:textId="392B24C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0" w:history="1">
            <w:r w:rsidRPr="00602AF3">
              <w:rPr>
                <w:rStyle w:val="Hyperlink"/>
                <w:noProof/>
              </w:rPr>
              <w:t>11.2  Public Schema Tables</w:t>
            </w:r>
            <w:r>
              <w:rPr>
                <w:noProof/>
              </w:rPr>
              <w:tab/>
            </w:r>
            <w:r>
              <w:rPr>
                <w:noProof/>
              </w:rPr>
              <w:fldChar w:fldCharType="begin"/>
            </w:r>
            <w:r>
              <w:rPr>
                <w:noProof/>
              </w:rPr>
              <w:instrText xml:space="preserve"> PAGEREF _Toc230603770 \h </w:instrText>
            </w:r>
            <w:r>
              <w:rPr>
                <w:noProof/>
              </w:rPr>
            </w:r>
            <w:r>
              <w:rPr>
                <w:noProof/>
              </w:rPr>
              <w:fldChar w:fldCharType="separate"/>
            </w:r>
            <w:r>
              <w:rPr>
                <w:noProof/>
              </w:rPr>
              <w:t>20</w:t>
            </w:r>
            <w:r>
              <w:rPr>
                <w:noProof/>
              </w:rPr>
              <w:fldChar w:fldCharType="end"/>
            </w:r>
          </w:hyperlink>
        </w:p>
        <w:p w14:paraId="5C8779C5" w14:textId="5320F54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1" w:history="1">
            <w:r w:rsidRPr="00602AF3">
              <w:rPr>
                <w:rStyle w:val="Hyperlink"/>
                <w:noProof/>
              </w:rPr>
              <w:t>11.3  Tenant Schema — Users &amp; Organization</w:t>
            </w:r>
            <w:r>
              <w:rPr>
                <w:noProof/>
              </w:rPr>
              <w:tab/>
            </w:r>
            <w:r>
              <w:rPr>
                <w:noProof/>
              </w:rPr>
              <w:fldChar w:fldCharType="begin"/>
            </w:r>
            <w:r>
              <w:rPr>
                <w:noProof/>
              </w:rPr>
              <w:instrText xml:space="preserve"> PAGEREF _Toc230603771 \h </w:instrText>
            </w:r>
            <w:r>
              <w:rPr>
                <w:noProof/>
              </w:rPr>
            </w:r>
            <w:r>
              <w:rPr>
                <w:noProof/>
              </w:rPr>
              <w:fldChar w:fldCharType="separate"/>
            </w:r>
            <w:r>
              <w:rPr>
                <w:noProof/>
              </w:rPr>
              <w:t>20</w:t>
            </w:r>
            <w:r>
              <w:rPr>
                <w:noProof/>
              </w:rPr>
              <w:fldChar w:fldCharType="end"/>
            </w:r>
          </w:hyperlink>
        </w:p>
        <w:p w14:paraId="54577107" w14:textId="44F9AB6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2" w:history="1">
            <w:r w:rsidRPr="00602AF3">
              <w:rPr>
                <w:rStyle w:val="Hyperlink"/>
                <w:noProof/>
              </w:rPr>
              <w:t>11.4  Tenant Schema — Calculation Mode Configuration</w:t>
            </w:r>
            <w:r>
              <w:rPr>
                <w:noProof/>
              </w:rPr>
              <w:tab/>
            </w:r>
            <w:r>
              <w:rPr>
                <w:noProof/>
              </w:rPr>
              <w:fldChar w:fldCharType="begin"/>
            </w:r>
            <w:r>
              <w:rPr>
                <w:noProof/>
              </w:rPr>
              <w:instrText xml:space="preserve"> PAGEREF _Toc230603772 \h </w:instrText>
            </w:r>
            <w:r>
              <w:rPr>
                <w:noProof/>
              </w:rPr>
            </w:r>
            <w:r>
              <w:rPr>
                <w:noProof/>
              </w:rPr>
              <w:fldChar w:fldCharType="separate"/>
            </w:r>
            <w:r>
              <w:rPr>
                <w:noProof/>
              </w:rPr>
              <w:t>20</w:t>
            </w:r>
            <w:r>
              <w:rPr>
                <w:noProof/>
              </w:rPr>
              <w:fldChar w:fldCharType="end"/>
            </w:r>
          </w:hyperlink>
        </w:p>
        <w:p w14:paraId="3997FA0D" w14:textId="633B65AA"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3" w:history="1">
            <w:r w:rsidRPr="00602AF3">
              <w:rPr>
                <w:rStyle w:val="Hyperlink"/>
                <w:noProof/>
              </w:rPr>
              <w:t>11.5  Tenant Schema — Policy Master</w:t>
            </w:r>
            <w:r>
              <w:rPr>
                <w:noProof/>
              </w:rPr>
              <w:tab/>
            </w:r>
            <w:r>
              <w:rPr>
                <w:noProof/>
              </w:rPr>
              <w:fldChar w:fldCharType="begin"/>
            </w:r>
            <w:r>
              <w:rPr>
                <w:noProof/>
              </w:rPr>
              <w:instrText xml:space="preserve"> PAGEREF _Toc230603773 \h </w:instrText>
            </w:r>
            <w:r>
              <w:rPr>
                <w:noProof/>
              </w:rPr>
            </w:r>
            <w:r>
              <w:rPr>
                <w:noProof/>
              </w:rPr>
              <w:fldChar w:fldCharType="separate"/>
            </w:r>
            <w:r>
              <w:rPr>
                <w:noProof/>
              </w:rPr>
              <w:t>20</w:t>
            </w:r>
            <w:r>
              <w:rPr>
                <w:noProof/>
              </w:rPr>
              <w:fldChar w:fldCharType="end"/>
            </w:r>
          </w:hyperlink>
        </w:p>
        <w:p w14:paraId="16609CC4" w14:textId="48AEBB1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4" w:history="1">
            <w:r w:rsidRPr="00602AF3">
              <w:rPr>
                <w:rStyle w:val="Hyperlink"/>
                <w:noProof/>
              </w:rPr>
              <w:t>11.6  Tenant Schema — Ingestion Configuration</w:t>
            </w:r>
            <w:r>
              <w:rPr>
                <w:noProof/>
              </w:rPr>
              <w:tab/>
            </w:r>
            <w:r>
              <w:rPr>
                <w:noProof/>
              </w:rPr>
              <w:fldChar w:fldCharType="begin"/>
            </w:r>
            <w:r>
              <w:rPr>
                <w:noProof/>
              </w:rPr>
              <w:instrText xml:space="preserve"> PAGEREF _Toc230603774 \h </w:instrText>
            </w:r>
            <w:r>
              <w:rPr>
                <w:noProof/>
              </w:rPr>
            </w:r>
            <w:r>
              <w:rPr>
                <w:noProof/>
              </w:rPr>
              <w:fldChar w:fldCharType="separate"/>
            </w:r>
            <w:r>
              <w:rPr>
                <w:noProof/>
              </w:rPr>
              <w:t>21</w:t>
            </w:r>
            <w:r>
              <w:rPr>
                <w:noProof/>
              </w:rPr>
              <w:fldChar w:fldCharType="end"/>
            </w:r>
          </w:hyperlink>
        </w:p>
        <w:p w14:paraId="136ACF17" w14:textId="5439506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5" w:history="1">
            <w:r w:rsidRPr="00602AF3">
              <w:rPr>
                <w:rStyle w:val="Hyperlink"/>
                <w:noProof/>
              </w:rPr>
              <w:t>11.7  Tenant Schema — Field Mapping Sessions (NEW in V9)</w:t>
            </w:r>
            <w:r>
              <w:rPr>
                <w:noProof/>
              </w:rPr>
              <w:tab/>
            </w:r>
            <w:r>
              <w:rPr>
                <w:noProof/>
              </w:rPr>
              <w:fldChar w:fldCharType="begin"/>
            </w:r>
            <w:r>
              <w:rPr>
                <w:noProof/>
              </w:rPr>
              <w:instrText xml:space="preserve"> PAGEREF _Toc230603775 \h </w:instrText>
            </w:r>
            <w:r>
              <w:rPr>
                <w:noProof/>
              </w:rPr>
            </w:r>
            <w:r>
              <w:rPr>
                <w:noProof/>
              </w:rPr>
              <w:fldChar w:fldCharType="separate"/>
            </w:r>
            <w:r>
              <w:rPr>
                <w:noProof/>
              </w:rPr>
              <w:t>21</w:t>
            </w:r>
            <w:r>
              <w:rPr>
                <w:noProof/>
              </w:rPr>
              <w:fldChar w:fldCharType="end"/>
            </w:r>
          </w:hyperlink>
        </w:p>
        <w:p w14:paraId="03976E90" w14:textId="2215C25C"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6" w:history="1">
            <w:r w:rsidRPr="00602AF3">
              <w:rPr>
                <w:rStyle w:val="Hyperlink"/>
                <w:noProof/>
              </w:rPr>
              <w:t>11.8  Tenant Schema — Ingestion Runs (Updated in V9)</w:t>
            </w:r>
            <w:r>
              <w:rPr>
                <w:noProof/>
              </w:rPr>
              <w:tab/>
            </w:r>
            <w:r>
              <w:rPr>
                <w:noProof/>
              </w:rPr>
              <w:fldChar w:fldCharType="begin"/>
            </w:r>
            <w:r>
              <w:rPr>
                <w:noProof/>
              </w:rPr>
              <w:instrText xml:space="preserve"> PAGEREF _Toc230603776 \h </w:instrText>
            </w:r>
            <w:r>
              <w:rPr>
                <w:noProof/>
              </w:rPr>
            </w:r>
            <w:r>
              <w:rPr>
                <w:noProof/>
              </w:rPr>
              <w:fldChar w:fldCharType="separate"/>
            </w:r>
            <w:r>
              <w:rPr>
                <w:noProof/>
              </w:rPr>
              <w:t>21</w:t>
            </w:r>
            <w:r>
              <w:rPr>
                <w:noProof/>
              </w:rPr>
              <w:fldChar w:fldCharType="end"/>
            </w:r>
          </w:hyperlink>
        </w:p>
        <w:p w14:paraId="63794F8B" w14:textId="74CD587B"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7" w:history="1">
            <w:r w:rsidRPr="00602AF3">
              <w:rPr>
                <w:rStyle w:val="Hyperlink"/>
                <w:noProof/>
              </w:rPr>
              <w:t>11.9  Tenant Schema — Exception Tracking Tables (NEW in V9)</w:t>
            </w:r>
            <w:r>
              <w:rPr>
                <w:noProof/>
              </w:rPr>
              <w:tab/>
            </w:r>
            <w:r>
              <w:rPr>
                <w:noProof/>
              </w:rPr>
              <w:fldChar w:fldCharType="begin"/>
            </w:r>
            <w:r>
              <w:rPr>
                <w:noProof/>
              </w:rPr>
              <w:instrText xml:space="preserve"> PAGEREF _Toc230603777 \h </w:instrText>
            </w:r>
            <w:r>
              <w:rPr>
                <w:noProof/>
              </w:rPr>
            </w:r>
            <w:r>
              <w:rPr>
                <w:noProof/>
              </w:rPr>
              <w:fldChar w:fldCharType="separate"/>
            </w:r>
            <w:r>
              <w:rPr>
                <w:noProof/>
              </w:rPr>
              <w:t>22</w:t>
            </w:r>
            <w:r>
              <w:rPr>
                <w:noProof/>
              </w:rPr>
              <w:fldChar w:fldCharType="end"/>
            </w:r>
          </w:hyperlink>
        </w:p>
        <w:p w14:paraId="3FED8168" w14:textId="15A47549"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8" w:history="1">
            <w:r w:rsidRPr="00602AF3">
              <w:rPr>
                <w:rStyle w:val="Hyperlink"/>
                <w:noProof/>
              </w:rPr>
              <w:t>11.10  Tenant Schema — Calculation Config + Rules</w:t>
            </w:r>
            <w:r>
              <w:rPr>
                <w:noProof/>
              </w:rPr>
              <w:tab/>
            </w:r>
            <w:r>
              <w:rPr>
                <w:noProof/>
              </w:rPr>
              <w:fldChar w:fldCharType="begin"/>
            </w:r>
            <w:r>
              <w:rPr>
                <w:noProof/>
              </w:rPr>
              <w:instrText xml:space="preserve"> PAGEREF _Toc230603778 \h </w:instrText>
            </w:r>
            <w:r>
              <w:rPr>
                <w:noProof/>
              </w:rPr>
            </w:r>
            <w:r>
              <w:rPr>
                <w:noProof/>
              </w:rPr>
              <w:fldChar w:fldCharType="separate"/>
            </w:r>
            <w:r>
              <w:rPr>
                <w:noProof/>
              </w:rPr>
              <w:t>23</w:t>
            </w:r>
            <w:r>
              <w:rPr>
                <w:noProof/>
              </w:rPr>
              <w:fldChar w:fldCharType="end"/>
            </w:r>
          </w:hyperlink>
        </w:p>
        <w:p w14:paraId="158A3A91" w14:textId="2A7EA529"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79" w:history="1">
            <w:r w:rsidRPr="00602AF3">
              <w:rPr>
                <w:rStyle w:val="Hyperlink"/>
                <w:noProof/>
              </w:rPr>
              <w:t>11.11  Tenant Schema — Remaining Config + Fact Tables</w:t>
            </w:r>
            <w:r>
              <w:rPr>
                <w:noProof/>
              </w:rPr>
              <w:tab/>
            </w:r>
            <w:r>
              <w:rPr>
                <w:noProof/>
              </w:rPr>
              <w:fldChar w:fldCharType="begin"/>
            </w:r>
            <w:r>
              <w:rPr>
                <w:noProof/>
              </w:rPr>
              <w:instrText xml:space="preserve"> PAGEREF _Toc230603779 \h </w:instrText>
            </w:r>
            <w:r>
              <w:rPr>
                <w:noProof/>
              </w:rPr>
            </w:r>
            <w:r>
              <w:rPr>
                <w:noProof/>
              </w:rPr>
              <w:fldChar w:fldCharType="separate"/>
            </w:r>
            <w:r>
              <w:rPr>
                <w:noProof/>
              </w:rPr>
              <w:t>23</w:t>
            </w:r>
            <w:r>
              <w:rPr>
                <w:noProof/>
              </w:rPr>
              <w:fldChar w:fldCharType="end"/>
            </w:r>
          </w:hyperlink>
        </w:p>
        <w:p w14:paraId="72F58099" w14:textId="39A240E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0" w:history="1">
            <w:r w:rsidRPr="00602AF3">
              <w:rPr>
                <w:rStyle w:val="Hyperlink"/>
                <w:noProof/>
              </w:rPr>
              <w:t>11.12  Tenant Schema — Database Cleanup (NEW in V9)</w:t>
            </w:r>
            <w:r>
              <w:rPr>
                <w:noProof/>
              </w:rPr>
              <w:tab/>
            </w:r>
            <w:r>
              <w:rPr>
                <w:noProof/>
              </w:rPr>
              <w:fldChar w:fldCharType="begin"/>
            </w:r>
            <w:r>
              <w:rPr>
                <w:noProof/>
              </w:rPr>
              <w:instrText xml:space="preserve"> PAGEREF _Toc230603780 \h </w:instrText>
            </w:r>
            <w:r>
              <w:rPr>
                <w:noProof/>
              </w:rPr>
            </w:r>
            <w:r>
              <w:rPr>
                <w:noProof/>
              </w:rPr>
              <w:fldChar w:fldCharType="separate"/>
            </w:r>
            <w:r>
              <w:rPr>
                <w:noProof/>
              </w:rPr>
              <w:t>23</w:t>
            </w:r>
            <w:r>
              <w:rPr>
                <w:noProof/>
              </w:rPr>
              <w:fldChar w:fldCharType="end"/>
            </w:r>
          </w:hyperlink>
        </w:p>
        <w:p w14:paraId="4F536910" w14:textId="29A04155"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81" w:history="1">
            <w:r w:rsidRPr="00602AF3">
              <w:rPr>
                <w:rStyle w:val="Hyperlink"/>
                <w:noProof/>
              </w:rPr>
              <w:t>12  Super Admin — Tenant Creation &amp; Management</w:t>
            </w:r>
            <w:r>
              <w:rPr>
                <w:noProof/>
              </w:rPr>
              <w:tab/>
            </w:r>
            <w:r>
              <w:rPr>
                <w:noProof/>
              </w:rPr>
              <w:fldChar w:fldCharType="begin"/>
            </w:r>
            <w:r>
              <w:rPr>
                <w:noProof/>
              </w:rPr>
              <w:instrText xml:space="preserve"> PAGEREF _Toc230603781 \h </w:instrText>
            </w:r>
            <w:r>
              <w:rPr>
                <w:noProof/>
              </w:rPr>
            </w:r>
            <w:r>
              <w:rPr>
                <w:noProof/>
              </w:rPr>
              <w:fldChar w:fldCharType="separate"/>
            </w:r>
            <w:r>
              <w:rPr>
                <w:noProof/>
              </w:rPr>
              <w:t>24</w:t>
            </w:r>
            <w:r>
              <w:rPr>
                <w:noProof/>
              </w:rPr>
              <w:fldChar w:fldCharType="end"/>
            </w:r>
          </w:hyperlink>
        </w:p>
        <w:p w14:paraId="4DF271D7" w14:textId="3D17D08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2" w:history="1">
            <w:r w:rsidRPr="00602AF3">
              <w:rPr>
                <w:rStyle w:val="Hyperlink"/>
                <w:noProof/>
              </w:rPr>
              <w:t>12.1  Platform Admin Dashboard</w:t>
            </w:r>
            <w:r>
              <w:rPr>
                <w:noProof/>
              </w:rPr>
              <w:tab/>
            </w:r>
            <w:r>
              <w:rPr>
                <w:noProof/>
              </w:rPr>
              <w:fldChar w:fldCharType="begin"/>
            </w:r>
            <w:r>
              <w:rPr>
                <w:noProof/>
              </w:rPr>
              <w:instrText xml:space="preserve"> PAGEREF _Toc230603782 \h </w:instrText>
            </w:r>
            <w:r>
              <w:rPr>
                <w:noProof/>
              </w:rPr>
            </w:r>
            <w:r>
              <w:rPr>
                <w:noProof/>
              </w:rPr>
              <w:fldChar w:fldCharType="separate"/>
            </w:r>
            <w:r>
              <w:rPr>
                <w:noProof/>
              </w:rPr>
              <w:t>24</w:t>
            </w:r>
            <w:r>
              <w:rPr>
                <w:noProof/>
              </w:rPr>
              <w:fldChar w:fldCharType="end"/>
            </w:r>
          </w:hyperlink>
        </w:p>
        <w:p w14:paraId="69061594" w14:textId="4A70C649"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3" w:history="1">
            <w:r w:rsidRPr="00602AF3">
              <w:rPr>
                <w:rStyle w:val="Hyperlink"/>
                <w:noProof/>
              </w:rPr>
              <w:t>12.2  Tenant Creation Wizard — 4 Steps</w:t>
            </w:r>
            <w:r>
              <w:rPr>
                <w:noProof/>
              </w:rPr>
              <w:tab/>
            </w:r>
            <w:r>
              <w:rPr>
                <w:noProof/>
              </w:rPr>
              <w:fldChar w:fldCharType="begin"/>
            </w:r>
            <w:r>
              <w:rPr>
                <w:noProof/>
              </w:rPr>
              <w:instrText xml:space="preserve"> PAGEREF _Toc230603783 \h </w:instrText>
            </w:r>
            <w:r>
              <w:rPr>
                <w:noProof/>
              </w:rPr>
            </w:r>
            <w:r>
              <w:rPr>
                <w:noProof/>
              </w:rPr>
              <w:fldChar w:fldCharType="separate"/>
            </w:r>
            <w:r>
              <w:rPr>
                <w:noProof/>
              </w:rPr>
              <w:t>24</w:t>
            </w:r>
            <w:r>
              <w:rPr>
                <w:noProof/>
              </w:rPr>
              <w:fldChar w:fldCharType="end"/>
            </w:r>
          </w:hyperlink>
        </w:p>
        <w:p w14:paraId="2976ABC1" w14:textId="6AADC4F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4" w:history="1">
            <w:r w:rsidRPr="00602AF3">
              <w:rPr>
                <w:rStyle w:val="Hyperlink"/>
                <w:noProof/>
              </w:rPr>
              <w:t>12.3  Tenant Detail Screen</w:t>
            </w:r>
            <w:r>
              <w:rPr>
                <w:noProof/>
              </w:rPr>
              <w:tab/>
            </w:r>
            <w:r>
              <w:rPr>
                <w:noProof/>
              </w:rPr>
              <w:fldChar w:fldCharType="begin"/>
            </w:r>
            <w:r>
              <w:rPr>
                <w:noProof/>
              </w:rPr>
              <w:instrText xml:space="preserve"> PAGEREF _Toc230603784 \h </w:instrText>
            </w:r>
            <w:r>
              <w:rPr>
                <w:noProof/>
              </w:rPr>
            </w:r>
            <w:r>
              <w:rPr>
                <w:noProof/>
              </w:rPr>
              <w:fldChar w:fldCharType="separate"/>
            </w:r>
            <w:r>
              <w:rPr>
                <w:noProof/>
              </w:rPr>
              <w:t>24</w:t>
            </w:r>
            <w:r>
              <w:rPr>
                <w:noProof/>
              </w:rPr>
              <w:fldChar w:fldCharType="end"/>
            </w:r>
          </w:hyperlink>
        </w:p>
        <w:p w14:paraId="48A7CE8C" w14:textId="5AC9DB7F"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85" w:history="1">
            <w:r w:rsidRPr="00602AF3">
              <w:rPr>
                <w:rStyle w:val="Hyperlink"/>
                <w:noProof/>
              </w:rPr>
              <w:t>13  Tenant Onboarding &amp; Self-Configuration</w:t>
            </w:r>
            <w:r>
              <w:rPr>
                <w:noProof/>
              </w:rPr>
              <w:tab/>
            </w:r>
            <w:r>
              <w:rPr>
                <w:noProof/>
              </w:rPr>
              <w:fldChar w:fldCharType="begin"/>
            </w:r>
            <w:r>
              <w:rPr>
                <w:noProof/>
              </w:rPr>
              <w:instrText xml:space="preserve"> PAGEREF _Toc230603785 \h </w:instrText>
            </w:r>
            <w:r>
              <w:rPr>
                <w:noProof/>
              </w:rPr>
            </w:r>
            <w:r>
              <w:rPr>
                <w:noProof/>
              </w:rPr>
              <w:fldChar w:fldCharType="separate"/>
            </w:r>
            <w:r>
              <w:rPr>
                <w:noProof/>
              </w:rPr>
              <w:t>25</w:t>
            </w:r>
            <w:r>
              <w:rPr>
                <w:noProof/>
              </w:rPr>
              <w:fldChar w:fldCharType="end"/>
            </w:r>
          </w:hyperlink>
        </w:p>
        <w:p w14:paraId="68ABBCFB" w14:textId="68F3AEFA"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6" w:history="1">
            <w:r w:rsidRPr="00602AF3">
              <w:rPr>
                <w:rStyle w:val="Hyperlink"/>
                <w:noProof/>
              </w:rPr>
              <w:t>13.1  First-Login Wizard (5 Steps)</w:t>
            </w:r>
            <w:r>
              <w:rPr>
                <w:noProof/>
              </w:rPr>
              <w:tab/>
            </w:r>
            <w:r>
              <w:rPr>
                <w:noProof/>
              </w:rPr>
              <w:fldChar w:fldCharType="begin"/>
            </w:r>
            <w:r>
              <w:rPr>
                <w:noProof/>
              </w:rPr>
              <w:instrText xml:space="preserve"> PAGEREF _Toc230603786 \h </w:instrText>
            </w:r>
            <w:r>
              <w:rPr>
                <w:noProof/>
              </w:rPr>
            </w:r>
            <w:r>
              <w:rPr>
                <w:noProof/>
              </w:rPr>
              <w:fldChar w:fldCharType="separate"/>
            </w:r>
            <w:r>
              <w:rPr>
                <w:noProof/>
              </w:rPr>
              <w:t>25</w:t>
            </w:r>
            <w:r>
              <w:rPr>
                <w:noProof/>
              </w:rPr>
              <w:fldChar w:fldCharType="end"/>
            </w:r>
          </w:hyperlink>
        </w:p>
        <w:p w14:paraId="1F7DC725" w14:textId="17FF519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7" w:history="1">
            <w:r w:rsidRPr="00602AF3">
              <w:rPr>
                <w:rStyle w:val="Hyperlink"/>
                <w:noProof/>
              </w:rPr>
              <w:t>13.2  Ongoing TENANT_ADMIN Screens</w:t>
            </w:r>
            <w:r>
              <w:rPr>
                <w:noProof/>
              </w:rPr>
              <w:tab/>
            </w:r>
            <w:r>
              <w:rPr>
                <w:noProof/>
              </w:rPr>
              <w:fldChar w:fldCharType="begin"/>
            </w:r>
            <w:r>
              <w:rPr>
                <w:noProof/>
              </w:rPr>
              <w:instrText xml:space="preserve"> PAGEREF _Toc230603787 \h </w:instrText>
            </w:r>
            <w:r>
              <w:rPr>
                <w:noProof/>
              </w:rPr>
            </w:r>
            <w:r>
              <w:rPr>
                <w:noProof/>
              </w:rPr>
              <w:fldChar w:fldCharType="separate"/>
            </w:r>
            <w:r>
              <w:rPr>
                <w:noProof/>
              </w:rPr>
              <w:t>25</w:t>
            </w:r>
            <w:r>
              <w:rPr>
                <w:noProof/>
              </w:rPr>
              <w:fldChar w:fldCharType="end"/>
            </w:r>
          </w:hyperlink>
        </w:p>
        <w:p w14:paraId="374DA7BD" w14:textId="64A0096A"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88" w:history="1">
            <w:r w:rsidRPr="00602AF3">
              <w:rPr>
                <w:rStyle w:val="Hyperlink"/>
                <w:noProof/>
              </w:rPr>
              <w:t>14  Tenant Branding &amp; Customization</w:t>
            </w:r>
            <w:r>
              <w:rPr>
                <w:noProof/>
              </w:rPr>
              <w:tab/>
            </w:r>
            <w:r>
              <w:rPr>
                <w:noProof/>
              </w:rPr>
              <w:fldChar w:fldCharType="begin"/>
            </w:r>
            <w:r>
              <w:rPr>
                <w:noProof/>
              </w:rPr>
              <w:instrText xml:space="preserve"> PAGEREF _Toc230603788 \h </w:instrText>
            </w:r>
            <w:r>
              <w:rPr>
                <w:noProof/>
              </w:rPr>
            </w:r>
            <w:r>
              <w:rPr>
                <w:noProof/>
              </w:rPr>
              <w:fldChar w:fldCharType="separate"/>
            </w:r>
            <w:r>
              <w:rPr>
                <w:noProof/>
              </w:rPr>
              <w:t>25</w:t>
            </w:r>
            <w:r>
              <w:rPr>
                <w:noProof/>
              </w:rPr>
              <w:fldChar w:fldCharType="end"/>
            </w:r>
          </w:hyperlink>
        </w:p>
        <w:p w14:paraId="3928DA92" w14:textId="1CAC6C3B"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89" w:history="1">
            <w:r w:rsidRPr="00602AF3">
              <w:rPr>
                <w:rStyle w:val="Hyperlink"/>
                <w:noProof/>
              </w:rPr>
              <w:t>14.1  Branding Layer Hierarchy</w:t>
            </w:r>
            <w:r>
              <w:rPr>
                <w:noProof/>
              </w:rPr>
              <w:tab/>
            </w:r>
            <w:r>
              <w:rPr>
                <w:noProof/>
              </w:rPr>
              <w:fldChar w:fldCharType="begin"/>
            </w:r>
            <w:r>
              <w:rPr>
                <w:noProof/>
              </w:rPr>
              <w:instrText xml:space="preserve"> PAGEREF _Toc230603789 \h </w:instrText>
            </w:r>
            <w:r>
              <w:rPr>
                <w:noProof/>
              </w:rPr>
            </w:r>
            <w:r>
              <w:rPr>
                <w:noProof/>
              </w:rPr>
              <w:fldChar w:fldCharType="separate"/>
            </w:r>
            <w:r>
              <w:rPr>
                <w:noProof/>
              </w:rPr>
              <w:t>25</w:t>
            </w:r>
            <w:r>
              <w:rPr>
                <w:noProof/>
              </w:rPr>
              <w:fldChar w:fldCharType="end"/>
            </w:r>
          </w:hyperlink>
        </w:p>
        <w:p w14:paraId="6F55F5DE" w14:textId="0C61535B"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0" w:history="1">
            <w:r w:rsidRPr="00602AF3">
              <w:rPr>
                <w:rStyle w:val="Hyperlink"/>
                <w:noProof/>
              </w:rPr>
              <w:t>14.2  Logo Resolution</w:t>
            </w:r>
            <w:r>
              <w:rPr>
                <w:noProof/>
              </w:rPr>
              <w:tab/>
            </w:r>
            <w:r>
              <w:rPr>
                <w:noProof/>
              </w:rPr>
              <w:fldChar w:fldCharType="begin"/>
            </w:r>
            <w:r>
              <w:rPr>
                <w:noProof/>
              </w:rPr>
              <w:instrText xml:space="preserve"> PAGEREF _Toc230603790 \h </w:instrText>
            </w:r>
            <w:r>
              <w:rPr>
                <w:noProof/>
              </w:rPr>
            </w:r>
            <w:r>
              <w:rPr>
                <w:noProof/>
              </w:rPr>
              <w:fldChar w:fldCharType="separate"/>
            </w:r>
            <w:r>
              <w:rPr>
                <w:noProof/>
              </w:rPr>
              <w:t>26</w:t>
            </w:r>
            <w:r>
              <w:rPr>
                <w:noProof/>
              </w:rPr>
              <w:fldChar w:fldCharType="end"/>
            </w:r>
          </w:hyperlink>
        </w:p>
        <w:p w14:paraId="4FC635E4" w14:textId="5E134C53"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91" w:history="1">
            <w:r w:rsidRPr="00602AF3">
              <w:rPr>
                <w:rStyle w:val="Hyperlink"/>
                <w:noProof/>
              </w:rPr>
              <w:t>15  Carrier Data Configuration Hub</w:t>
            </w:r>
            <w:r>
              <w:rPr>
                <w:noProof/>
              </w:rPr>
              <w:tab/>
            </w:r>
            <w:r>
              <w:rPr>
                <w:noProof/>
              </w:rPr>
              <w:fldChar w:fldCharType="begin"/>
            </w:r>
            <w:r>
              <w:rPr>
                <w:noProof/>
              </w:rPr>
              <w:instrText xml:space="preserve"> PAGEREF _Toc230603791 \h </w:instrText>
            </w:r>
            <w:r>
              <w:rPr>
                <w:noProof/>
              </w:rPr>
            </w:r>
            <w:r>
              <w:rPr>
                <w:noProof/>
              </w:rPr>
              <w:fldChar w:fldCharType="separate"/>
            </w:r>
            <w:r>
              <w:rPr>
                <w:noProof/>
              </w:rPr>
              <w:t>26</w:t>
            </w:r>
            <w:r>
              <w:rPr>
                <w:noProof/>
              </w:rPr>
              <w:fldChar w:fldCharType="end"/>
            </w:r>
          </w:hyperlink>
        </w:p>
        <w:p w14:paraId="020E4991" w14:textId="080A49F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2" w:history="1">
            <w:r w:rsidRPr="00602AF3">
              <w:rPr>
                <w:rStyle w:val="Hyperlink"/>
                <w:noProof/>
              </w:rPr>
              <w:t>15.1  Entry Screen — Carrier List</w:t>
            </w:r>
            <w:r>
              <w:rPr>
                <w:noProof/>
              </w:rPr>
              <w:tab/>
            </w:r>
            <w:r>
              <w:rPr>
                <w:noProof/>
              </w:rPr>
              <w:fldChar w:fldCharType="begin"/>
            </w:r>
            <w:r>
              <w:rPr>
                <w:noProof/>
              </w:rPr>
              <w:instrText xml:space="preserve"> PAGEREF _Toc230603792 \h </w:instrText>
            </w:r>
            <w:r>
              <w:rPr>
                <w:noProof/>
              </w:rPr>
            </w:r>
            <w:r>
              <w:rPr>
                <w:noProof/>
              </w:rPr>
              <w:fldChar w:fldCharType="separate"/>
            </w:r>
            <w:r>
              <w:rPr>
                <w:noProof/>
              </w:rPr>
              <w:t>26</w:t>
            </w:r>
            <w:r>
              <w:rPr>
                <w:noProof/>
              </w:rPr>
              <w:fldChar w:fldCharType="end"/>
            </w:r>
          </w:hyperlink>
        </w:p>
        <w:p w14:paraId="7928FC11" w14:textId="2AA879D7"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3" w:history="1">
            <w:r w:rsidRPr="00602AF3">
              <w:rPr>
                <w:rStyle w:val="Hyperlink"/>
                <w:noProof/>
              </w:rPr>
              <w:t>15.2  Per-Carrier Configuration Hub — 6 Tabs</w:t>
            </w:r>
            <w:r>
              <w:rPr>
                <w:noProof/>
              </w:rPr>
              <w:tab/>
            </w:r>
            <w:r>
              <w:rPr>
                <w:noProof/>
              </w:rPr>
              <w:fldChar w:fldCharType="begin"/>
            </w:r>
            <w:r>
              <w:rPr>
                <w:noProof/>
              </w:rPr>
              <w:instrText xml:space="preserve"> PAGEREF _Toc230603793 \h </w:instrText>
            </w:r>
            <w:r>
              <w:rPr>
                <w:noProof/>
              </w:rPr>
            </w:r>
            <w:r>
              <w:rPr>
                <w:noProof/>
              </w:rPr>
              <w:fldChar w:fldCharType="separate"/>
            </w:r>
            <w:r>
              <w:rPr>
                <w:noProof/>
              </w:rPr>
              <w:t>26</w:t>
            </w:r>
            <w:r>
              <w:rPr>
                <w:noProof/>
              </w:rPr>
              <w:fldChar w:fldCharType="end"/>
            </w:r>
          </w:hyperlink>
        </w:p>
        <w:p w14:paraId="345B0174" w14:textId="4F03427F"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794" w:history="1">
            <w:r w:rsidRPr="00602AF3">
              <w:rPr>
                <w:rStyle w:val="Hyperlink"/>
                <w:noProof/>
              </w:rPr>
              <w:t>16  Data Upload, Auto-Mapping &amp; Ingestion Pipeline</w:t>
            </w:r>
            <w:r>
              <w:rPr>
                <w:noProof/>
              </w:rPr>
              <w:tab/>
            </w:r>
            <w:r>
              <w:rPr>
                <w:noProof/>
              </w:rPr>
              <w:fldChar w:fldCharType="begin"/>
            </w:r>
            <w:r>
              <w:rPr>
                <w:noProof/>
              </w:rPr>
              <w:instrText xml:space="preserve"> PAGEREF _Toc230603794 \h </w:instrText>
            </w:r>
            <w:r>
              <w:rPr>
                <w:noProof/>
              </w:rPr>
            </w:r>
            <w:r>
              <w:rPr>
                <w:noProof/>
              </w:rPr>
              <w:fldChar w:fldCharType="separate"/>
            </w:r>
            <w:r>
              <w:rPr>
                <w:noProof/>
              </w:rPr>
              <w:t>28</w:t>
            </w:r>
            <w:r>
              <w:rPr>
                <w:noProof/>
              </w:rPr>
              <w:fldChar w:fldCharType="end"/>
            </w:r>
          </w:hyperlink>
        </w:p>
        <w:p w14:paraId="2253917D" w14:textId="5E848DDD"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5" w:history="1">
            <w:r w:rsidRPr="00602AF3">
              <w:rPr>
                <w:rStyle w:val="Hyperlink"/>
                <w:noProof/>
              </w:rPr>
              <w:t>16.1  Upload Endpoint</w:t>
            </w:r>
            <w:r>
              <w:rPr>
                <w:noProof/>
              </w:rPr>
              <w:tab/>
            </w:r>
            <w:r>
              <w:rPr>
                <w:noProof/>
              </w:rPr>
              <w:fldChar w:fldCharType="begin"/>
            </w:r>
            <w:r>
              <w:rPr>
                <w:noProof/>
              </w:rPr>
              <w:instrText xml:space="preserve"> PAGEREF _Toc230603795 \h </w:instrText>
            </w:r>
            <w:r>
              <w:rPr>
                <w:noProof/>
              </w:rPr>
            </w:r>
            <w:r>
              <w:rPr>
                <w:noProof/>
              </w:rPr>
              <w:fldChar w:fldCharType="separate"/>
            </w:r>
            <w:r>
              <w:rPr>
                <w:noProof/>
              </w:rPr>
              <w:t>28</w:t>
            </w:r>
            <w:r>
              <w:rPr>
                <w:noProof/>
              </w:rPr>
              <w:fldChar w:fldCharType="end"/>
            </w:r>
          </w:hyperlink>
        </w:p>
        <w:p w14:paraId="7B0133C9" w14:textId="160AA468"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6" w:history="1">
            <w:r w:rsidRPr="00602AF3">
              <w:rPr>
                <w:rStyle w:val="Hyperlink"/>
                <w:noProof/>
              </w:rPr>
              <w:t>16.2  Auto-Mapping Algorithm</w:t>
            </w:r>
            <w:r>
              <w:rPr>
                <w:noProof/>
              </w:rPr>
              <w:tab/>
            </w:r>
            <w:r>
              <w:rPr>
                <w:noProof/>
              </w:rPr>
              <w:fldChar w:fldCharType="begin"/>
            </w:r>
            <w:r>
              <w:rPr>
                <w:noProof/>
              </w:rPr>
              <w:instrText xml:space="preserve"> PAGEREF _Toc230603796 \h </w:instrText>
            </w:r>
            <w:r>
              <w:rPr>
                <w:noProof/>
              </w:rPr>
            </w:r>
            <w:r>
              <w:rPr>
                <w:noProof/>
              </w:rPr>
              <w:fldChar w:fldCharType="separate"/>
            </w:r>
            <w:r>
              <w:rPr>
                <w:noProof/>
              </w:rPr>
              <w:t>28</w:t>
            </w:r>
            <w:r>
              <w:rPr>
                <w:noProof/>
              </w:rPr>
              <w:fldChar w:fldCharType="end"/>
            </w:r>
          </w:hyperlink>
        </w:p>
        <w:p w14:paraId="782C9BE1" w14:textId="2F95FCA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7" w:history="1">
            <w:r w:rsidRPr="00602AF3">
              <w:rPr>
                <w:rStyle w:val="Hyperlink"/>
                <w:noProof/>
              </w:rPr>
              <w:t>16.3  field_mapping_session Creation</w:t>
            </w:r>
            <w:r>
              <w:rPr>
                <w:noProof/>
              </w:rPr>
              <w:tab/>
            </w:r>
            <w:r>
              <w:rPr>
                <w:noProof/>
              </w:rPr>
              <w:fldChar w:fldCharType="begin"/>
            </w:r>
            <w:r>
              <w:rPr>
                <w:noProof/>
              </w:rPr>
              <w:instrText xml:space="preserve"> PAGEREF _Toc230603797 \h </w:instrText>
            </w:r>
            <w:r>
              <w:rPr>
                <w:noProof/>
              </w:rPr>
            </w:r>
            <w:r>
              <w:rPr>
                <w:noProof/>
              </w:rPr>
              <w:fldChar w:fldCharType="separate"/>
            </w:r>
            <w:r>
              <w:rPr>
                <w:noProof/>
              </w:rPr>
              <w:t>28</w:t>
            </w:r>
            <w:r>
              <w:rPr>
                <w:noProof/>
              </w:rPr>
              <w:fldChar w:fldCharType="end"/>
            </w:r>
          </w:hyperlink>
        </w:p>
        <w:p w14:paraId="6264FC4D" w14:textId="1A6E8338"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8" w:history="1">
            <w:r w:rsidRPr="00602AF3">
              <w:rPr>
                <w:rStyle w:val="Hyperlink"/>
                <w:noProof/>
              </w:rPr>
              <w:t>16.4  Field Mapping Review UI</w:t>
            </w:r>
            <w:r>
              <w:rPr>
                <w:noProof/>
              </w:rPr>
              <w:tab/>
            </w:r>
            <w:r>
              <w:rPr>
                <w:noProof/>
              </w:rPr>
              <w:fldChar w:fldCharType="begin"/>
            </w:r>
            <w:r>
              <w:rPr>
                <w:noProof/>
              </w:rPr>
              <w:instrText xml:space="preserve"> PAGEREF _Toc230603798 \h </w:instrText>
            </w:r>
            <w:r>
              <w:rPr>
                <w:noProof/>
              </w:rPr>
            </w:r>
            <w:r>
              <w:rPr>
                <w:noProof/>
              </w:rPr>
              <w:fldChar w:fldCharType="separate"/>
            </w:r>
            <w:r>
              <w:rPr>
                <w:noProof/>
              </w:rPr>
              <w:t>29</w:t>
            </w:r>
            <w:r>
              <w:rPr>
                <w:noProof/>
              </w:rPr>
              <w:fldChar w:fldCharType="end"/>
            </w:r>
          </w:hyperlink>
        </w:p>
        <w:p w14:paraId="572FEFA9" w14:textId="2A8CFF8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799" w:history="1">
            <w:r w:rsidRPr="00602AF3">
              <w:rPr>
                <w:rStyle w:val="Hyperlink"/>
                <w:noProof/>
              </w:rPr>
              <w:t>16.5  Ingestion Pipeline — Post-Approval</w:t>
            </w:r>
            <w:r>
              <w:rPr>
                <w:noProof/>
              </w:rPr>
              <w:tab/>
            </w:r>
            <w:r>
              <w:rPr>
                <w:noProof/>
              </w:rPr>
              <w:fldChar w:fldCharType="begin"/>
            </w:r>
            <w:r>
              <w:rPr>
                <w:noProof/>
              </w:rPr>
              <w:instrText xml:space="preserve"> PAGEREF _Toc230603799 \h </w:instrText>
            </w:r>
            <w:r>
              <w:rPr>
                <w:noProof/>
              </w:rPr>
            </w:r>
            <w:r>
              <w:rPr>
                <w:noProof/>
              </w:rPr>
              <w:fldChar w:fldCharType="separate"/>
            </w:r>
            <w:r>
              <w:rPr>
                <w:noProof/>
              </w:rPr>
              <w:t>29</w:t>
            </w:r>
            <w:r>
              <w:rPr>
                <w:noProof/>
              </w:rPr>
              <w:fldChar w:fldCharType="end"/>
            </w:r>
          </w:hyperlink>
        </w:p>
        <w:p w14:paraId="650A107E" w14:textId="79095898"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0" w:history="1">
            <w:r w:rsidRPr="00602AF3">
              <w:rPr>
                <w:rStyle w:val="Hyperlink"/>
                <w:noProof/>
              </w:rPr>
              <w:t>16.6  Transform Types</w:t>
            </w:r>
            <w:r>
              <w:rPr>
                <w:noProof/>
              </w:rPr>
              <w:tab/>
            </w:r>
            <w:r>
              <w:rPr>
                <w:noProof/>
              </w:rPr>
              <w:fldChar w:fldCharType="begin"/>
            </w:r>
            <w:r>
              <w:rPr>
                <w:noProof/>
              </w:rPr>
              <w:instrText xml:space="preserve"> PAGEREF _Toc230603800 \h </w:instrText>
            </w:r>
            <w:r>
              <w:rPr>
                <w:noProof/>
              </w:rPr>
            </w:r>
            <w:r>
              <w:rPr>
                <w:noProof/>
              </w:rPr>
              <w:fldChar w:fldCharType="separate"/>
            </w:r>
            <w:r>
              <w:rPr>
                <w:noProof/>
              </w:rPr>
              <w:t>30</w:t>
            </w:r>
            <w:r>
              <w:rPr>
                <w:noProof/>
              </w:rPr>
              <w:fldChar w:fldCharType="end"/>
            </w:r>
          </w:hyperlink>
        </w:p>
        <w:p w14:paraId="4E279368" w14:textId="5A9E7EE1"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01" w:history="1">
            <w:r w:rsidRPr="00602AF3">
              <w:rPr>
                <w:rStyle w:val="Hyperlink"/>
                <w:noProof/>
              </w:rPr>
              <w:t>17  Ingestion Exception Tracking &amp; Error Management</w:t>
            </w:r>
            <w:r>
              <w:rPr>
                <w:noProof/>
              </w:rPr>
              <w:tab/>
            </w:r>
            <w:r>
              <w:rPr>
                <w:noProof/>
              </w:rPr>
              <w:fldChar w:fldCharType="begin"/>
            </w:r>
            <w:r>
              <w:rPr>
                <w:noProof/>
              </w:rPr>
              <w:instrText xml:space="preserve"> PAGEREF _Toc230603801 \h </w:instrText>
            </w:r>
            <w:r>
              <w:rPr>
                <w:noProof/>
              </w:rPr>
            </w:r>
            <w:r>
              <w:rPr>
                <w:noProof/>
              </w:rPr>
              <w:fldChar w:fldCharType="separate"/>
            </w:r>
            <w:r>
              <w:rPr>
                <w:noProof/>
              </w:rPr>
              <w:t>30</w:t>
            </w:r>
            <w:r>
              <w:rPr>
                <w:noProof/>
              </w:rPr>
              <w:fldChar w:fldCharType="end"/>
            </w:r>
          </w:hyperlink>
        </w:p>
        <w:p w14:paraId="5F4ECA41" w14:textId="1301784C"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2" w:history="1">
            <w:r w:rsidRPr="00602AF3">
              <w:rPr>
                <w:rStyle w:val="Hyperlink"/>
                <w:noProof/>
              </w:rPr>
              <w:t>17.1  Design Principle</w:t>
            </w:r>
            <w:r>
              <w:rPr>
                <w:noProof/>
              </w:rPr>
              <w:tab/>
            </w:r>
            <w:r>
              <w:rPr>
                <w:noProof/>
              </w:rPr>
              <w:fldChar w:fldCharType="begin"/>
            </w:r>
            <w:r>
              <w:rPr>
                <w:noProof/>
              </w:rPr>
              <w:instrText xml:space="preserve"> PAGEREF _Toc230603802 \h </w:instrText>
            </w:r>
            <w:r>
              <w:rPr>
                <w:noProof/>
              </w:rPr>
            </w:r>
            <w:r>
              <w:rPr>
                <w:noProof/>
              </w:rPr>
              <w:fldChar w:fldCharType="separate"/>
            </w:r>
            <w:r>
              <w:rPr>
                <w:noProof/>
              </w:rPr>
              <w:t>30</w:t>
            </w:r>
            <w:r>
              <w:rPr>
                <w:noProof/>
              </w:rPr>
              <w:fldChar w:fldCharType="end"/>
            </w:r>
          </w:hyperlink>
        </w:p>
        <w:p w14:paraId="6CB218C5" w14:textId="1397470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3" w:history="1">
            <w:r w:rsidRPr="00602AF3">
              <w:rPr>
                <w:rStyle w:val="Hyperlink"/>
                <w:noProof/>
              </w:rPr>
              <w:t>17.2  Error Classification</w:t>
            </w:r>
            <w:r>
              <w:rPr>
                <w:noProof/>
              </w:rPr>
              <w:tab/>
            </w:r>
            <w:r>
              <w:rPr>
                <w:noProof/>
              </w:rPr>
              <w:fldChar w:fldCharType="begin"/>
            </w:r>
            <w:r>
              <w:rPr>
                <w:noProof/>
              </w:rPr>
              <w:instrText xml:space="preserve"> PAGEREF _Toc230603803 \h </w:instrText>
            </w:r>
            <w:r>
              <w:rPr>
                <w:noProof/>
              </w:rPr>
            </w:r>
            <w:r>
              <w:rPr>
                <w:noProof/>
              </w:rPr>
              <w:fldChar w:fldCharType="separate"/>
            </w:r>
            <w:r>
              <w:rPr>
                <w:noProof/>
              </w:rPr>
              <w:t>30</w:t>
            </w:r>
            <w:r>
              <w:rPr>
                <w:noProof/>
              </w:rPr>
              <w:fldChar w:fldCharType="end"/>
            </w:r>
          </w:hyperlink>
        </w:p>
        <w:p w14:paraId="076D32C2" w14:textId="0048B85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4" w:history="1">
            <w:r w:rsidRPr="00602AF3">
              <w:rPr>
                <w:rStyle w:val="Hyperlink"/>
                <w:noProof/>
              </w:rPr>
              <w:t>17.3  Row Skipping vs Hard Failure</w:t>
            </w:r>
            <w:r>
              <w:rPr>
                <w:noProof/>
              </w:rPr>
              <w:tab/>
            </w:r>
            <w:r>
              <w:rPr>
                <w:noProof/>
              </w:rPr>
              <w:fldChar w:fldCharType="begin"/>
            </w:r>
            <w:r>
              <w:rPr>
                <w:noProof/>
              </w:rPr>
              <w:instrText xml:space="preserve"> PAGEREF _Toc230603804 \h </w:instrText>
            </w:r>
            <w:r>
              <w:rPr>
                <w:noProof/>
              </w:rPr>
            </w:r>
            <w:r>
              <w:rPr>
                <w:noProof/>
              </w:rPr>
              <w:fldChar w:fldCharType="separate"/>
            </w:r>
            <w:r>
              <w:rPr>
                <w:noProof/>
              </w:rPr>
              <w:t>31</w:t>
            </w:r>
            <w:r>
              <w:rPr>
                <w:noProof/>
              </w:rPr>
              <w:fldChar w:fldCharType="end"/>
            </w:r>
          </w:hyperlink>
        </w:p>
        <w:p w14:paraId="0340F341" w14:textId="5FD65C3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5" w:history="1">
            <w:r w:rsidRPr="00602AF3">
              <w:rPr>
                <w:rStyle w:val="Hyperlink"/>
                <w:noProof/>
              </w:rPr>
              <w:t>17.4  Exception Review Screen</w:t>
            </w:r>
            <w:r>
              <w:rPr>
                <w:noProof/>
              </w:rPr>
              <w:tab/>
            </w:r>
            <w:r>
              <w:rPr>
                <w:noProof/>
              </w:rPr>
              <w:fldChar w:fldCharType="begin"/>
            </w:r>
            <w:r>
              <w:rPr>
                <w:noProof/>
              </w:rPr>
              <w:instrText xml:space="preserve"> PAGEREF _Toc230603805 \h </w:instrText>
            </w:r>
            <w:r>
              <w:rPr>
                <w:noProof/>
              </w:rPr>
            </w:r>
            <w:r>
              <w:rPr>
                <w:noProof/>
              </w:rPr>
              <w:fldChar w:fldCharType="separate"/>
            </w:r>
            <w:r>
              <w:rPr>
                <w:noProof/>
              </w:rPr>
              <w:t>31</w:t>
            </w:r>
            <w:r>
              <w:rPr>
                <w:noProof/>
              </w:rPr>
              <w:fldChar w:fldCharType="end"/>
            </w:r>
          </w:hyperlink>
        </w:p>
        <w:p w14:paraId="6DC0AF9F" w14:textId="68153E2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6" w:history="1">
            <w:r w:rsidRPr="00602AF3">
              <w:rPr>
                <w:rStyle w:val="Hyperlink"/>
                <w:noProof/>
              </w:rPr>
              <w:t>17.5  Rollback</w:t>
            </w:r>
            <w:r>
              <w:rPr>
                <w:noProof/>
              </w:rPr>
              <w:tab/>
            </w:r>
            <w:r>
              <w:rPr>
                <w:noProof/>
              </w:rPr>
              <w:fldChar w:fldCharType="begin"/>
            </w:r>
            <w:r>
              <w:rPr>
                <w:noProof/>
              </w:rPr>
              <w:instrText xml:space="preserve"> PAGEREF _Toc230603806 \h </w:instrText>
            </w:r>
            <w:r>
              <w:rPr>
                <w:noProof/>
              </w:rPr>
            </w:r>
            <w:r>
              <w:rPr>
                <w:noProof/>
              </w:rPr>
              <w:fldChar w:fldCharType="separate"/>
            </w:r>
            <w:r>
              <w:rPr>
                <w:noProof/>
              </w:rPr>
              <w:t>32</w:t>
            </w:r>
            <w:r>
              <w:rPr>
                <w:noProof/>
              </w:rPr>
              <w:fldChar w:fldCharType="end"/>
            </w:r>
          </w:hyperlink>
        </w:p>
        <w:p w14:paraId="141E4AA5" w14:textId="4EF402FE"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7" w:history="1">
            <w:r w:rsidRPr="00602AF3">
              <w:rPr>
                <w:rStyle w:val="Hyperlink"/>
                <w:noProof/>
              </w:rPr>
              <w:t>17.6  Restart After Rollback or Failure</w:t>
            </w:r>
            <w:r>
              <w:rPr>
                <w:noProof/>
              </w:rPr>
              <w:tab/>
            </w:r>
            <w:r>
              <w:rPr>
                <w:noProof/>
              </w:rPr>
              <w:fldChar w:fldCharType="begin"/>
            </w:r>
            <w:r>
              <w:rPr>
                <w:noProof/>
              </w:rPr>
              <w:instrText xml:space="preserve"> PAGEREF _Toc230603807 \h </w:instrText>
            </w:r>
            <w:r>
              <w:rPr>
                <w:noProof/>
              </w:rPr>
            </w:r>
            <w:r>
              <w:rPr>
                <w:noProof/>
              </w:rPr>
              <w:fldChar w:fldCharType="separate"/>
            </w:r>
            <w:r>
              <w:rPr>
                <w:noProof/>
              </w:rPr>
              <w:t>32</w:t>
            </w:r>
            <w:r>
              <w:rPr>
                <w:noProof/>
              </w:rPr>
              <w:fldChar w:fldCharType="end"/>
            </w:r>
          </w:hyperlink>
        </w:p>
        <w:p w14:paraId="69226B4A" w14:textId="2BF442DD"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08" w:history="1">
            <w:r w:rsidRPr="00602AF3">
              <w:rPr>
                <w:rStyle w:val="Hyperlink"/>
                <w:noProof/>
              </w:rPr>
              <w:t>18  Configurable Calculation Engine</w:t>
            </w:r>
            <w:r>
              <w:rPr>
                <w:noProof/>
              </w:rPr>
              <w:tab/>
            </w:r>
            <w:r>
              <w:rPr>
                <w:noProof/>
              </w:rPr>
              <w:fldChar w:fldCharType="begin"/>
            </w:r>
            <w:r>
              <w:rPr>
                <w:noProof/>
              </w:rPr>
              <w:instrText xml:space="preserve"> PAGEREF _Toc230603808 \h </w:instrText>
            </w:r>
            <w:r>
              <w:rPr>
                <w:noProof/>
              </w:rPr>
            </w:r>
            <w:r>
              <w:rPr>
                <w:noProof/>
              </w:rPr>
              <w:fldChar w:fldCharType="separate"/>
            </w:r>
            <w:r>
              <w:rPr>
                <w:noProof/>
              </w:rPr>
              <w:t>32</w:t>
            </w:r>
            <w:r>
              <w:rPr>
                <w:noProof/>
              </w:rPr>
              <w:fldChar w:fldCharType="end"/>
            </w:r>
          </w:hyperlink>
        </w:p>
        <w:p w14:paraId="687ADD6E" w14:textId="6241E7DE"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09" w:history="1">
            <w:r w:rsidRPr="00602AF3">
              <w:rPr>
                <w:rStyle w:val="Hyperlink"/>
                <w:noProof/>
              </w:rPr>
              <w:t>18.1  Invocation Model</w:t>
            </w:r>
            <w:r>
              <w:rPr>
                <w:noProof/>
              </w:rPr>
              <w:tab/>
            </w:r>
            <w:r>
              <w:rPr>
                <w:noProof/>
              </w:rPr>
              <w:fldChar w:fldCharType="begin"/>
            </w:r>
            <w:r>
              <w:rPr>
                <w:noProof/>
              </w:rPr>
              <w:instrText xml:space="preserve"> PAGEREF _Toc230603809 \h </w:instrText>
            </w:r>
            <w:r>
              <w:rPr>
                <w:noProof/>
              </w:rPr>
            </w:r>
            <w:r>
              <w:rPr>
                <w:noProof/>
              </w:rPr>
              <w:fldChar w:fldCharType="separate"/>
            </w:r>
            <w:r>
              <w:rPr>
                <w:noProof/>
              </w:rPr>
              <w:t>32</w:t>
            </w:r>
            <w:r>
              <w:rPr>
                <w:noProof/>
              </w:rPr>
              <w:fldChar w:fldCharType="end"/>
            </w:r>
          </w:hyperlink>
        </w:p>
        <w:p w14:paraId="4C8DC636" w14:textId="7DA5C3A7"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0" w:history="1">
            <w:r w:rsidRPr="00602AF3">
              <w:rPr>
                <w:rStyle w:val="Hyperlink"/>
                <w:noProof/>
              </w:rPr>
              <w:t>18.2  Three-Level Mode Resolution</w:t>
            </w:r>
            <w:r>
              <w:rPr>
                <w:noProof/>
              </w:rPr>
              <w:tab/>
            </w:r>
            <w:r>
              <w:rPr>
                <w:noProof/>
              </w:rPr>
              <w:fldChar w:fldCharType="begin"/>
            </w:r>
            <w:r>
              <w:rPr>
                <w:noProof/>
              </w:rPr>
              <w:instrText xml:space="preserve"> PAGEREF _Toc230603810 \h </w:instrText>
            </w:r>
            <w:r>
              <w:rPr>
                <w:noProof/>
              </w:rPr>
            </w:r>
            <w:r>
              <w:rPr>
                <w:noProof/>
              </w:rPr>
              <w:fldChar w:fldCharType="separate"/>
            </w:r>
            <w:r>
              <w:rPr>
                <w:noProof/>
              </w:rPr>
              <w:t>33</w:t>
            </w:r>
            <w:r>
              <w:rPr>
                <w:noProof/>
              </w:rPr>
              <w:fldChar w:fldCharType="end"/>
            </w:r>
          </w:hyperlink>
        </w:p>
        <w:p w14:paraId="75F9EC1E" w14:textId="1EAF8BD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1" w:history="1">
            <w:r w:rsidRPr="00602AF3">
              <w:rPr>
                <w:rStyle w:val="Hyperlink"/>
                <w:noProof/>
              </w:rPr>
              <w:t>18.3  Complete Rule Registry (22 Rules)</w:t>
            </w:r>
            <w:r>
              <w:rPr>
                <w:noProof/>
              </w:rPr>
              <w:tab/>
            </w:r>
            <w:r>
              <w:rPr>
                <w:noProof/>
              </w:rPr>
              <w:fldChar w:fldCharType="begin"/>
            </w:r>
            <w:r>
              <w:rPr>
                <w:noProof/>
              </w:rPr>
              <w:instrText xml:space="preserve"> PAGEREF _Toc230603811 \h </w:instrText>
            </w:r>
            <w:r>
              <w:rPr>
                <w:noProof/>
              </w:rPr>
            </w:r>
            <w:r>
              <w:rPr>
                <w:noProof/>
              </w:rPr>
              <w:fldChar w:fldCharType="separate"/>
            </w:r>
            <w:r>
              <w:rPr>
                <w:noProof/>
              </w:rPr>
              <w:t>33</w:t>
            </w:r>
            <w:r>
              <w:rPr>
                <w:noProof/>
              </w:rPr>
              <w:fldChar w:fldCharType="end"/>
            </w:r>
          </w:hyperlink>
        </w:p>
        <w:p w14:paraId="0FE42753" w14:textId="09EF5D25"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2" w:history="1">
            <w:r w:rsidRPr="00602AF3">
              <w:rPr>
                <w:rStyle w:val="Hyperlink"/>
                <w:noProof/>
              </w:rPr>
              <w:t>18.4  SAFE_NAMES</w:t>
            </w:r>
            <w:r>
              <w:rPr>
                <w:noProof/>
              </w:rPr>
              <w:tab/>
            </w:r>
            <w:r>
              <w:rPr>
                <w:noProof/>
              </w:rPr>
              <w:fldChar w:fldCharType="begin"/>
            </w:r>
            <w:r>
              <w:rPr>
                <w:noProof/>
              </w:rPr>
              <w:instrText xml:space="preserve"> PAGEREF _Toc230603812 \h </w:instrText>
            </w:r>
            <w:r>
              <w:rPr>
                <w:noProof/>
              </w:rPr>
            </w:r>
            <w:r>
              <w:rPr>
                <w:noProof/>
              </w:rPr>
              <w:fldChar w:fldCharType="separate"/>
            </w:r>
            <w:r>
              <w:rPr>
                <w:noProof/>
              </w:rPr>
              <w:t>34</w:t>
            </w:r>
            <w:r>
              <w:rPr>
                <w:noProof/>
              </w:rPr>
              <w:fldChar w:fldCharType="end"/>
            </w:r>
          </w:hyperlink>
        </w:p>
        <w:p w14:paraId="3EC54856" w14:textId="0BF7070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3" w:history="1">
            <w:r w:rsidRPr="00602AF3">
              <w:rPr>
                <w:rStyle w:val="Hyperlink"/>
                <w:noProof/>
              </w:rPr>
              <w:t>18.5  Calculation Pipeline</w:t>
            </w:r>
            <w:r>
              <w:rPr>
                <w:noProof/>
              </w:rPr>
              <w:tab/>
            </w:r>
            <w:r>
              <w:rPr>
                <w:noProof/>
              </w:rPr>
              <w:fldChar w:fldCharType="begin"/>
            </w:r>
            <w:r>
              <w:rPr>
                <w:noProof/>
              </w:rPr>
              <w:instrText xml:space="preserve"> PAGEREF _Toc230603813 \h </w:instrText>
            </w:r>
            <w:r>
              <w:rPr>
                <w:noProof/>
              </w:rPr>
            </w:r>
            <w:r>
              <w:rPr>
                <w:noProof/>
              </w:rPr>
              <w:fldChar w:fldCharType="separate"/>
            </w:r>
            <w:r>
              <w:rPr>
                <w:noProof/>
              </w:rPr>
              <w:t>34</w:t>
            </w:r>
            <w:r>
              <w:rPr>
                <w:noProof/>
              </w:rPr>
              <w:fldChar w:fldCharType="end"/>
            </w:r>
          </w:hyperlink>
        </w:p>
        <w:p w14:paraId="3174D306" w14:textId="2464ED63"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14" w:history="1">
            <w:r w:rsidRPr="00602AF3">
              <w:rPr>
                <w:rStyle w:val="Hyperlink"/>
                <w:noProof/>
              </w:rPr>
              <w:t>19  Calculation Rules Editor — Two-Step Approval Workflow</w:t>
            </w:r>
            <w:r>
              <w:rPr>
                <w:noProof/>
              </w:rPr>
              <w:tab/>
            </w:r>
            <w:r>
              <w:rPr>
                <w:noProof/>
              </w:rPr>
              <w:fldChar w:fldCharType="begin"/>
            </w:r>
            <w:r>
              <w:rPr>
                <w:noProof/>
              </w:rPr>
              <w:instrText xml:space="preserve"> PAGEREF _Toc230603814 \h </w:instrText>
            </w:r>
            <w:r>
              <w:rPr>
                <w:noProof/>
              </w:rPr>
            </w:r>
            <w:r>
              <w:rPr>
                <w:noProof/>
              </w:rPr>
              <w:fldChar w:fldCharType="separate"/>
            </w:r>
            <w:r>
              <w:rPr>
                <w:noProof/>
              </w:rPr>
              <w:t>34</w:t>
            </w:r>
            <w:r>
              <w:rPr>
                <w:noProof/>
              </w:rPr>
              <w:fldChar w:fldCharType="end"/>
            </w:r>
          </w:hyperlink>
        </w:p>
        <w:p w14:paraId="69D06777" w14:textId="7466725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5" w:history="1">
            <w:r w:rsidRPr="00602AF3">
              <w:rPr>
                <w:rStyle w:val="Hyperlink"/>
                <w:noProof/>
              </w:rPr>
              <w:t>19.1  Rule Status Lifecycle</w:t>
            </w:r>
            <w:r>
              <w:rPr>
                <w:noProof/>
              </w:rPr>
              <w:tab/>
            </w:r>
            <w:r>
              <w:rPr>
                <w:noProof/>
              </w:rPr>
              <w:fldChar w:fldCharType="begin"/>
            </w:r>
            <w:r>
              <w:rPr>
                <w:noProof/>
              </w:rPr>
              <w:instrText xml:space="preserve"> PAGEREF _Toc230603815 \h </w:instrText>
            </w:r>
            <w:r>
              <w:rPr>
                <w:noProof/>
              </w:rPr>
            </w:r>
            <w:r>
              <w:rPr>
                <w:noProof/>
              </w:rPr>
              <w:fldChar w:fldCharType="separate"/>
            </w:r>
            <w:r>
              <w:rPr>
                <w:noProof/>
              </w:rPr>
              <w:t>34</w:t>
            </w:r>
            <w:r>
              <w:rPr>
                <w:noProof/>
              </w:rPr>
              <w:fldChar w:fldCharType="end"/>
            </w:r>
          </w:hyperlink>
        </w:p>
        <w:p w14:paraId="7B1E3BB6" w14:textId="3D5B0D2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6" w:history="1">
            <w:r w:rsidRPr="00602AF3">
              <w:rPr>
                <w:rStyle w:val="Hyperlink"/>
                <w:noProof/>
              </w:rPr>
              <w:t>19.2  Workflow Steps</w:t>
            </w:r>
            <w:r>
              <w:rPr>
                <w:noProof/>
              </w:rPr>
              <w:tab/>
            </w:r>
            <w:r>
              <w:rPr>
                <w:noProof/>
              </w:rPr>
              <w:fldChar w:fldCharType="begin"/>
            </w:r>
            <w:r>
              <w:rPr>
                <w:noProof/>
              </w:rPr>
              <w:instrText xml:space="preserve"> PAGEREF _Toc230603816 \h </w:instrText>
            </w:r>
            <w:r>
              <w:rPr>
                <w:noProof/>
              </w:rPr>
            </w:r>
            <w:r>
              <w:rPr>
                <w:noProof/>
              </w:rPr>
              <w:fldChar w:fldCharType="separate"/>
            </w:r>
            <w:r>
              <w:rPr>
                <w:noProof/>
              </w:rPr>
              <w:t>35</w:t>
            </w:r>
            <w:r>
              <w:rPr>
                <w:noProof/>
              </w:rPr>
              <w:fldChar w:fldCharType="end"/>
            </w:r>
          </w:hyperlink>
        </w:p>
        <w:p w14:paraId="51E59C25" w14:textId="3886245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17" w:history="1">
            <w:r w:rsidRPr="00602AF3">
              <w:rPr>
                <w:rStyle w:val="Hyperlink"/>
                <w:noProof/>
              </w:rPr>
              <w:t>19.3  Rule Editor Interface</w:t>
            </w:r>
            <w:r>
              <w:rPr>
                <w:noProof/>
              </w:rPr>
              <w:tab/>
            </w:r>
            <w:r>
              <w:rPr>
                <w:noProof/>
              </w:rPr>
              <w:fldChar w:fldCharType="begin"/>
            </w:r>
            <w:r>
              <w:rPr>
                <w:noProof/>
              </w:rPr>
              <w:instrText xml:space="preserve"> PAGEREF _Toc230603817 \h </w:instrText>
            </w:r>
            <w:r>
              <w:rPr>
                <w:noProof/>
              </w:rPr>
            </w:r>
            <w:r>
              <w:rPr>
                <w:noProof/>
              </w:rPr>
              <w:fldChar w:fldCharType="separate"/>
            </w:r>
            <w:r>
              <w:rPr>
                <w:noProof/>
              </w:rPr>
              <w:t>35</w:t>
            </w:r>
            <w:r>
              <w:rPr>
                <w:noProof/>
              </w:rPr>
              <w:fldChar w:fldCharType="end"/>
            </w:r>
          </w:hyperlink>
        </w:p>
        <w:p w14:paraId="70A407FD" w14:textId="70C9F66A"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18" w:history="1">
            <w:r w:rsidRPr="00602AF3">
              <w:rPr>
                <w:rStyle w:val="Hyperlink"/>
                <w:noProof/>
              </w:rPr>
              <w:t>20  AI Narrative Service</w:t>
            </w:r>
            <w:r>
              <w:rPr>
                <w:noProof/>
              </w:rPr>
              <w:tab/>
            </w:r>
            <w:r>
              <w:rPr>
                <w:noProof/>
              </w:rPr>
              <w:fldChar w:fldCharType="begin"/>
            </w:r>
            <w:r>
              <w:rPr>
                <w:noProof/>
              </w:rPr>
              <w:instrText xml:space="preserve"> PAGEREF _Toc230603818 \h </w:instrText>
            </w:r>
            <w:r>
              <w:rPr>
                <w:noProof/>
              </w:rPr>
            </w:r>
            <w:r>
              <w:rPr>
                <w:noProof/>
              </w:rPr>
              <w:fldChar w:fldCharType="separate"/>
            </w:r>
            <w:r>
              <w:rPr>
                <w:noProof/>
              </w:rPr>
              <w:t>35</w:t>
            </w:r>
            <w:r>
              <w:rPr>
                <w:noProof/>
              </w:rPr>
              <w:fldChar w:fldCharType="end"/>
            </w:r>
          </w:hyperlink>
        </w:p>
        <w:p w14:paraId="5FD358DD" w14:textId="6D1B2936"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19" w:history="1">
            <w:r w:rsidRPr="00602AF3">
              <w:rPr>
                <w:rStyle w:val="Hyperlink"/>
                <w:noProof/>
              </w:rPr>
              <w:t>21  Report Generation</w:t>
            </w:r>
            <w:r>
              <w:rPr>
                <w:noProof/>
              </w:rPr>
              <w:tab/>
            </w:r>
            <w:r>
              <w:rPr>
                <w:noProof/>
              </w:rPr>
              <w:fldChar w:fldCharType="begin"/>
            </w:r>
            <w:r>
              <w:rPr>
                <w:noProof/>
              </w:rPr>
              <w:instrText xml:space="preserve"> PAGEREF _Toc230603819 \h </w:instrText>
            </w:r>
            <w:r>
              <w:rPr>
                <w:noProof/>
              </w:rPr>
            </w:r>
            <w:r>
              <w:rPr>
                <w:noProof/>
              </w:rPr>
              <w:fldChar w:fldCharType="separate"/>
            </w:r>
            <w:r>
              <w:rPr>
                <w:noProof/>
              </w:rPr>
              <w:t>36</w:t>
            </w:r>
            <w:r>
              <w:rPr>
                <w:noProof/>
              </w:rPr>
              <w:fldChar w:fldCharType="end"/>
            </w:r>
          </w:hyperlink>
        </w:p>
        <w:p w14:paraId="4A04FC1D" w14:textId="5DB325D5"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0" w:history="1">
            <w:r w:rsidRPr="00602AF3">
              <w:rPr>
                <w:rStyle w:val="Hyperlink"/>
                <w:noProof/>
              </w:rPr>
              <w:t>21.1  Report Types</w:t>
            </w:r>
            <w:r>
              <w:rPr>
                <w:noProof/>
              </w:rPr>
              <w:tab/>
            </w:r>
            <w:r>
              <w:rPr>
                <w:noProof/>
              </w:rPr>
              <w:fldChar w:fldCharType="begin"/>
            </w:r>
            <w:r>
              <w:rPr>
                <w:noProof/>
              </w:rPr>
              <w:instrText xml:space="preserve"> PAGEREF _Toc230603820 \h </w:instrText>
            </w:r>
            <w:r>
              <w:rPr>
                <w:noProof/>
              </w:rPr>
            </w:r>
            <w:r>
              <w:rPr>
                <w:noProof/>
              </w:rPr>
              <w:fldChar w:fldCharType="separate"/>
            </w:r>
            <w:r>
              <w:rPr>
                <w:noProof/>
              </w:rPr>
              <w:t>36</w:t>
            </w:r>
            <w:r>
              <w:rPr>
                <w:noProof/>
              </w:rPr>
              <w:fldChar w:fldCharType="end"/>
            </w:r>
          </w:hyperlink>
        </w:p>
        <w:p w14:paraId="3C48B89B" w14:textId="0E8174AA"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1" w:history="1">
            <w:r w:rsidRPr="00602AF3">
              <w:rPr>
                <w:rStyle w:val="Hyperlink"/>
                <w:noProof/>
              </w:rPr>
              <w:t>21.2  Async Job Flow</w:t>
            </w:r>
            <w:r>
              <w:rPr>
                <w:noProof/>
              </w:rPr>
              <w:tab/>
            </w:r>
            <w:r>
              <w:rPr>
                <w:noProof/>
              </w:rPr>
              <w:fldChar w:fldCharType="begin"/>
            </w:r>
            <w:r>
              <w:rPr>
                <w:noProof/>
              </w:rPr>
              <w:instrText xml:space="preserve"> PAGEREF _Toc230603821 \h </w:instrText>
            </w:r>
            <w:r>
              <w:rPr>
                <w:noProof/>
              </w:rPr>
            </w:r>
            <w:r>
              <w:rPr>
                <w:noProof/>
              </w:rPr>
              <w:fldChar w:fldCharType="separate"/>
            </w:r>
            <w:r>
              <w:rPr>
                <w:noProof/>
              </w:rPr>
              <w:t>36</w:t>
            </w:r>
            <w:r>
              <w:rPr>
                <w:noProof/>
              </w:rPr>
              <w:fldChar w:fldCharType="end"/>
            </w:r>
          </w:hyperlink>
        </w:p>
        <w:p w14:paraId="4CDEE481" w14:textId="27EF79A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2" w:history="1">
            <w:r w:rsidRPr="00602AF3">
              <w:rPr>
                <w:rStyle w:val="Hyperlink"/>
                <w:noProof/>
              </w:rPr>
              <w:t>21.3  Branding Resolution</w:t>
            </w:r>
            <w:r>
              <w:rPr>
                <w:noProof/>
              </w:rPr>
              <w:tab/>
            </w:r>
            <w:r>
              <w:rPr>
                <w:noProof/>
              </w:rPr>
              <w:fldChar w:fldCharType="begin"/>
            </w:r>
            <w:r>
              <w:rPr>
                <w:noProof/>
              </w:rPr>
              <w:instrText xml:space="preserve"> PAGEREF _Toc230603822 \h </w:instrText>
            </w:r>
            <w:r>
              <w:rPr>
                <w:noProof/>
              </w:rPr>
            </w:r>
            <w:r>
              <w:rPr>
                <w:noProof/>
              </w:rPr>
              <w:fldChar w:fldCharType="separate"/>
            </w:r>
            <w:r>
              <w:rPr>
                <w:noProof/>
              </w:rPr>
              <w:t>37</w:t>
            </w:r>
            <w:r>
              <w:rPr>
                <w:noProof/>
              </w:rPr>
              <w:fldChar w:fldCharType="end"/>
            </w:r>
          </w:hyperlink>
        </w:p>
        <w:p w14:paraId="1DF10CAC" w14:textId="2E42F851"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23" w:history="1">
            <w:r w:rsidRPr="00602AF3">
              <w:rPr>
                <w:rStyle w:val="Hyperlink"/>
                <w:noProof/>
              </w:rPr>
              <w:t>22  Database Cleanup &amp; Monthly Processing Cycle</w:t>
            </w:r>
            <w:r>
              <w:rPr>
                <w:noProof/>
              </w:rPr>
              <w:tab/>
            </w:r>
            <w:r>
              <w:rPr>
                <w:noProof/>
              </w:rPr>
              <w:fldChar w:fldCharType="begin"/>
            </w:r>
            <w:r>
              <w:rPr>
                <w:noProof/>
              </w:rPr>
              <w:instrText xml:space="preserve"> PAGEREF _Toc230603823 \h </w:instrText>
            </w:r>
            <w:r>
              <w:rPr>
                <w:noProof/>
              </w:rPr>
            </w:r>
            <w:r>
              <w:rPr>
                <w:noProof/>
              </w:rPr>
              <w:fldChar w:fldCharType="separate"/>
            </w:r>
            <w:r>
              <w:rPr>
                <w:noProof/>
              </w:rPr>
              <w:t>37</w:t>
            </w:r>
            <w:r>
              <w:rPr>
                <w:noProof/>
              </w:rPr>
              <w:fldChar w:fldCharType="end"/>
            </w:r>
          </w:hyperlink>
        </w:p>
        <w:p w14:paraId="437FD3DD" w14:textId="740C876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4" w:history="1">
            <w:r w:rsidRPr="00602AF3">
              <w:rPr>
                <w:rStyle w:val="Hyperlink"/>
                <w:noProof/>
              </w:rPr>
              <w:t>22.1  Monthly Cycle Concept</w:t>
            </w:r>
            <w:r>
              <w:rPr>
                <w:noProof/>
              </w:rPr>
              <w:tab/>
            </w:r>
            <w:r>
              <w:rPr>
                <w:noProof/>
              </w:rPr>
              <w:fldChar w:fldCharType="begin"/>
            </w:r>
            <w:r>
              <w:rPr>
                <w:noProof/>
              </w:rPr>
              <w:instrText xml:space="preserve"> PAGEREF _Toc230603824 \h </w:instrText>
            </w:r>
            <w:r>
              <w:rPr>
                <w:noProof/>
              </w:rPr>
            </w:r>
            <w:r>
              <w:rPr>
                <w:noProof/>
              </w:rPr>
              <w:fldChar w:fldCharType="separate"/>
            </w:r>
            <w:r>
              <w:rPr>
                <w:noProof/>
              </w:rPr>
              <w:t>37</w:t>
            </w:r>
            <w:r>
              <w:rPr>
                <w:noProof/>
              </w:rPr>
              <w:fldChar w:fldCharType="end"/>
            </w:r>
          </w:hyperlink>
        </w:p>
        <w:p w14:paraId="19EF93AA" w14:textId="22CA0FCB"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5" w:history="1">
            <w:r w:rsidRPr="00602AF3">
              <w:rPr>
                <w:rStyle w:val="Hyperlink"/>
                <w:noProof/>
              </w:rPr>
              <w:t>22.2  What Gets Cleared vs Preserved</w:t>
            </w:r>
            <w:r>
              <w:rPr>
                <w:noProof/>
              </w:rPr>
              <w:tab/>
            </w:r>
            <w:r>
              <w:rPr>
                <w:noProof/>
              </w:rPr>
              <w:fldChar w:fldCharType="begin"/>
            </w:r>
            <w:r>
              <w:rPr>
                <w:noProof/>
              </w:rPr>
              <w:instrText xml:space="preserve"> PAGEREF _Toc230603825 \h </w:instrText>
            </w:r>
            <w:r>
              <w:rPr>
                <w:noProof/>
              </w:rPr>
            </w:r>
            <w:r>
              <w:rPr>
                <w:noProof/>
              </w:rPr>
              <w:fldChar w:fldCharType="separate"/>
            </w:r>
            <w:r>
              <w:rPr>
                <w:noProof/>
              </w:rPr>
              <w:t>37</w:t>
            </w:r>
            <w:r>
              <w:rPr>
                <w:noProof/>
              </w:rPr>
              <w:fldChar w:fldCharType="end"/>
            </w:r>
          </w:hyperlink>
        </w:p>
        <w:p w14:paraId="17009416" w14:textId="13E94EA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6" w:history="1">
            <w:r w:rsidRPr="00602AF3">
              <w:rPr>
                <w:rStyle w:val="Hyperlink"/>
                <w:noProof/>
              </w:rPr>
              <w:t>22.3  Cleanup Scope Options</w:t>
            </w:r>
            <w:r>
              <w:rPr>
                <w:noProof/>
              </w:rPr>
              <w:tab/>
            </w:r>
            <w:r>
              <w:rPr>
                <w:noProof/>
              </w:rPr>
              <w:fldChar w:fldCharType="begin"/>
            </w:r>
            <w:r>
              <w:rPr>
                <w:noProof/>
              </w:rPr>
              <w:instrText xml:space="preserve"> PAGEREF _Toc230603826 \h </w:instrText>
            </w:r>
            <w:r>
              <w:rPr>
                <w:noProof/>
              </w:rPr>
            </w:r>
            <w:r>
              <w:rPr>
                <w:noProof/>
              </w:rPr>
              <w:fldChar w:fldCharType="separate"/>
            </w:r>
            <w:r>
              <w:rPr>
                <w:noProof/>
              </w:rPr>
              <w:t>38</w:t>
            </w:r>
            <w:r>
              <w:rPr>
                <w:noProof/>
              </w:rPr>
              <w:fldChar w:fldCharType="end"/>
            </w:r>
          </w:hyperlink>
        </w:p>
        <w:p w14:paraId="0C3DD3BB" w14:textId="16DEA61C"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7" w:history="1">
            <w:r w:rsidRPr="00602AF3">
              <w:rPr>
                <w:rStyle w:val="Hyperlink"/>
                <w:noProof/>
              </w:rPr>
              <w:t>22.4  Cleanup Workflow</w:t>
            </w:r>
            <w:r>
              <w:rPr>
                <w:noProof/>
              </w:rPr>
              <w:tab/>
            </w:r>
            <w:r>
              <w:rPr>
                <w:noProof/>
              </w:rPr>
              <w:fldChar w:fldCharType="begin"/>
            </w:r>
            <w:r>
              <w:rPr>
                <w:noProof/>
              </w:rPr>
              <w:instrText xml:space="preserve"> PAGEREF _Toc230603827 \h </w:instrText>
            </w:r>
            <w:r>
              <w:rPr>
                <w:noProof/>
              </w:rPr>
            </w:r>
            <w:r>
              <w:rPr>
                <w:noProof/>
              </w:rPr>
              <w:fldChar w:fldCharType="separate"/>
            </w:r>
            <w:r>
              <w:rPr>
                <w:noProof/>
              </w:rPr>
              <w:t>38</w:t>
            </w:r>
            <w:r>
              <w:rPr>
                <w:noProof/>
              </w:rPr>
              <w:fldChar w:fldCharType="end"/>
            </w:r>
          </w:hyperlink>
        </w:p>
        <w:p w14:paraId="3AF06834" w14:textId="220CB45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8" w:history="1">
            <w:r w:rsidRPr="00602AF3">
              <w:rPr>
                <w:rStyle w:val="Hyperlink"/>
                <w:noProof/>
              </w:rPr>
              <w:t>22.5  CleanupService Implementation</w:t>
            </w:r>
            <w:r>
              <w:rPr>
                <w:noProof/>
              </w:rPr>
              <w:tab/>
            </w:r>
            <w:r>
              <w:rPr>
                <w:noProof/>
              </w:rPr>
              <w:fldChar w:fldCharType="begin"/>
            </w:r>
            <w:r>
              <w:rPr>
                <w:noProof/>
              </w:rPr>
              <w:instrText xml:space="preserve"> PAGEREF _Toc230603828 \h </w:instrText>
            </w:r>
            <w:r>
              <w:rPr>
                <w:noProof/>
              </w:rPr>
            </w:r>
            <w:r>
              <w:rPr>
                <w:noProof/>
              </w:rPr>
              <w:fldChar w:fldCharType="separate"/>
            </w:r>
            <w:r>
              <w:rPr>
                <w:noProof/>
              </w:rPr>
              <w:t>38</w:t>
            </w:r>
            <w:r>
              <w:rPr>
                <w:noProof/>
              </w:rPr>
              <w:fldChar w:fldCharType="end"/>
            </w:r>
          </w:hyperlink>
        </w:p>
        <w:p w14:paraId="33DA605E" w14:textId="180DF4E3"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29" w:history="1">
            <w:r w:rsidRPr="00602AF3">
              <w:rPr>
                <w:rStyle w:val="Hyperlink"/>
                <w:noProof/>
              </w:rPr>
              <w:t>22.6  Cleanup Authorization</w:t>
            </w:r>
            <w:r>
              <w:rPr>
                <w:noProof/>
              </w:rPr>
              <w:tab/>
            </w:r>
            <w:r>
              <w:rPr>
                <w:noProof/>
              </w:rPr>
              <w:fldChar w:fldCharType="begin"/>
            </w:r>
            <w:r>
              <w:rPr>
                <w:noProof/>
              </w:rPr>
              <w:instrText xml:space="preserve"> PAGEREF _Toc230603829 \h </w:instrText>
            </w:r>
            <w:r>
              <w:rPr>
                <w:noProof/>
              </w:rPr>
            </w:r>
            <w:r>
              <w:rPr>
                <w:noProof/>
              </w:rPr>
              <w:fldChar w:fldCharType="separate"/>
            </w:r>
            <w:r>
              <w:rPr>
                <w:noProof/>
              </w:rPr>
              <w:t>39</w:t>
            </w:r>
            <w:r>
              <w:rPr>
                <w:noProof/>
              </w:rPr>
              <w:fldChar w:fldCharType="end"/>
            </w:r>
          </w:hyperlink>
        </w:p>
        <w:p w14:paraId="5BAFC8F1" w14:textId="2712B6B9"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30" w:history="1">
            <w:r w:rsidRPr="00602AF3">
              <w:rPr>
                <w:rStyle w:val="Hyperlink"/>
                <w:noProof/>
              </w:rPr>
              <w:t>23  UI Configuration &amp; Label Management</w:t>
            </w:r>
            <w:r>
              <w:rPr>
                <w:noProof/>
              </w:rPr>
              <w:tab/>
            </w:r>
            <w:r>
              <w:rPr>
                <w:noProof/>
              </w:rPr>
              <w:fldChar w:fldCharType="begin"/>
            </w:r>
            <w:r>
              <w:rPr>
                <w:noProof/>
              </w:rPr>
              <w:instrText xml:space="preserve"> PAGEREF _Toc230603830 \h </w:instrText>
            </w:r>
            <w:r>
              <w:rPr>
                <w:noProof/>
              </w:rPr>
            </w:r>
            <w:r>
              <w:rPr>
                <w:noProof/>
              </w:rPr>
              <w:fldChar w:fldCharType="separate"/>
            </w:r>
            <w:r>
              <w:rPr>
                <w:noProof/>
              </w:rPr>
              <w:t>39</w:t>
            </w:r>
            <w:r>
              <w:rPr>
                <w:noProof/>
              </w:rPr>
              <w:fldChar w:fldCharType="end"/>
            </w:r>
          </w:hyperlink>
        </w:p>
        <w:p w14:paraId="01BCBABE" w14:textId="45487B11"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1" w:history="1">
            <w:r w:rsidRPr="00602AF3">
              <w:rPr>
                <w:rStyle w:val="Hyperlink"/>
                <w:noProof/>
              </w:rPr>
              <w:t>23.1  Label Resolution Chain</w:t>
            </w:r>
            <w:r>
              <w:rPr>
                <w:noProof/>
              </w:rPr>
              <w:tab/>
            </w:r>
            <w:r>
              <w:rPr>
                <w:noProof/>
              </w:rPr>
              <w:fldChar w:fldCharType="begin"/>
            </w:r>
            <w:r>
              <w:rPr>
                <w:noProof/>
              </w:rPr>
              <w:instrText xml:space="preserve"> PAGEREF _Toc230603831 \h </w:instrText>
            </w:r>
            <w:r>
              <w:rPr>
                <w:noProof/>
              </w:rPr>
            </w:r>
            <w:r>
              <w:rPr>
                <w:noProof/>
              </w:rPr>
              <w:fldChar w:fldCharType="separate"/>
            </w:r>
            <w:r>
              <w:rPr>
                <w:noProof/>
              </w:rPr>
              <w:t>39</w:t>
            </w:r>
            <w:r>
              <w:rPr>
                <w:noProof/>
              </w:rPr>
              <w:fldChar w:fldCharType="end"/>
            </w:r>
          </w:hyperlink>
        </w:p>
        <w:p w14:paraId="4054C1CC" w14:textId="684737B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2" w:history="1">
            <w:r w:rsidRPr="00602AF3">
              <w:rPr>
                <w:rStyle w:val="Hyperlink"/>
                <w:noProof/>
              </w:rPr>
              <w:t>23.2  useLabels Hook</w:t>
            </w:r>
            <w:r>
              <w:rPr>
                <w:noProof/>
              </w:rPr>
              <w:tab/>
            </w:r>
            <w:r>
              <w:rPr>
                <w:noProof/>
              </w:rPr>
              <w:fldChar w:fldCharType="begin"/>
            </w:r>
            <w:r>
              <w:rPr>
                <w:noProof/>
              </w:rPr>
              <w:instrText xml:space="preserve"> PAGEREF _Toc230603832 \h </w:instrText>
            </w:r>
            <w:r>
              <w:rPr>
                <w:noProof/>
              </w:rPr>
            </w:r>
            <w:r>
              <w:rPr>
                <w:noProof/>
              </w:rPr>
              <w:fldChar w:fldCharType="separate"/>
            </w:r>
            <w:r>
              <w:rPr>
                <w:noProof/>
              </w:rPr>
              <w:t>39</w:t>
            </w:r>
            <w:r>
              <w:rPr>
                <w:noProof/>
              </w:rPr>
              <w:fldChar w:fldCharType="end"/>
            </w:r>
          </w:hyperlink>
        </w:p>
        <w:p w14:paraId="0E9B807D" w14:textId="4D3C44B7"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3" w:history="1">
            <w:r w:rsidRPr="00602AF3">
              <w:rPr>
                <w:rStyle w:val="Hyperlink"/>
                <w:noProof/>
              </w:rPr>
              <w:t>23.3  Complete Label Namespace Catalogue (70+ entries)</w:t>
            </w:r>
            <w:r>
              <w:rPr>
                <w:noProof/>
              </w:rPr>
              <w:tab/>
            </w:r>
            <w:r>
              <w:rPr>
                <w:noProof/>
              </w:rPr>
              <w:fldChar w:fldCharType="begin"/>
            </w:r>
            <w:r>
              <w:rPr>
                <w:noProof/>
              </w:rPr>
              <w:instrText xml:space="preserve"> PAGEREF _Toc230603833 \h </w:instrText>
            </w:r>
            <w:r>
              <w:rPr>
                <w:noProof/>
              </w:rPr>
            </w:r>
            <w:r>
              <w:rPr>
                <w:noProof/>
              </w:rPr>
              <w:fldChar w:fldCharType="separate"/>
            </w:r>
            <w:r>
              <w:rPr>
                <w:noProof/>
              </w:rPr>
              <w:t>39</w:t>
            </w:r>
            <w:r>
              <w:rPr>
                <w:noProof/>
              </w:rPr>
              <w:fldChar w:fldCharType="end"/>
            </w:r>
          </w:hyperlink>
        </w:p>
        <w:p w14:paraId="7E9CE990" w14:textId="5261A4ED"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34" w:history="1">
            <w:r w:rsidRPr="00602AF3">
              <w:rPr>
                <w:rStyle w:val="Hyperlink"/>
                <w:noProof/>
              </w:rPr>
              <w:t>24  Theme Management System</w:t>
            </w:r>
            <w:r>
              <w:rPr>
                <w:noProof/>
              </w:rPr>
              <w:tab/>
            </w:r>
            <w:r>
              <w:rPr>
                <w:noProof/>
              </w:rPr>
              <w:fldChar w:fldCharType="begin"/>
            </w:r>
            <w:r>
              <w:rPr>
                <w:noProof/>
              </w:rPr>
              <w:instrText xml:space="preserve"> PAGEREF _Toc230603834 \h </w:instrText>
            </w:r>
            <w:r>
              <w:rPr>
                <w:noProof/>
              </w:rPr>
            </w:r>
            <w:r>
              <w:rPr>
                <w:noProof/>
              </w:rPr>
              <w:fldChar w:fldCharType="separate"/>
            </w:r>
            <w:r>
              <w:rPr>
                <w:noProof/>
              </w:rPr>
              <w:t>41</w:t>
            </w:r>
            <w:r>
              <w:rPr>
                <w:noProof/>
              </w:rPr>
              <w:fldChar w:fldCharType="end"/>
            </w:r>
          </w:hyperlink>
        </w:p>
        <w:p w14:paraId="64B93551" w14:textId="49B8DC9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5" w:history="1">
            <w:r w:rsidRPr="00602AF3">
              <w:rPr>
                <w:rStyle w:val="Hyperlink"/>
                <w:noProof/>
              </w:rPr>
              <w:t>24.1  Resolution Chain</w:t>
            </w:r>
            <w:r>
              <w:rPr>
                <w:noProof/>
              </w:rPr>
              <w:tab/>
            </w:r>
            <w:r>
              <w:rPr>
                <w:noProof/>
              </w:rPr>
              <w:fldChar w:fldCharType="begin"/>
            </w:r>
            <w:r>
              <w:rPr>
                <w:noProof/>
              </w:rPr>
              <w:instrText xml:space="preserve"> PAGEREF _Toc230603835 \h </w:instrText>
            </w:r>
            <w:r>
              <w:rPr>
                <w:noProof/>
              </w:rPr>
            </w:r>
            <w:r>
              <w:rPr>
                <w:noProof/>
              </w:rPr>
              <w:fldChar w:fldCharType="separate"/>
            </w:r>
            <w:r>
              <w:rPr>
                <w:noProof/>
              </w:rPr>
              <w:t>41</w:t>
            </w:r>
            <w:r>
              <w:rPr>
                <w:noProof/>
              </w:rPr>
              <w:fldChar w:fldCharType="end"/>
            </w:r>
          </w:hyperlink>
        </w:p>
        <w:p w14:paraId="303F55F2" w14:textId="33852AB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6" w:history="1">
            <w:r w:rsidRPr="00602AF3">
              <w:rPr>
                <w:rStyle w:val="Hyperlink"/>
                <w:noProof/>
              </w:rPr>
              <w:t>24.2  System Themes (Seeded — Immutable)</w:t>
            </w:r>
            <w:r>
              <w:rPr>
                <w:noProof/>
              </w:rPr>
              <w:tab/>
            </w:r>
            <w:r>
              <w:rPr>
                <w:noProof/>
              </w:rPr>
              <w:fldChar w:fldCharType="begin"/>
            </w:r>
            <w:r>
              <w:rPr>
                <w:noProof/>
              </w:rPr>
              <w:instrText xml:space="preserve"> PAGEREF _Toc230603836 \h </w:instrText>
            </w:r>
            <w:r>
              <w:rPr>
                <w:noProof/>
              </w:rPr>
            </w:r>
            <w:r>
              <w:rPr>
                <w:noProof/>
              </w:rPr>
              <w:fldChar w:fldCharType="separate"/>
            </w:r>
            <w:r>
              <w:rPr>
                <w:noProof/>
              </w:rPr>
              <w:t>42</w:t>
            </w:r>
            <w:r>
              <w:rPr>
                <w:noProof/>
              </w:rPr>
              <w:fldChar w:fldCharType="end"/>
            </w:r>
          </w:hyperlink>
        </w:p>
        <w:p w14:paraId="08D0DF83" w14:textId="3742990F"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7" w:history="1">
            <w:r w:rsidRPr="00602AF3">
              <w:rPr>
                <w:rStyle w:val="Hyperlink"/>
                <w:noProof/>
              </w:rPr>
              <w:t>24.3  useTheme Hook</w:t>
            </w:r>
            <w:r>
              <w:rPr>
                <w:noProof/>
              </w:rPr>
              <w:tab/>
            </w:r>
            <w:r>
              <w:rPr>
                <w:noProof/>
              </w:rPr>
              <w:fldChar w:fldCharType="begin"/>
            </w:r>
            <w:r>
              <w:rPr>
                <w:noProof/>
              </w:rPr>
              <w:instrText xml:space="preserve"> PAGEREF _Toc230603837 \h </w:instrText>
            </w:r>
            <w:r>
              <w:rPr>
                <w:noProof/>
              </w:rPr>
            </w:r>
            <w:r>
              <w:rPr>
                <w:noProof/>
              </w:rPr>
              <w:fldChar w:fldCharType="separate"/>
            </w:r>
            <w:r>
              <w:rPr>
                <w:noProof/>
              </w:rPr>
              <w:t>42</w:t>
            </w:r>
            <w:r>
              <w:rPr>
                <w:noProof/>
              </w:rPr>
              <w:fldChar w:fldCharType="end"/>
            </w:r>
          </w:hyperlink>
        </w:p>
        <w:p w14:paraId="501B59B7" w14:textId="607DF617"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38" w:history="1">
            <w:r w:rsidRPr="00602AF3">
              <w:rPr>
                <w:rStyle w:val="Hyperlink"/>
                <w:noProof/>
              </w:rPr>
              <w:t>25  Role-Based Access Control</w:t>
            </w:r>
            <w:r>
              <w:rPr>
                <w:noProof/>
              </w:rPr>
              <w:tab/>
            </w:r>
            <w:r>
              <w:rPr>
                <w:noProof/>
              </w:rPr>
              <w:fldChar w:fldCharType="begin"/>
            </w:r>
            <w:r>
              <w:rPr>
                <w:noProof/>
              </w:rPr>
              <w:instrText xml:space="preserve"> PAGEREF _Toc230603838 \h </w:instrText>
            </w:r>
            <w:r>
              <w:rPr>
                <w:noProof/>
              </w:rPr>
            </w:r>
            <w:r>
              <w:rPr>
                <w:noProof/>
              </w:rPr>
              <w:fldChar w:fldCharType="separate"/>
            </w:r>
            <w:r>
              <w:rPr>
                <w:noProof/>
              </w:rPr>
              <w:t>42</w:t>
            </w:r>
            <w:r>
              <w:rPr>
                <w:noProof/>
              </w:rPr>
              <w:fldChar w:fldCharType="end"/>
            </w:r>
          </w:hyperlink>
        </w:p>
        <w:p w14:paraId="444D9301" w14:textId="29E56E25"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39" w:history="1">
            <w:r w:rsidRPr="00602AF3">
              <w:rPr>
                <w:rStyle w:val="Hyperlink"/>
                <w:noProof/>
              </w:rPr>
              <w:t>25.1  Role Definitions</w:t>
            </w:r>
            <w:r>
              <w:rPr>
                <w:noProof/>
              </w:rPr>
              <w:tab/>
            </w:r>
            <w:r>
              <w:rPr>
                <w:noProof/>
              </w:rPr>
              <w:fldChar w:fldCharType="begin"/>
            </w:r>
            <w:r>
              <w:rPr>
                <w:noProof/>
              </w:rPr>
              <w:instrText xml:space="preserve"> PAGEREF _Toc230603839 \h </w:instrText>
            </w:r>
            <w:r>
              <w:rPr>
                <w:noProof/>
              </w:rPr>
            </w:r>
            <w:r>
              <w:rPr>
                <w:noProof/>
              </w:rPr>
              <w:fldChar w:fldCharType="separate"/>
            </w:r>
            <w:r>
              <w:rPr>
                <w:noProof/>
              </w:rPr>
              <w:t>42</w:t>
            </w:r>
            <w:r>
              <w:rPr>
                <w:noProof/>
              </w:rPr>
              <w:fldChar w:fldCharType="end"/>
            </w:r>
          </w:hyperlink>
        </w:p>
        <w:p w14:paraId="6F0D58D0" w14:textId="0152168B"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40" w:history="1">
            <w:r w:rsidRPr="00602AF3">
              <w:rPr>
                <w:rStyle w:val="Hyperlink"/>
                <w:noProof/>
              </w:rPr>
              <w:t>25.2  Security Layer — JWT Validation</w:t>
            </w:r>
            <w:r>
              <w:rPr>
                <w:noProof/>
              </w:rPr>
              <w:tab/>
            </w:r>
            <w:r>
              <w:rPr>
                <w:noProof/>
              </w:rPr>
              <w:fldChar w:fldCharType="begin"/>
            </w:r>
            <w:r>
              <w:rPr>
                <w:noProof/>
              </w:rPr>
              <w:instrText xml:space="preserve"> PAGEREF _Toc230603840 \h </w:instrText>
            </w:r>
            <w:r>
              <w:rPr>
                <w:noProof/>
              </w:rPr>
            </w:r>
            <w:r>
              <w:rPr>
                <w:noProof/>
              </w:rPr>
              <w:fldChar w:fldCharType="separate"/>
            </w:r>
            <w:r>
              <w:rPr>
                <w:noProof/>
              </w:rPr>
              <w:t>43</w:t>
            </w:r>
            <w:r>
              <w:rPr>
                <w:noProof/>
              </w:rPr>
              <w:fldChar w:fldCharType="end"/>
            </w:r>
          </w:hyperlink>
        </w:p>
        <w:p w14:paraId="6E152064" w14:textId="7FD05F78"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41" w:history="1">
            <w:r w:rsidRPr="00602AF3">
              <w:rPr>
                <w:rStyle w:val="Hyperlink"/>
                <w:noProof/>
              </w:rPr>
              <w:t>25.3  Comprehensive Per-Feature Permission Matrix</w:t>
            </w:r>
            <w:r>
              <w:rPr>
                <w:noProof/>
              </w:rPr>
              <w:tab/>
            </w:r>
            <w:r>
              <w:rPr>
                <w:noProof/>
              </w:rPr>
              <w:fldChar w:fldCharType="begin"/>
            </w:r>
            <w:r>
              <w:rPr>
                <w:noProof/>
              </w:rPr>
              <w:instrText xml:space="preserve"> PAGEREF _Toc230603841 \h </w:instrText>
            </w:r>
            <w:r>
              <w:rPr>
                <w:noProof/>
              </w:rPr>
            </w:r>
            <w:r>
              <w:rPr>
                <w:noProof/>
              </w:rPr>
              <w:fldChar w:fldCharType="separate"/>
            </w:r>
            <w:r>
              <w:rPr>
                <w:noProof/>
              </w:rPr>
              <w:t>43</w:t>
            </w:r>
            <w:r>
              <w:rPr>
                <w:noProof/>
              </w:rPr>
              <w:fldChar w:fldCharType="end"/>
            </w:r>
          </w:hyperlink>
        </w:p>
        <w:p w14:paraId="3B888DD8" w14:textId="202FCCA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42" w:history="1">
            <w:r w:rsidRPr="00602AF3">
              <w:rPr>
                <w:rStyle w:val="Hyperlink"/>
                <w:noProof/>
              </w:rPr>
              <w:t>25.4  Endpoint Protection Matrix</w:t>
            </w:r>
            <w:r>
              <w:rPr>
                <w:noProof/>
              </w:rPr>
              <w:tab/>
            </w:r>
            <w:r>
              <w:rPr>
                <w:noProof/>
              </w:rPr>
              <w:fldChar w:fldCharType="begin"/>
            </w:r>
            <w:r>
              <w:rPr>
                <w:noProof/>
              </w:rPr>
              <w:instrText xml:space="preserve"> PAGEREF _Toc230603842 \h </w:instrText>
            </w:r>
            <w:r>
              <w:rPr>
                <w:noProof/>
              </w:rPr>
            </w:r>
            <w:r>
              <w:rPr>
                <w:noProof/>
              </w:rPr>
              <w:fldChar w:fldCharType="separate"/>
            </w:r>
            <w:r>
              <w:rPr>
                <w:noProof/>
              </w:rPr>
              <w:t>44</w:t>
            </w:r>
            <w:r>
              <w:rPr>
                <w:noProof/>
              </w:rPr>
              <w:fldChar w:fldCharType="end"/>
            </w:r>
          </w:hyperlink>
        </w:p>
        <w:p w14:paraId="00B67881" w14:textId="524734FA"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43" w:history="1">
            <w:r w:rsidRPr="00602AF3">
              <w:rPr>
                <w:rStyle w:val="Hyperlink"/>
                <w:noProof/>
              </w:rPr>
              <w:t>26  Frontend Architecture</w:t>
            </w:r>
            <w:r>
              <w:rPr>
                <w:noProof/>
              </w:rPr>
              <w:tab/>
            </w:r>
            <w:r>
              <w:rPr>
                <w:noProof/>
              </w:rPr>
              <w:fldChar w:fldCharType="begin"/>
            </w:r>
            <w:r>
              <w:rPr>
                <w:noProof/>
              </w:rPr>
              <w:instrText xml:space="preserve"> PAGEREF _Toc230603843 \h </w:instrText>
            </w:r>
            <w:r>
              <w:rPr>
                <w:noProof/>
              </w:rPr>
            </w:r>
            <w:r>
              <w:rPr>
                <w:noProof/>
              </w:rPr>
              <w:fldChar w:fldCharType="separate"/>
            </w:r>
            <w:r>
              <w:rPr>
                <w:noProof/>
              </w:rPr>
              <w:t>45</w:t>
            </w:r>
            <w:r>
              <w:rPr>
                <w:noProof/>
              </w:rPr>
              <w:fldChar w:fldCharType="end"/>
            </w:r>
          </w:hyperlink>
        </w:p>
        <w:p w14:paraId="7339A8F4" w14:textId="6E50A9C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44" w:history="1">
            <w:r w:rsidRPr="00602AF3">
              <w:rPr>
                <w:rStyle w:val="Hyperlink"/>
                <w:noProof/>
              </w:rPr>
              <w:t>26.1  Directory Structure</w:t>
            </w:r>
            <w:r>
              <w:rPr>
                <w:noProof/>
              </w:rPr>
              <w:tab/>
            </w:r>
            <w:r>
              <w:rPr>
                <w:noProof/>
              </w:rPr>
              <w:fldChar w:fldCharType="begin"/>
            </w:r>
            <w:r>
              <w:rPr>
                <w:noProof/>
              </w:rPr>
              <w:instrText xml:space="preserve"> PAGEREF _Toc230603844 \h </w:instrText>
            </w:r>
            <w:r>
              <w:rPr>
                <w:noProof/>
              </w:rPr>
            </w:r>
            <w:r>
              <w:rPr>
                <w:noProof/>
              </w:rPr>
              <w:fldChar w:fldCharType="separate"/>
            </w:r>
            <w:r>
              <w:rPr>
                <w:noProof/>
              </w:rPr>
              <w:t>45</w:t>
            </w:r>
            <w:r>
              <w:rPr>
                <w:noProof/>
              </w:rPr>
              <w:fldChar w:fldCharType="end"/>
            </w:r>
          </w:hyperlink>
        </w:p>
        <w:p w14:paraId="06138C69" w14:textId="04A91C0D"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45" w:history="1">
            <w:r w:rsidRPr="00602AF3">
              <w:rPr>
                <w:rStyle w:val="Hyperlink"/>
                <w:noProof/>
              </w:rPr>
              <w:t>26.2  Key New Component Specifications</w:t>
            </w:r>
            <w:r>
              <w:rPr>
                <w:noProof/>
              </w:rPr>
              <w:tab/>
            </w:r>
            <w:r>
              <w:rPr>
                <w:noProof/>
              </w:rPr>
              <w:fldChar w:fldCharType="begin"/>
            </w:r>
            <w:r>
              <w:rPr>
                <w:noProof/>
              </w:rPr>
              <w:instrText xml:space="preserve"> PAGEREF _Toc230603845 \h </w:instrText>
            </w:r>
            <w:r>
              <w:rPr>
                <w:noProof/>
              </w:rPr>
            </w:r>
            <w:r>
              <w:rPr>
                <w:noProof/>
              </w:rPr>
              <w:fldChar w:fldCharType="separate"/>
            </w:r>
            <w:r>
              <w:rPr>
                <w:noProof/>
              </w:rPr>
              <w:t>46</w:t>
            </w:r>
            <w:r>
              <w:rPr>
                <w:noProof/>
              </w:rPr>
              <w:fldChar w:fldCharType="end"/>
            </w:r>
          </w:hyperlink>
        </w:p>
        <w:p w14:paraId="36FE4939" w14:textId="00307AB7"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46" w:history="1">
            <w:r w:rsidRPr="00602AF3">
              <w:rPr>
                <w:rStyle w:val="Hyperlink"/>
                <w:noProof/>
              </w:rPr>
              <w:t>26.3  Design System — Complete Token Specification</w:t>
            </w:r>
            <w:r>
              <w:rPr>
                <w:noProof/>
              </w:rPr>
              <w:tab/>
            </w:r>
            <w:r>
              <w:rPr>
                <w:noProof/>
              </w:rPr>
              <w:fldChar w:fldCharType="begin"/>
            </w:r>
            <w:r>
              <w:rPr>
                <w:noProof/>
              </w:rPr>
              <w:instrText xml:space="preserve"> PAGEREF _Toc230603846 \h </w:instrText>
            </w:r>
            <w:r>
              <w:rPr>
                <w:noProof/>
              </w:rPr>
            </w:r>
            <w:r>
              <w:rPr>
                <w:noProof/>
              </w:rPr>
              <w:fldChar w:fldCharType="separate"/>
            </w:r>
            <w:r>
              <w:rPr>
                <w:noProof/>
              </w:rPr>
              <w:t>47</w:t>
            </w:r>
            <w:r>
              <w:rPr>
                <w:noProof/>
              </w:rPr>
              <w:fldChar w:fldCharType="end"/>
            </w:r>
          </w:hyperlink>
        </w:p>
        <w:p w14:paraId="544BE892" w14:textId="638EF507"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47" w:history="1">
            <w:r w:rsidRPr="00602AF3">
              <w:rPr>
                <w:rStyle w:val="Hyperlink"/>
                <w:noProof/>
              </w:rPr>
              <w:t>27  Phased Modularity Rollout Plan</w:t>
            </w:r>
            <w:r>
              <w:rPr>
                <w:noProof/>
              </w:rPr>
              <w:tab/>
            </w:r>
            <w:r>
              <w:rPr>
                <w:noProof/>
              </w:rPr>
              <w:fldChar w:fldCharType="begin"/>
            </w:r>
            <w:r>
              <w:rPr>
                <w:noProof/>
              </w:rPr>
              <w:instrText xml:space="preserve"> PAGEREF _Toc230603847 \h </w:instrText>
            </w:r>
            <w:r>
              <w:rPr>
                <w:noProof/>
              </w:rPr>
            </w:r>
            <w:r>
              <w:rPr>
                <w:noProof/>
              </w:rPr>
              <w:fldChar w:fldCharType="separate"/>
            </w:r>
            <w:r>
              <w:rPr>
                <w:noProof/>
              </w:rPr>
              <w:t>47</w:t>
            </w:r>
            <w:r>
              <w:rPr>
                <w:noProof/>
              </w:rPr>
              <w:fldChar w:fldCharType="end"/>
            </w:r>
          </w:hyperlink>
        </w:p>
        <w:p w14:paraId="7F261335" w14:textId="052B5593" w:rsidR="00437914" w:rsidRDefault="004379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603848" w:history="1">
            <w:r w:rsidRPr="00602AF3">
              <w:rPr>
                <w:rStyle w:val="Hyperlink"/>
                <w:noProof/>
              </w:rPr>
              <w:t>Phase 1 — Schema, Architecture &amp; Full Portal UI  (Weeks 1–4)</w:t>
            </w:r>
            <w:r>
              <w:rPr>
                <w:noProof/>
              </w:rPr>
              <w:tab/>
            </w:r>
            <w:r>
              <w:rPr>
                <w:noProof/>
              </w:rPr>
              <w:fldChar w:fldCharType="begin"/>
            </w:r>
            <w:r>
              <w:rPr>
                <w:noProof/>
              </w:rPr>
              <w:instrText xml:space="preserve"> PAGEREF _Toc230603848 \h </w:instrText>
            </w:r>
            <w:r>
              <w:rPr>
                <w:noProof/>
              </w:rPr>
            </w:r>
            <w:r>
              <w:rPr>
                <w:noProof/>
              </w:rPr>
              <w:fldChar w:fldCharType="separate"/>
            </w:r>
            <w:r>
              <w:rPr>
                <w:noProof/>
              </w:rPr>
              <w:t>47</w:t>
            </w:r>
            <w:r>
              <w:rPr>
                <w:noProof/>
              </w:rPr>
              <w:fldChar w:fldCharType="end"/>
            </w:r>
          </w:hyperlink>
        </w:p>
        <w:p w14:paraId="72BBE737" w14:textId="1399B628" w:rsidR="00437914" w:rsidRDefault="004379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603849" w:history="1">
            <w:r w:rsidRPr="00602AF3">
              <w:rPr>
                <w:rStyle w:val="Hyperlink"/>
                <w:noProof/>
              </w:rPr>
              <w:t>Phase 2 — RBAC, Tenant Management &amp; Onboarding  (Weeks 5–7)</w:t>
            </w:r>
            <w:r>
              <w:rPr>
                <w:noProof/>
              </w:rPr>
              <w:tab/>
            </w:r>
            <w:r>
              <w:rPr>
                <w:noProof/>
              </w:rPr>
              <w:fldChar w:fldCharType="begin"/>
            </w:r>
            <w:r>
              <w:rPr>
                <w:noProof/>
              </w:rPr>
              <w:instrText xml:space="preserve"> PAGEREF _Toc230603849 \h </w:instrText>
            </w:r>
            <w:r>
              <w:rPr>
                <w:noProof/>
              </w:rPr>
            </w:r>
            <w:r>
              <w:rPr>
                <w:noProof/>
              </w:rPr>
              <w:fldChar w:fldCharType="separate"/>
            </w:r>
            <w:r>
              <w:rPr>
                <w:noProof/>
              </w:rPr>
              <w:t>48</w:t>
            </w:r>
            <w:r>
              <w:rPr>
                <w:noProof/>
              </w:rPr>
              <w:fldChar w:fldCharType="end"/>
            </w:r>
          </w:hyperlink>
        </w:p>
        <w:p w14:paraId="2DA218B3" w14:textId="6451005B" w:rsidR="00437914" w:rsidRDefault="004379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603850" w:history="1">
            <w:r w:rsidRPr="00602AF3">
              <w:rPr>
                <w:rStyle w:val="Hyperlink"/>
                <w:noProof/>
              </w:rPr>
              <w:t>Phase 3 — Calc Engine Mode + Rules Editor + Field Mapping Gate  (Weeks 8–11)</w:t>
            </w:r>
            <w:r>
              <w:rPr>
                <w:noProof/>
              </w:rPr>
              <w:tab/>
            </w:r>
            <w:r>
              <w:rPr>
                <w:noProof/>
              </w:rPr>
              <w:fldChar w:fldCharType="begin"/>
            </w:r>
            <w:r>
              <w:rPr>
                <w:noProof/>
              </w:rPr>
              <w:instrText xml:space="preserve"> PAGEREF _Toc230603850 \h </w:instrText>
            </w:r>
            <w:r>
              <w:rPr>
                <w:noProof/>
              </w:rPr>
            </w:r>
            <w:r>
              <w:rPr>
                <w:noProof/>
              </w:rPr>
              <w:fldChar w:fldCharType="separate"/>
            </w:r>
            <w:r>
              <w:rPr>
                <w:noProof/>
              </w:rPr>
              <w:t>48</w:t>
            </w:r>
            <w:r>
              <w:rPr>
                <w:noProof/>
              </w:rPr>
              <w:fldChar w:fldCharType="end"/>
            </w:r>
          </w:hyperlink>
        </w:p>
        <w:p w14:paraId="3E9A5E46" w14:textId="771963D2" w:rsidR="00437914" w:rsidRDefault="004379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603851" w:history="1">
            <w:r w:rsidRPr="00602AF3">
              <w:rPr>
                <w:rStyle w:val="Hyperlink"/>
                <w:noProof/>
              </w:rPr>
              <w:t>Phase 4 — Exception Tracking, Rollback &amp; Data Sources  (Weeks 12–15)</w:t>
            </w:r>
            <w:r>
              <w:rPr>
                <w:noProof/>
              </w:rPr>
              <w:tab/>
            </w:r>
            <w:r>
              <w:rPr>
                <w:noProof/>
              </w:rPr>
              <w:fldChar w:fldCharType="begin"/>
            </w:r>
            <w:r>
              <w:rPr>
                <w:noProof/>
              </w:rPr>
              <w:instrText xml:space="preserve"> PAGEREF _Toc230603851 \h </w:instrText>
            </w:r>
            <w:r>
              <w:rPr>
                <w:noProof/>
              </w:rPr>
            </w:r>
            <w:r>
              <w:rPr>
                <w:noProof/>
              </w:rPr>
              <w:fldChar w:fldCharType="separate"/>
            </w:r>
            <w:r>
              <w:rPr>
                <w:noProof/>
              </w:rPr>
              <w:t>48</w:t>
            </w:r>
            <w:r>
              <w:rPr>
                <w:noProof/>
              </w:rPr>
              <w:fldChar w:fldCharType="end"/>
            </w:r>
          </w:hyperlink>
        </w:p>
        <w:p w14:paraId="431F75B3" w14:textId="31D809A0" w:rsidR="00437914" w:rsidRDefault="004379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603852" w:history="1">
            <w:r w:rsidRPr="00602AF3">
              <w:rPr>
                <w:rStyle w:val="Hyperlink"/>
                <w:noProof/>
              </w:rPr>
              <w:t>Phase 5 — Report Generation  (Weeks 16–18)</w:t>
            </w:r>
            <w:r>
              <w:rPr>
                <w:noProof/>
              </w:rPr>
              <w:tab/>
            </w:r>
            <w:r>
              <w:rPr>
                <w:noProof/>
              </w:rPr>
              <w:fldChar w:fldCharType="begin"/>
            </w:r>
            <w:r>
              <w:rPr>
                <w:noProof/>
              </w:rPr>
              <w:instrText xml:space="preserve"> PAGEREF _Toc230603852 \h </w:instrText>
            </w:r>
            <w:r>
              <w:rPr>
                <w:noProof/>
              </w:rPr>
            </w:r>
            <w:r>
              <w:rPr>
                <w:noProof/>
              </w:rPr>
              <w:fldChar w:fldCharType="separate"/>
            </w:r>
            <w:r>
              <w:rPr>
                <w:noProof/>
              </w:rPr>
              <w:t>48</w:t>
            </w:r>
            <w:r>
              <w:rPr>
                <w:noProof/>
              </w:rPr>
              <w:fldChar w:fldCharType="end"/>
            </w:r>
          </w:hyperlink>
        </w:p>
        <w:p w14:paraId="28F33ECD" w14:textId="45B5BE16" w:rsidR="00437914" w:rsidRDefault="004379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603853" w:history="1">
            <w:r w:rsidRPr="00602AF3">
              <w:rPr>
                <w:rStyle w:val="Hyperlink"/>
                <w:noProof/>
              </w:rPr>
              <w:t>Phase 6 — Database Cleanup, Labels, Themes &amp; Display Config  (Weeks 19–22)</w:t>
            </w:r>
            <w:r>
              <w:rPr>
                <w:noProof/>
              </w:rPr>
              <w:tab/>
            </w:r>
            <w:r>
              <w:rPr>
                <w:noProof/>
              </w:rPr>
              <w:fldChar w:fldCharType="begin"/>
            </w:r>
            <w:r>
              <w:rPr>
                <w:noProof/>
              </w:rPr>
              <w:instrText xml:space="preserve"> PAGEREF _Toc230603853 \h </w:instrText>
            </w:r>
            <w:r>
              <w:rPr>
                <w:noProof/>
              </w:rPr>
            </w:r>
            <w:r>
              <w:rPr>
                <w:noProof/>
              </w:rPr>
              <w:fldChar w:fldCharType="separate"/>
            </w:r>
            <w:r>
              <w:rPr>
                <w:noProof/>
              </w:rPr>
              <w:t>49</w:t>
            </w:r>
            <w:r>
              <w:rPr>
                <w:noProof/>
              </w:rPr>
              <w:fldChar w:fldCharType="end"/>
            </w:r>
          </w:hyperlink>
        </w:p>
        <w:p w14:paraId="16BD1218" w14:textId="7F9D4644"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54" w:history="1">
            <w:r w:rsidRPr="00602AF3">
              <w:rPr>
                <w:rStyle w:val="Hyperlink"/>
                <w:noProof/>
              </w:rPr>
              <w:t>28  Non-Functional Requirements</w:t>
            </w:r>
            <w:r>
              <w:rPr>
                <w:noProof/>
              </w:rPr>
              <w:tab/>
            </w:r>
            <w:r>
              <w:rPr>
                <w:noProof/>
              </w:rPr>
              <w:fldChar w:fldCharType="begin"/>
            </w:r>
            <w:r>
              <w:rPr>
                <w:noProof/>
              </w:rPr>
              <w:instrText xml:space="preserve"> PAGEREF _Toc230603854 \h </w:instrText>
            </w:r>
            <w:r>
              <w:rPr>
                <w:noProof/>
              </w:rPr>
            </w:r>
            <w:r>
              <w:rPr>
                <w:noProof/>
              </w:rPr>
              <w:fldChar w:fldCharType="separate"/>
            </w:r>
            <w:r>
              <w:rPr>
                <w:noProof/>
              </w:rPr>
              <w:t>49</w:t>
            </w:r>
            <w:r>
              <w:rPr>
                <w:noProof/>
              </w:rPr>
              <w:fldChar w:fldCharType="end"/>
            </w:r>
          </w:hyperlink>
        </w:p>
        <w:p w14:paraId="6E6BF177" w14:textId="69E0BEE4"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55" w:history="1">
            <w:r w:rsidRPr="00602AF3">
              <w:rPr>
                <w:rStyle w:val="Hyperlink"/>
                <w:noProof/>
              </w:rPr>
              <w:t>29  Appendix A — Technology Version Matrix</w:t>
            </w:r>
            <w:r>
              <w:rPr>
                <w:noProof/>
              </w:rPr>
              <w:tab/>
            </w:r>
            <w:r>
              <w:rPr>
                <w:noProof/>
              </w:rPr>
              <w:fldChar w:fldCharType="begin"/>
            </w:r>
            <w:r>
              <w:rPr>
                <w:noProof/>
              </w:rPr>
              <w:instrText xml:space="preserve"> PAGEREF _Toc230603855 \h </w:instrText>
            </w:r>
            <w:r>
              <w:rPr>
                <w:noProof/>
              </w:rPr>
            </w:r>
            <w:r>
              <w:rPr>
                <w:noProof/>
              </w:rPr>
              <w:fldChar w:fldCharType="separate"/>
            </w:r>
            <w:r>
              <w:rPr>
                <w:noProof/>
              </w:rPr>
              <w:t>50</w:t>
            </w:r>
            <w:r>
              <w:rPr>
                <w:noProof/>
              </w:rPr>
              <w:fldChar w:fldCharType="end"/>
            </w:r>
          </w:hyperlink>
        </w:p>
        <w:p w14:paraId="3E1B5EC3" w14:textId="46FB235E" w:rsidR="00437914" w:rsidRDefault="004379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3856" w:history="1">
            <w:r w:rsidRPr="00602AF3">
              <w:rPr>
                <w:rStyle w:val="Hyperlink"/>
                <w:noProof/>
              </w:rPr>
              <w:t>30  Appendix B — V9 Reconciliation Summary</w:t>
            </w:r>
            <w:r>
              <w:rPr>
                <w:noProof/>
              </w:rPr>
              <w:tab/>
            </w:r>
            <w:r>
              <w:rPr>
                <w:noProof/>
              </w:rPr>
              <w:fldChar w:fldCharType="begin"/>
            </w:r>
            <w:r>
              <w:rPr>
                <w:noProof/>
              </w:rPr>
              <w:instrText xml:space="preserve"> PAGEREF _Toc230603856 \h </w:instrText>
            </w:r>
            <w:r>
              <w:rPr>
                <w:noProof/>
              </w:rPr>
            </w:r>
            <w:r>
              <w:rPr>
                <w:noProof/>
              </w:rPr>
              <w:fldChar w:fldCharType="separate"/>
            </w:r>
            <w:r>
              <w:rPr>
                <w:noProof/>
              </w:rPr>
              <w:t>51</w:t>
            </w:r>
            <w:r>
              <w:rPr>
                <w:noProof/>
              </w:rPr>
              <w:fldChar w:fldCharType="end"/>
            </w:r>
          </w:hyperlink>
        </w:p>
        <w:p w14:paraId="3B0F347C" w14:textId="367AB290"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57" w:history="1">
            <w:r w:rsidRPr="00602AF3">
              <w:rPr>
                <w:rStyle w:val="Hyperlink"/>
                <w:noProof/>
              </w:rPr>
              <w:t>30.1  Rescued from V5 (Lost in V6 and/or V8)</w:t>
            </w:r>
            <w:r>
              <w:rPr>
                <w:noProof/>
              </w:rPr>
              <w:tab/>
            </w:r>
            <w:r>
              <w:rPr>
                <w:noProof/>
              </w:rPr>
              <w:fldChar w:fldCharType="begin"/>
            </w:r>
            <w:r>
              <w:rPr>
                <w:noProof/>
              </w:rPr>
              <w:instrText xml:space="preserve"> PAGEREF _Toc230603857 \h </w:instrText>
            </w:r>
            <w:r>
              <w:rPr>
                <w:noProof/>
              </w:rPr>
            </w:r>
            <w:r>
              <w:rPr>
                <w:noProof/>
              </w:rPr>
              <w:fldChar w:fldCharType="separate"/>
            </w:r>
            <w:r>
              <w:rPr>
                <w:noProof/>
              </w:rPr>
              <w:t>51</w:t>
            </w:r>
            <w:r>
              <w:rPr>
                <w:noProof/>
              </w:rPr>
              <w:fldChar w:fldCharType="end"/>
            </w:r>
          </w:hyperlink>
        </w:p>
        <w:p w14:paraId="515D4420" w14:textId="3BE4EAA2"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58" w:history="1">
            <w:r w:rsidRPr="00602AF3">
              <w:rPr>
                <w:rStyle w:val="Hyperlink"/>
                <w:noProof/>
              </w:rPr>
              <w:t>30.2  Rescued from V6 (Lost in V8)</w:t>
            </w:r>
            <w:r>
              <w:rPr>
                <w:noProof/>
              </w:rPr>
              <w:tab/>
            </w:r>
            <w:r>
              <w:rPr>
                <w:noProof/>
              </w:rPr>
              <w:fldChar w:fldCharType="begin"/>
            </w:r>
            <w:r>
              <w:rPr>
                <w:noProof/>
              </w:rPr>
              <w:instrText xml:space="preserve"> PAGEREF _Toc230603858 \h </w:instrText>
            </w:r>
            <w:r>
              <w:rPr>
                <w:noProof/>
              </w:rPr>
            </w:r>
            <w:r>
              <w:rPr>
                <w:noProof/>
              </w:rPr>
              <w:fldChar w:fldCharType="separate"/>
            </w:r>
            <w:r>
              <w:rPr>
                <w:noProof/>
              </w:rPr>
              <w:t>51</w:t>
            </w:r>
            <w:r>
              <w:rPr>
                <w:noProof/>
              </w:rPr>
              <w:fldChar w:fldCharType="end"/>
            </w:r>
          </w:hyperlink>
        </w:p>
        <w:p w14:paraId="020B599E" w14:textId="1990DE94"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59" w:history="1">
            <w:r w:rsidRPr="00602AF3">
              <w:rPr>
                <w:rStyle w:val="Hyperlink"/>
                <w:noProof/>
              </w:rPr>
              <w:t>30.3  V8 Gaps Addressed in V9</w:t>
            </w:r>
            <w:r>
              <w:rPr>
                <w:noProof/>
              </w:rPr>
              <w:tab/>
            </w:r>
            <w:r>
              <w:rPr>
                <w:noProof/>
              </w:rPr>
              <w:fldChar w:fldCharType="begin"/>
            </w:r>
            <w:r>
              <w:rPr>
                <w:noProof/>
              </w:rPr>
              <w:instrText xml:space="preserve"> PAGEREF _Toc230603859 \h </w:instrText>
            </w:r>
            <w:r>
              <w:rPr>
                <w:noProof/>
              </w:rPr>
            </w:r>
            <w:r>
              <w:rPr>
                <w:noProof/>
              </w:rPr>
              <w:fldChar w:fldCharType="separate"/>
            </w:r>
            <w:r>
              <w:rPr>
                <w:noProof/>
              </w:rPr>
              <w:t>52</w:t>
            </w:r>
            <w:r>
              <w:rPr>
                <w:noProof/>
              </w:rPr>
              <w:fldChar w:fldCharType="end"/>
            </w:r>
          </w:hyperlink>
        </w:p>
        <w:p w14:paraId="0879BBA6" w14:textId="4C142F79"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60" w:history="1">
            <w:r w:rsidRPr="00602AF3">
              <w:rPr>
                <w:rStyle w:val="Hyperlink"/>
                <w:noProof/>
              </w:rPr>
              <w:t>30.4  Contradictions Resolved</w:t>
            </w:r>
            <w:r>
              <w:rPr>
                <w:noProof/>
              </w:rPr>
              <w:tab/>
            </w:r>
            <w:r>
              <w:rPr>
                <w:noProof/>
              </w:rPr>
              <w:fldChar w:fldCharType="begin"/>
            </w:r>
            <w:r>
              <w:rPr>
                <w:noProof/>
              </w:rPr>
              <w:instrText xml:space="preserve"> PAGEREF _Toc230603860 \h </w:instrText>
            </w:r>
            <w:r>
              <w:rPr>
                <w:noProof/>
              </w:rPr>
            </w:r>
            <w:r>
              <w:rPr>
                <w:noProof/>
              </w:rPr>
              <w:fldChar w:fldCharType="separate"/>
            </w:r>
            <w:r>
              <w:rPr>
                <w:noProof/>
              </w:rPr>
              <w:t>52</w:t>
            </w:r>
            <w:r>
              <w:rPr>
                <w:noProof/>
              </w:rPr>
              <w:fldChar w:fldCharType="end"/>
            </w:r>
          </w:hyperlink>
        </w:p>
        <w:p w14:paraId="41207A17" w14:textId="417142D6" w:rsidR="00437914" w:rsidRDefault="004379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3861" w:history="1">
            <w:r w:rsidRPr="00602AF3">
              <w:rPr>
                <w:rStyle w:val="Hyperlink"/>
                <w:noProof/>
              </w:rPr>
              <w:t>30.5  Confirmation of Implementation Readiness</w:t>
            </w:r>
            <w:r>
              <w:rPr>
                <w:noProof/>
              </w:rPr>
              <w:tab/>
            </w:r>
            <w:r>
              <w:rPr>
                <w:noProof/>
              </w:rPr>
              <w:fldChar w:fldCharType="begin"/>
            </w:r>
            <w:r>
              <w:rPr>
                <w:noProof/>
              </w:rPr>
              <w:instrText xml:space="preserve"> PAGEREF _Toc230603861 \h </w:instrText>
            </w:r>
            <w:r>
              <w:rPr>
                <w:noProof/>
              </w:rPr>
            </w:r>
            <w:r>
              <w:rPr>
                <w:noProof/>
              </w:rPr>
              <w:fldChar w:fldCharType="separate"/>
            </w:r>
            <w:r>
              <w:rPr>
                <w:noProof/>
              </w:rPr>
              <w:t>52</w:t>
            </w:r>
            <w:r>
              <w:rPr>
                <w:noProof/>
              </w:rPr>
              <w:fldChar w:fldCharType="end"/>
            </w:r>
          </w:hyperlink>
        </w:p>
        <w:p w14:paraId="47F2799B" w14:textId="15F8AA54" w:rsidR="00123E7C" w:rsidRDefault="00000000">
          <w:r>
            <w:fldChar w:fldCharType="end"/>
          </w:r>
        </w:p>
      </w:sdtContent>
    </w:sdt>
    <w:p w14:paraId="3C300926" w14:textId="77777777" w:rsidR="00123E7C" w:rsidRDefault="00000000">
      <w:r>
        <w:br w:type="page"/>
      </w:r>
    </w:p>
    <w:p w14:paraId="19DBC87B" w14:textId="77777777" w:rsidR="00123E7C" w:rsidRDefault="00000000">
      <w:pPr>
        <w:pStyle w:val="Heading1"/>
        <w:pBdr>
          <w:bottom w:val="single" w:sz="8" w:space="4" w:color="2E86C1"/>
        </w:pBdr>
      </w:pPr>
      <w:bookmarkStart w:id="0" w:name="_Toc230603726"/>
      <w:r>
        <w:rPr>
          <w:color w:val="1A3C5E"/>
        </w:rPr>
        <w:lastRenderedPageBreak/>
        <w:t>1  Executive Summary</w:t>
      </w:r>
      <w:bookmarkEnd w:id="0"/>
    </w:p>
    <w:p w14:paraId="1FA6C9B6" w14:textId="77777777" w:rsidR="00123E7C" w:rsidRDefault="00000000">
      <w:pPr>
        <w:spacing w:before="60" w:after="100"/>
      </w:pPr>
      <w:r>
        <w:rPr>
          <w:color w:val="1C2833"/>
        </w:rPr>
        <w:t>This document is Version 9.0 — the definitive, implementation-ready master architectural and functional reference for the Workers' Compensation Premium Audit Platform. It supersedes all prior versions (V5 through V8). V9 takes V8 as its primary base and adds four major capabilities that were absent or incomplete: a mandatory field mapping approval gate with automatic confidence-scored pre-mapping; a comprehensive ingestion exception tracking and error management infrastructure with row skipping, rollback, and resolution workflow; a database cleanup facility supporting the platform's monthly processing cycle; and a complete per-feature RBAC matrix covering all sensitive operations. V9 also rescues and reintegrates V5 and V6 content that was compressed or omitted in V8, and resolves the contradiction between the approval-workflow requirement and V8's Decision #6.</w:t>
      </w:r>
    </w:p>
    <w:p w14:paraId="5C951957" w14:textId="77777777" w:rsidR="00123E7C" w:rsidRDefault="00123E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123E7C" w14:paraId="1CB0CCF5" w14:textId="77777777">
        <w:tblPrEx>
          <w:tblCellMar>
            <w:top w:w="0" w:type="dxa"/>
            <w:bottom w:w="0" w:type="dxa"/>
          </w:tblCellMar>
        </w:tblPrEx>
        <w:tc>
          <w:tcPr>
            <w:tcW w:w="324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EFA10B8" w14:textId="77777777" w:rsidR="00123E7C" w:rsidRDefault="00000000">
            <w:r>
              <w:rPr>
                <w:b/>
                <w:bCs/>
                <w:color w:val="FFFFFF"/>
                <w:sz w:val="18"/>
                <w:szCs w:val="18"/>
              </w:rPr>
              <w:t>Attribute</w:t>
            </w:r>
          </w:p>
        </w:tc>
        <w:tc>
          <w:tcPr>
            <w:tcW w:w="612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A60552F" w14:textId="77777777" w:rsidR="00123E7C" w:rsidRDefault="00000000">
            <w:r>
              <w:rPr>
                <w:b/>
                <w:bCs/>
                <w:color w:val="FFFFFF"/>
                <w:sz w:val="18"/>
                <w:szCs w:val="18"/>
              </w:rPr>
              <w:t>Value</w:t>
            </w:r>
          </w:p>
        </w:tc>
      </w:tr>
      <w:tr w:rsidR="00123E7C" w14:paraId="4E235C3B"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5B3A786" w14:textId="77777777" w:rsidR="00123E7C" w:rsidRDefault="00000000">
            <w:r>
              <w:rPr>
                <w:color w:val="1A3C5E"/>
                <w:sz w:val="18"/>
                <w:szCs w:val="18"/>
              </w:rPr>
              <w:t>Document Version</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82E9553" w14:textId="77777777" w:rsidR="00123E7C" w:rsidRDefault="00000000">
            <w:r>
              <w:rPr>
                <w:color w:val="1C2833"/>
                <w:sz w:val="18"/>
                <w:szCs w:val="18"/>
              </w:rPr>
              <w:t>9.0 — definitive implementation reference; supersedes V5–V8</w:t>
            </w:r>
          </w:p>
        </w:tc>
      </w:tr>
      <w:tr w:rsidR="00123E7C" w14:paraId="16150A9E"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D961D6C" w14:textId="77777777" w:rsidR="00123E7C" w:rsidRDefault="00000000">
            <w:r>
              <w:rPr>
                <w:color w:val="1A3C5E"/>
                <w:sz w:val="18"/>
                <w:szCs w:val="18"/>
              </w:rPr>
              <w:t>Platform Type</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2F397D8" w14:textId="77777777" w:rsidR="00123E7C" w:rsidRDefault="00000000">
            <w:r>
              <w:rPr>
                <w:color w:val="1C2833"/>
                <w:sz w:val="18"/>
                <w:szCs w:val="18"/>
              </w:rPr>
              <w:t>Workers' Compensation Premium Audit SaaS — Multi-Tenant, Multi-Carrier</w:t>
            </w:r>
          </w:p>
        </w:tc>
      </w:tr>
      <w:tr w:rsidR="00123E7C" w14:paraId="5B34FC9F"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0451E60" w14:textId="77777777" w:rsidR="00123E7C" w:rsidRDefault="00000000">
            <w:r>
              <w:rPr>
                <w:color w:val="1A3C5E"/>
                <w:sz w:val="18"/>
                <w:szCs w:val="18"/>
              </w:rPr>
              <w:t>Multi-Tenancy</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6AB0D96" w14:textId="77777777" w:rsidR="00123E7C" w:rsidRDefault="00000000">
            <w:r>
              <w:rPr>
                <w:color w:val="1C2833"/>
                <w:sz w:val="18"/>
                <w:szCs w:val="18"/>
              </w:rPr>
              <w:t>Single Database, Multiple Schemas — tenant_{slug} per tenant, subdomain routing</w:t>
            </w:r>
          </w:p>
        </w:tc>
      </w:tr>
      <w:tr w:rsidR="00123E7C" w14:paraId="2A36090C"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ACC4465" w14:textId="77777777" w:rsidR="00123E7C" w:rsidRDefault="00000000">
            <w:r>
              <w:rPr>
                <w:color w:val="1A3C5E"/>
                <w:sz w:val="18"/>
                <w:szCs w:val="18"/>
              </w:rPr>
              <w:t>Field Mapping</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96887FF" w14:textId="77777777" w:rsidR="00123E7C" w:rsidRDefault="00000000">
            <w:r>
              <w:rPr>
                <w:color w:val="1C2833"/>
                <w:sz w:val="18"/>
                <w:szCs w:val="18"/>
              </w:rPr>
              <w:t>Auto-mapping with confidence scoring + mandatory admin approval gate before ingestion</w:t>
            </w:r>
          </w:p>
        </w:tc>
      </w:tr>
      <w:tr w:rsidR="00123E7C" w14:paraId="20EC032E"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605C8CE" w14:textId="77777777" w:rsidR="00123E7C" w:rsidRDefault="00000000">
            <w:r>
              <w:rPr>
                <w:color w:val="1A3C5E"/>
                <w:sz w:val="18"/>
                <w:szCs w:val="18"/>
              </w:rPr>
              <w:t>Ingestion Exception Model</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F5708F" w14:textId="77777777" w:rsidR="00123E7C" w:rsidRDefault="00000000">
            <w:r>
              <w:rPr>
                <w:color w:val="1C2833"/>
                <w:sz w:val="18"/>
                <w:szCs w:val="18"/>
              </w:rPr>
              <w:t>Row-level error tracking · row skipping · rollback · restart · resolution workflow</w:t>
            </w:r>
          </w:p>
        </w:tc>
      </w:tr>
      <w:tr w:rsidR="00123E7C" w14:paraId="7D2C815D"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942BE66" w14:textId="77777777" w:rsidR="00123E7C" w:rsidRDefault="00000000">
            <w:r>
              <w:rPr>
                <w:color w:val="1A3C5E"/>
                <w:sz w:val="18"/>
                <w:szCs w:val="18"/>
              </w:rPr>
              <w:t>Calculation Mode</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08F1BDC" w14:textId="77777777" w:rsidR="00123E7C" w:rsidRDefault="00000000">
            <w:r>
              <w:rPr>
                <w:color w:val="1C2833"/>
                <w:sz w:val="18"/>
                <w:szCs w:val="18"/>
              </w:rPr>
              <w:t>Three-level: tenant-level default → carrier-level default → per-run override</w:t>
            </w:r>
          </w:p>
        </w:tc>
      </w:tr>
      <w:tr w:rsidR="00123E7C" w14:paraId="64795252"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F6BC0B3" w14:textId="77777777" w:rsidR="00123E7C" w:rsidRDefault="00000000">
            <w:r>
              <w:rPr>
                <w:color w:val="1A3C5E"/>
                <w:sz w:val="18"/>
                <w:szCs w:val="18"/>
              </w:rPr>
              <w:t>Calc Rules Workflow</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3CC6CDE" w14:textId="77777777" w:rsidR="00123E7C" w:rsidRDefault="00000000">
            <w:r>
              <w:rPr>
                <w:color w:val="1C2833"/>
                <w:sz w:val="18"/>
                <w:szCs w:val="18"/>
              </w:rPr>
              <w:t>Two-step self-approval: DRAFT → PENDING_REVIEW → ACTIVE (within TENANT_ADMIN role)</w:t>
            </w:r>
          </w:p>
        </w:tc>
      </w:tr>
      <w:tr w:rsidR="00123E7C" w14:paraId="24C681F1"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D57ED2E" w14:textId="77777777" w:rsidR="00123E7C" w:rsidRDefault="00000000">
            <w:r>
              <w:rPr>
                <w:color w:val="1A3C5E"/>
                <w:sz w:val="18"/>
                <w:szCs w:val="18"/>
              </w:rPr>
              <w:t>Database Cleanup</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132CBEF" w14:textId="77777777" w:rsidR="00123E7C" w:rsidRDefault="00000000">
            <w:r>
              <w:rPr>
                <w:color w:val="1C2833"/>
                <w:sz w:val="18"/>
                <w:szCs w:val="18"/>
              </w:rPr>
              <w:t>Cleanup facility for monthly processing cycle — clears operational data, preserves configuration</w:t>
            </w:r>
          </w:p>
        </w:tc>
      </w:tr>
      <w:tr w:rsidR="00123E7C" w14:paraId="4C4D9DB1"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E73C687" w14:textId="77777777" w:rsidR="00123E7C" w:rsidRDefault="00000000">
            <w:r>
              <w:rPr>
                <w:color w:val="1A3C5E"/>
                <w:sz w:val="18"/>
                <w:szCs w:val="18"/>
              </w:rPr>
              <w:t>RBAC</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A9409EC" w14:textId="77777777" w:rsidR="00123E7C" w:rsidRDefault="00000000">
            <w:r>
              <w:rPr>
                <w:color w:val="1C2833"/>
                <w:sz w:val="18"/>
                <w:szCs w:val="18"/>
              </w:rPr>
              <w:t>Full per-feature permission matrix across all roles and operations</w:t>
            </w:r>
          </w:p>
        </w:tc>
      </w:tr>
      <w:tr w:rsidR="00123E7C" w14:paraId="1FEEFC19"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8A76BE9" w14:textId="77777777" w:rsidR="00123E7C" w:rsidRDefault="00000000">
            <w:r>
              <w:rPr>
                <w:color w:val="1A3C5E"/>
                <w:sz w:val="18"/>
                <w:szCs w:val="18"/>
              </w:rPr>
              <w:t>Backend</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9E3B6F7" w14:textId="77777777" w:rsidR="00123E7C" w:rsidRDefault="00000000">
            <w:r>
              <w:rPr>
                <w:color w:val="1C2833"/>
                <w:sz w:val="18"/>
                <w:szCs w:val="18"/>
              </w:rPr>
              <w:t>FastAPI Python 3.12 · Pydantic v2 · SQLAlchemy 2.0 async · schema-per-tenant</w:t>
            </w:r>
          </w:p>
        </w:tc>
      </w:tr>
      <w:tr w:rsidR="00123E7C" w14:paraId="72CE66DE"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E4A00CF" w14:textId="77777777" w:rsidR="00123E7C" w:rsidRDefault="00000000">
            <w:r>
              <w:rPr>
                <w:color w:val="1A3C5E"/>
                <w:sz w:val="18"/>
                <w:szCs w:val="18"/>
              </w:rPr>
              <w:t>Frontend</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80DC1BD" w14:textId="77777777" w:rsidR="00123E7C" w:rsidRDefault="00000000">
            <w:r>
              <w:rPr>
                <w:color w:val="1C2833"/>
                <w:sz w:val="18"/>
                <w:szCs w:val="18"/>
              </w:rPr>
              <w:t>React 18 + TypeScript + Vite · DM Sans + DM Mono · CSS custom properties</w:t>
            </w:r>
          </w:p>
        </w:tc>
      </w:tr>
      <w:tr w:rsidR="00123E7C" w14:paraId="5F013A66"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34D5279" w14:textId="77777777" w:rsidR="00123E7C" w:rsidRDefault="00000000">
            <w:r>
              <w:rPr>
                <w:color w:val="1A3C5E"/>
                <w:sz w:val="18"/>
                <w:szCs w:val="18"/>
              </w:rPr>
              <w:t>Database</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861E7A9" w14:textId="77777777" w:rsidR="00123E7C" w:rsidRDefault="00000000">
            <w:r>
              <w:rPr>
                <w:color w:val="1C2833"/>
                <w:sz w:val="18"/>
                <w:szCs w:val="18"/>
              </w:rPr>
              <w:t>PostgreSQL 16 (Alembic multi-schema migrations)</w:t>
            </w:r>
          </w:p>
        </w:tc>
      </w:tr>
      <w:tr w:rsidR="00123E7C" w14:paraId="23CADB20" w14:textId="77777777">
        <w:tblPrEx>
          <w:tblCellMar>
            <w:top w:w="0" w:type="dxa"/>
            <w:bottom w:w="0" w:type="dxa"/>
          </w:tblCellMar>
        </w:tblPrEx>
        <w:tc>
          <w:tcPr>
            <w:tcW w:w="32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D2A4C92" w14:textId="77777777" w:rsidR="00123E7C" w:rsidRDefault="00000000">
            <w:r>
              <w:rPr>
                <w:color w:val="1A3C5E"/>
                <w:sz w:val="18"/>
                <w:szCs w:val="18"/>
              </w:rPr>
              <w:t>AI Narrative</w:t>
            </w:r>
          </w:p>
        </w:tc>
        <w:tc>
          <w:tcPr>
            <w:tcW w:w="61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AC85DFE" w14:textId="77777777" w:rsidR="00123E7C" w:rsidRDefault="00000000">
            <w:r>
              <w:rPr>
                <w:color w:val="1C2833"/>
                <w:sz w:val="18"/>
                <w:szCs w:val="18"/>
              </w:rPr>
              <w:t>Single async Anthropic API call (claude-sonnet-4-20250514)</w:t>
            </w:r>
          </w:p>
        </w:tc>
      </w:tr>
    </w:tbl>
    <w:p w14:paraId="38452C39" w14:textId="77777777" w:rsidR="00123E7C" w:rsidRDefault="00123E7C"/>
    <w:p w14:paraId="50BE5921" w14:textId="77777777" w:rsidR="00123E7C" w:rsidRDefault="00123E7C"/>
    <w:p w14:paraId="316E1956" w14:textId="77777777" w:rsidR="00123E7C" w:rsidRDefault="00000000">
      <w:pPr>
        <w:pStyle w:val="Heading1"/>
        <w:pBdr>
          <w:bottom w:val="single" w:sz="8" w:space="4" w:color="2E86C1"/>
        </w:pBdr>
      </w:pPr>
      <w:bookmarkStart w:id="1" w:name="_Toc230603727"/>
      <w:r>
        <w:rPr>
          <w:color w:val="1A3C5E"/>
        </w:rPr>
        <w:t>2  Platform Purpose, Scope &amp; Design Goals</w:t>
      </w:r>
      <w:bookmarkEnd w:id="1"/>
    </w:p>
    <w:p w14:paraId="67CEC39E" w14:textId="77777777" w:rsidR="00123E7C" w:rsidRDefault="00000000">
      <w:pPr>
        <w:pStyle w:val="Heading2"/>
      </w:pPr>
      <w:bookmarkStart w:id="2" w:name="_Toc230603728"/>
      <w:r>
        <w:rPr>
          <w:color w:val="2E86C1"/>
        </w:rPr>
        <w:t>2.1  Platform Purpose</w:t>
      </w:r>
      <w:bookmarkEnd w:id="2"/>
    </w:p>
    <w:p w14:paraId="02337A44" w14:textId="77777777" w:rsidR="00123E7C" w:rsidRDefault="00000000">
      <w:pPr>
        <w:spacing w:before="60" w:after="100"/>
      </w:pPr>
      <w:r>
        <w:rPr>
          <w:color w:val="1C2833"/>
        </w:rPr>
        <w:lastRenderedPageBreak/>
        <w:t>The platform is a unified, multi-tenant SaaS application for Workers' Compensation premium auditing. Insurance carriers and audit organizations use it to ingest periodic payroll data from insured companies, compare actual payroll against estimated payroll, compute premium variance, and produce audit-grade reports. The platform merges two original prototype applications: one that ingests raw data and computes all metrics via a configurable formula engine, and one that ingests pre-calculated data from carriers and presents it with minimal computation. The merged platform supports both data profiles through a single configurable toggle.</w:t>
      </w:r>
    </w:p>
    <w:p w14:paraId="0BE62B78" w14:textId="77777777" w:rsidR="00123E7C" w:rsidRDefault="00123E7C"/>
    <w:p w14:paraId="181E46E2" w14:textId="77777777" w:rsidR="00123E7C" w:rsidRDefault="00000000">
      <w:pPr>
        <w:pStyle w:val="Heading2"/>
      </w:pPr>
      <w:bookmarkStart w:id="3" w:name="_Toc230603729"/>
      <w:r>
        <w:rPr>
          <w:color w:val="2E86C1"/>
        </w:rPr>
        <w:t>2.2  Design Goals</w:t>
      </w:r>
      <w:bookmarkEnd w:id="3"/>
    </w:p>
    <w:p w14:paraId="5C91FD9E" w14:textId="77777777" w:rsidR="00123E7C" w:rsidRDefault="00000000">
      <w:pPr>
        <w:pStyle w:val="ListParagraph"/>
        <w:numPr>
          <w:ilvl w:val="0"/>
          <w:numId w:val="2"/>
        </w:numPr>
        <w:spacing w:before="40" w:after="60"/>
      </w:pPr>
      <w:r>
        <w:rPr>
          <w:color w:val="1C2833"/>
        </w:rPr>
        <w:t>Fully multi-tenant: Single Database, Multiple Schemas, one subdomain URL per tenant, zero cross-tenant data access.</w:t>
      </w:r>
    </w:p>
    <w:p w14:paraId="67BB89D3" w14:textId="77777777" w:rsidR="00123E7C" w:rsidRDefault="00000000">
      <w:pPr>
        <w:pStyle w:val="ListParagraph"/>
        <w:numPr>
          <w:ilvl w:val="0"/>
          <w:numId w:val="2"/>
        </w:numPr>
        <w:spacing w:before="40" w:after="60"/>
      </w:pPr>
      <w:r>
        <w:rPr>
          <w:color w:val="1C2833"/>
        </w:rPr>
        <w:t>Complete data ingestion pipeline: upload files (XLSX, CSV, XML), auto-map fields with confidence scoring, present mapping for mandatory admin review and approval, then ingest.</w:t>
      </w:r>
    </w:p>
    <w:p w14:paraId="20A349B5" w14:textId="77777777" w:rsidR="00123E7C" w:rsidRDefault="00000000">
      <w:pPr>
        <w:pStyle w:val="ListParagraph"/>
        <w:numPr>
          <w:ilvl w:val="0"/>
          <w:numId w:val="2"/>
        </w:numPr>
        <w:spacing w:before="40" w:after="60"/>
      </w:pPr>
      <w:r>
        <w:rPr>
          <w:color w:val="1C2833"/>
        </w:rPr>
        <w:t>Comprehensive exception management: row-level error tracking, skip-and-continue, rollback, restart, and resolution workflow — built into the platform, not bolted on.</w:t>
      </w:r>
    </w:p>
    <w:p w14:paraId="334F675E" w14:textId="77777777" w:rsidR="00123E7C" w:rsidRDefault="00000000">
      <w:pPr>
        <w:pStyle w:val="ListParagraph"/>
        <w:numPr>
          <w:ilvl w:val="0"/>
          <w:numId w:val="2"/>
        </w:numPr>
        <w:spacing w:before="40" w:after="60"/>
      </w:pPr>
      <w:r>
        <w:rPr>
          <w:color w:val="1C2833"/>
        </w:rPr>
        <w:t>Simplified calculation mode selector: a single binary toggle (Use Engine / Do Not Use Engine) at three levels — tenant default, carrier default, per-run override.</w:t>
      </w:r>
    </w:p>
    <w:p w14:paraId="083D46FC" w14:textId="77777777" w:rsidR="00123E7C" w:rsidRDefault="00000000">
      <w:pPr>
        <w:pStyle w:val="ListParagraph"/>
        <w:numPr>
          <w:ilvl w:val="0"/>
          <w:numId w:val="2"/>
        </w:numPr>
        <w:spacing w:before="40" w:after="60"/>
      </w:pPr>
      <w:r>
        <w:rPr>
          <w:color w:val="1C2833"/>
        </w:rPr>
        <w:t>Configurable formula rules: 22 rules, locked vs editable, with a two-step self-approval workflow (DRAFT → PENDING_REVIEW → ACTIVE) so changes are reviewed before going live.</w:t>
      </w:r>
    </w:p>
    <w:p w14:paraId="31D8F01D" w14:textId="77777777" w:rsidR="00123E7C" w:rsidRDefault="00000000">
      <w:pPr>
        <w:pStyle w:val="ListParagraph"/>
        <w:numPr>
          <w:ilvl w:val="0"/>
          <w:numId w:val="2"/>
        </w:numPr>
        <w:spacing w:before="40" w:after="60"/>
      </w:pPr>
      <w:r>
        <w:rPr>
          <w:color w:val="1C2833"/>
        </w:rPr>
        <w:t>Full admin configuration surfaces: visual field mapping, calculation rules editor, UI label management, theme editor — all accessible without code changes.</w:t>
      </w:r>
    </w:p>
    <w:p w14:paraId="6A8055B6" w14:textId="77777777" w:rsidR="00123E7C" w:rsidRDefault="00000000">
      <w:pPr>
        <w:pStyle w:val="ListParagraph"/>
        <w:numPr>
          <w:ilvl w:val="0"/>
          <w:numId w:val="2"/>
        </w:numPr>
        <w:spacing w:before="40" w:after="60"/>
      </w:pPr>
      <w:r>
        <w:rPr>
          <w:color w:val="1C2833"/>
        </w:rPr>
        <w:t>Database cleanup facility: authorized users can clear operational data for a fresh monthly processing run, preserving all configuration and system data.</w:t>
      </w:r>
    </w:p>
    <w:p w14:paraId="58650467" w14:textId="77777777" w:rsidR="00123E7C" w:rsidRDefault="00000000">
      <w:pPr>
        <w:pStyle w:val="ListParagraph"/>
        <w:numPr>
          <w:ilvl w:val="0"/>
          <w:numId w:val="2"/>
        </w:numPr>
        <w:spacing w:before="40" w:after="60"/>
      </w:pPr>
      <w:r>
        <w:rPr>
          <w:color w:val="1C2833"/>
        </w:rPr>
        <w:t>Comprehensive RBAC: explicit per-feature permissions for every sensitive operation.</w:t>
      </w:r>
    </w:p>
    <w:p w14:paraId="3666C2BA" w14:textId="77777777" w:rsidR="00123E7C" w:rsidRDefault="00000000">
      <w:pPr>
        <w:pStyle w:val="ListParagraph"/>
        <w:numPr>
          <w:ilvl w:val="0"/>
          <w:numId w:val="2"/>
        </w:numPr>
        <w:spacing w:before="40" w:after="60"/>
      </w:pPr>
      <w:r>
        <w:rPr>
          <w:color w:val="1C2833"/>
        </w:rPr>
        <w:t>Build modularity incrementally: each phase ends with a deployable, regression-free application.</w:t>
      </w:r>
    </w:p>
    <w:p w14:paraId="1F493536" w14:textId="77777777" w:rsidR="00123E7C" w:rsidRDefault="00123E7C"/>
    <w:p w14:paraId="568B11B6" w14:textId="77777777" w:rsidR="00123E7C" w:rsidRDefault="00123E7C"/>
    <w:p w14:paraId="30335CB1" w14:textId="77777777" w:rsidR="00123E7C" w:rsidRDefault="00000000">
      <w:pPr>
        <w:pStyle w:val="Heading1"/>
        <w:pBdr>
          <w:bottom w:val="single" w:sz="8" w:space="4" w:color="2E86C1"/>
        </w:pBdr>
      </w:pPr>
      <w:bookmarkStart w:id="4" w:name="_Toc230603730"/>
      <w:r>
        <w:rPr>
          <w:color w:val="1A3C5E"/>
        </w:rPr>
        <w:t>3  Resolved Decisions — All Versions</w:t>
      </w:r>
      <w:bookmarkEnd w:id="4"/>
    </w:p>
    <w:p w14:paraId="3D77C985" w14:textId="77777777" w:rsidR="00123E7C" w:rsidRDefault="00000000">
      <w:pPr>
        <w:spacing w:before="60" w:after="100"/>
      </w:pPr>
      <w:r>
        <w:rPr>
          <w:color w:val="1C2833"/>
        </w:rPr>
        <w:t>The following ten decisions are the authoritative resolution of all design questions raised across V1–V9. Decisions 1–8 are carried forward. Decisions 9 and 10 are updated or added in V9.</w:t>
      </w:r>
    </w:p>
    <w:p w14:paraId="377AB747" w14:textId="77777777" w:rsidR="00123E7C" w:rsidRDefault="00123E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3147"/>
        <w:gridCol w:w="5803"/>
      </w:tblGrid>
      <w:tr w:rsidR="00123E7C" w14:paraId="3DAE1C7A" w14:textId="77777777">
        <w:tblPrEx>
          <w:tblCellMar>
            <w:top w:w="0" w:type="dxa"/>
            <w:bottom w:w="0" w:type="dxa"/>
          </w:tblCellMar>
        </w:tblPrEx>
        <w:tc>
          <w:tcPr>
            <w:tcW w:w="3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79D5EEF7" w14:textId="77777777" w:rsidR="00123E7C" w:rsidRDefault="00000000">
            <w:r>
              <w:rPr>
                <w:b/>
                <w:bCs/>
                <w:color w:val="FFFFFF"/>
                <w:sz w:val="17"/>
                <w:szCs w:val="17"/>
              </w:rPr>
              <w:t>#</w:t>
            </w:r>
          </w:p>
        </w:tc>
        <w:tc>
          <w:tcPr>
            <w:tcW w:w="32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1F3D6135" w14:textId="77777777" w:rsidR="00123E7C" w:rsidRDefault="00000000">
            <w:r>
              <w:rPr>
                <w:b/>
                <w:bCs/>
                <w:color w:val="FFFFFF"/>
                <w:sz w:val="17"/>
                <w:szCs w:val="17"/>
              </w:rPr>
              <w:t>Decision</w:t>
            </w:r>
          </w:p>
        </w:tc>
        <w:tc>
          <w:tcPr>
            <w:tcW w:w="586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10C70240" w14:textId="77777777" w:rsidR="00123E7C" w:rsidRDefault="00000000">
            <w:r>
              <w:rPr>
                <w:b/>
                <w:bCs/>
                <w:color w:val="FFFFFF"/>
                <w:sz w:val="17"/>
                <w:szCs w:val="17"/>
              </w:rPr>
              <w:t>Resolution</w:t>
            </w:r>
          </w:p>
        </w:tc>
      </w:tr>
      <w:tr w:rsidR="00123E7C" w14:paraId="18B7B099"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B875C3F" w14:textId="77777777" w:rsidR="00123E7C" w:rsidRDefault="00000000">
            <w:r>
              <w:rPr>
                <w:b/>
                <w:bCs/>
                <w:color w:val="1C2833"/>
                <w:sz w:val="17"/>
                <w:szCs w:val="17"/>
              </w:rPr>
              <w:t>1</w:t>
            </w:r>
          </w:p>
        </w:tc>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2EAB440" w14:textId="77777777" w:rsidR="00123E7C" w:rsidRDefault="00000000">
            <w:r>
              <w:rPr>
                <w:color w:val="1C2833"/>
                <w:sz w:val="17"/>
                <w:szCs w:val="17"/>
              </w:rPr>
              <w:t>API input structure</w:t>
            </w:r>
          </w:p>
        </w:tc>
        <w:tc>
          <w:tcPr>
            <w:tcW w:w="58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111F383" w14:textId="77777777" w:rsidR="00123E7C" w:rsidRDefault="00000000">
            <w:r>
              <w:rPr>
                <w:color w:val="1C2833"/>
                <w:sz w:val="17"/>
                <w:szCs w:val="17"/>
              </w:rPr>
              <w:t>Deferred — XLSX, CSV, XML only.</w:t>
            </w:r>
          </w:p>
        </w:tc>
      </w:tr>
      <w:tr w:rsidR="00123E7C" w14:paraId="68CC12AE"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9FEA669" w14:textId="77777777" w:rsidR="00123E7C" w:rsidRDefault="00000000">
            <w:r>
              <w:rPr>
                <w:b/>
                <w:bCs/>
                <w:color w:val="1C2833"/>
                <w:sz w:val="17"/>
                <w:szCs w:val="17"/>
              </w:rPr>
              <w:t>2</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942F944" w14:textId="77777777" w:rsidR="00123E7C" w:rsidRDefault="00000000">
            <w:r>
              <w:rPr>
                <w:color w:val="1C2833"/>
                <w:sz w:val="17"/>
                <w:szCs w:val="17"/>
              </w:rPr>
              <w:t>Multi-state officer rules</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961677E" w14:textId="77777777" w:rsidR="00123E7C" w:rsidRDefault="00000000">
            <w:r>
              <w:rPr>
                <w:color w:val="1C2833"/>
                <w:sz w:val="17"/>
                <w:szCs w:val="17"/>
              </w:rPr>
              <w:t>Not required. Tenant-carrier level only.</w:t>
            </w:r>
          </w:p>
        </w:tc>
      </w:tr>
      <w:tr w:rsidR="00123E7C" w14:paraId="498C179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7F5891B" w14:textId="77777777" w:rsidR="00123E7C" w:rsidRDefault="00000000">
            <w:r>
              <w:rPr>
                <w:b/>
                <w:bCs/>
                <w:color w:val="1C2833"/>
                <w:sz w:val="17"/>
                <w:szCs w:val="17"/>
              </w:rPr>
              <w:t>3</w:t>
            </w:r>
          </w:p>
        </w:tc>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199C03B" w14:textId="77777777" w:rsidR="00123E7C" w:rsidRDefault="00000000">
            <w:r>
              <w:rPr>
                <w:color w:val="1C2833"/>
                <w:sz w:val="17"/>
                <w:szCs w:val="17"/>
              </w:rPr>
              <w:t>Report generation</w:t>
            </w:r>
          </w:p>
        </w:tc>
        <w:tc>
          <w:tcPr>
            <w:tcW w:w="58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2704ECF" w14:textId="77777777" w:rsidR="00123E7C" w:rsidRDefault="00000000">
            <w:r>
              <w:rPr>
                <w:color w:val="1C2833"/>
                <w:sz w:val="17"/>
                <w:szCs w:val="17"/>
              </w:rPr>
              <w:t>PDF + Excel, branded per tenant-carrier.</w:t>
            </w:r>
          </w:p>
        </w:tc>
      </w:tr>
      <w:tr w:rsidR="00123E7C" w14:paraId="7E7801D8"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E71E522" w14:textId="77777777" w:rsidR="00123E7C" w:rsidRDefault="00000000">
            <w:r>
              <w:rPr>
                <w:b/>
                <w:bCs/>
                <w:color w:val="1C2833"/>
                <w:sz w:val="17"/>
                <w:szCs w:val="17"/>
              </w:rPr>
              <w:t>4</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27004B3" w14:textId="77777777" w:rsidR="00123E7C" w:rsidRDefault="00000000">
            <w:r>
              <w:rPr>
                <w:color w:val="1C2833"/>
                <w:sz w:val="17"/>
                <w:szCs w:val="17"/>
              </w:rPr>
              <w:t>HITL / Review Queue</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E70F51B" w14:textId="77777777" w:rsidR="00123E7C" w:rsidRDefault="00000000">
            <w:r>
              <w:rPr>
                <w:color w:val="1C2833"/>
                <w:sz w:val="17"/>
                <w:szCs w:val="17"/>
              </w:rPr>
              <w:t>Deferred — out of scope.</w:t>
            </w:r>
          </w:p>
        </w:tc>
      </w:tr>
      <w:tr w:rsidR="00123E7C" w14:paraId="30B4D37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CEBB12E" w14:textId="77777777" w:rsidR="00123E7C" w:rsidRDefault="00000000">
            <w:r>
              <w:rPr>
                <w:b/>
                <w:bCs/>
                <w:color w:val="1C2833"/>
                <w:sz w:val="17"/>
                <w:szCs w:val="17"/>
              </w:rPr>
              <w:t>5</w:t>
            </w:r>
          </w:p>
        </w:tc>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8F91956" w14:textId="77777777" w:rsidR="00123E7C" w:rsidRDefault="00000000">
            <w:r>
              <w:rPr>
                <w:color w:val="1C2833"/>
                <w:sz w:val="17"/>
                <w:szCs w:val="17"/>
              </w:rPr>
              <w:t>Who configures rules and mappings</w:t>
            </w:r>
          </w:p>
        </w:tc>
        <w:tc>
          <w:tcPr>
            <w:tcW w:w="58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74DDA19" w14:textId="77777777" w:rsidR="00123E7C" w:rsidRDefault="00000000">
            <w:r>
              <w:rPr>
                <w:color w:val="1C2833"/>
                <w:sz w:val="17"/>
                <w:szCs w:val="17"/>
              </w:rPr>
              <w:t>SUPER_ADMIN (platform-wide) and TENANT_ADMIN (within their tenant).</w:t>
            </w:r>
          </w:p>
        </w:tc>
      </w:tr>
      <w:tr w:rsidR="00123E7C" w14:paraId="08B2D570"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42142AA" w14:textId="77777777" w:rsidR="00123E7C" w:rsidRDefault="00000000">
            <w:r>
              <w:rPr>
                <w:b/>
                <w:bCs/>
                <w:color w:val="1C2833"/>
                <w:sz w:val="17"/>
                <w:szCs w:val="17"/>
              </w:rPr>
              <w:t>6</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B0743B5" w14:textId="77777777" w:rsidR="00123E7C" w:rsidRDefault="00000000">
            <w:r>
              <w:rPr>
                <w:color w:val="1C2833"/>
                <w:sz w:val="17"/>
                <w:szCs w:val="17"/>
              </w:rPr>
              <w:t>Calculation rules approval authority</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0BD4953" w14:textId="77777777" w:rsidR="00123E7C" w:rsidRDefault="00000000">
            <w:r>
              <w:rPr>
                <w:color w:val="1C2833"/>
                <w:sz w:val="17"/>
                <w:szCs w:val="17"/>
              </w:rPr>
              <w:t xml:space="preserve">UPDATED IN V9: Two-step self-approval within the TENANT_ADMIN role. TENANT_ADMIN creates/edits a rule (status = DRAFT). TENANT_ADMIN then submits it for review (status = PENDING_REVIEW). Only after a second explicit 'Approve &amp; Activate' action does the rule become ACTIVE. This satisfies the review-and-approval-before-activation requirement without requiring a second person. </w:t>
            </w:r>
            <w:r>
              <w:rPr>
                <w:color w:val="1C2833"/>
                <w:sz w:val="17"/>
                <w:szCs w:val="17"/>
              </w:rPr>
              <w:lastRenderedPageBreak/>
              <w:t>The two actions may be performed by the same user but must be separate UI actions, not a single click.</w:t>
            </w:r>
          </w:p>
        </w:tc>
      </w:tr>
      <w:tr w:rsidR="00123E7C" w14:paraId="145FD7CD"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FB2ECD3" w14:textId="77777777" w:rsidR="00123E7C" w:rsidRDefault="00000000">
            <w:r>
              <w:rPr>
                <w:b/>
                <w:bCs/>
                <w:color w:val="1C2833"/>
                <w:sz w:val="17"/>
                <w:szCs w:val="17"/>
              </w:rPr>
              <w:lastRenderedPageBreak/>
              <w:t>7</w:t>
            </w:r>
          </w:p>
        </w:tc>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E342AE7" w14:textId="77777777" w:rsidR="00123E7C" w:rsidRDefault="00000000">
            <w:r>
              <w:rPr>
                <w:color w:val="1C2833"/>
                <w:sz w:val="17"/>
                <w:szCs w:val="17"/>
              </w:rPr>
              <w:t>Tenant isolation model</w:t>
            </w:r>
          </w:p>
        </w:tc>
        <w:tc>
          <w:tcPr>
            <w:tcW w:w="58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25EA800" w14:textId="77777777" w:rsidR="00123E7C" w:rsidRDefault="00000000">
            <w:r>
              <w:rPr>
                <w:color w:val="1C2833"/>
                <w:sz w:val="17"/>
                <w:szCs w:val="17"/>
              </w:rPr>
              <w:t>Superseded by Decision 8.</w:t>
            </w:r>
          </w:p>
        </w:tc>
      </w:tr>
      <w:tr w:rsidR="00123E7C" w14:paraId="2CA874C8"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BE6981C" w14:textId="77777777" w:rsidR="00123E7C" w:rsidRDefault="00000000">
            <w:r>
              <w:rPr>
                <w:b/>
                <w:bCs/>
                <w:color w:val="1C2833"/>
                <w:sz w:val="17"/>
                <w:szCs w:val="17"/>
              </w:rPr>
              <w:t>8</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8662C56" w14:textId="77777777" w:rsidR="00123E7C" w:rsidRDefault="00000000">
            <w:r>
              <w:rPr>
                <w:color w:val="1C2833"/>
                <w:sz w:val="17"/>
                <w:szCs w:val="17"/>
              </w:rPr>
              <w:t>Multi-tenancy strategy</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2BFA1A1" w14:textId="77777777" w:rsidR="00123E7C" w:rsidRDefault="00000000">
            <w:r>
              <w:rPr>
                <w:color w:val="1C2833"/>
                <w:sz w:val="17"/>
                <w:szCs w:val="17"/>
              </w:rPr>
              <w:t>Single Database, Multiple Schemas. Schema = tenant isolation boundary.</w:t>
            </w:r>
          </w:p>
        </w:tc>
      </w:tr>
      <w:tr w:rsidR="00123E7C" w14:paraId="7103EBBA"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594E795" w14:textId="77777777" w:rsidR="00123E7C" w:rsidRDefault="00000000">
            <w:r>
              <w:rPr>
                <w:b/>
                <w:bCs/>
                <w:color w:val="1C2833"/>
                <w:sz w:val="17"/>
                <w:szCs w:val="17"/>
              </w:rPr>
              <w:t>9</w:t>
            </w:r>
          </w:p>
        </w:tc>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C85318B" w14:textId="77777777" w:rsidR="00123E7C" w:rsidRDefault="00000000">
            <w:r>
              <w:rPr>
                <w:color w:val="1C2833"/>
                <w:sz w:val="17"/>
                <w:szCs w:val="17"/>
              </w:rPr>
              <w:t>Calculation mode design</w:t>
            </w:r>
          </w:p>
        </w:tc>
        <w:tc>
          <w:tcPr>
            <w:tcW w:w="58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CCA8959" w14:textId="77777777" w:rsidR="00123E7C" w:rsidRDefault="00000000">
            <w:r>
              <w:rPr>
                <w:color w:val="1C2833"/>
                <w:sz w:val="17"/>
                <w:szCs w:val="17"/>
              </w:rPr>
              <w:t>THREE-LEVEL SIMPLIFIED SELECTOR: (1) Tenant-level default stored in tenant_calc_config.use_calculation_engine; (2) Carrier-level default stored in carrier_calc_config.use_calculation_engine; (3) Per-run override stored in ingestion_runs.use_calculation_engine. Resolution order: per-run → carrier → tenant. Always-on operations (GENERATED columns, SQL aggregations) are never gated. Field-level mode granularity is deferred.</w:t>
            </w:r>
          </w:p>
        </w:tc>
      </w:tr>
      <w:tr w:rsidR="00123E7C" w14:paraId="148A2B4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E773AF4" w14:textId="77777777" w:rsidR="00123E7C" w:rsidRDefault="00000000">
            <w:r>
              <w:rPr>
                <w:b/>
                <w:bCs/>
                <w:color w:val="1C2833"/>
                <w:sz w:val="17"/>
                <w:szCs w:val="17"/>
              </w:rPr>
              <w:t>10</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F1D6A32" w14:textId="77777777" w:rsidR="00123E7C" w:rsidRDefault="00000000">
            <w:r>
              <w:rPr>
                <w:color w:val="1C2833"/>
                <w:sz w:val="17"/>
                <w:szCs w:val="17"/>
              </w:rPr>
              <w:t>Mandatory field mapping gate</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67FEBEA" w14:textId="77777777" w:rsidR="00123E7C" w:rsidRDefault="00000000">
            <w:r>
              <w:rPr>
                <w:color w:val="1C2833"/>
                <w:sz w:val="17"/>
                <w:szCs w:val="17"/>
              </w:rPr>
              <w:t>AUTO-MAP + MANDATORY APPROVAL: Before ingestion data is written to fact tables, the platform auto-maps source file columns to canonical DB columns using fuzzy name matching + data type inference + previously saved mappings. The mapping result (with confidence scores: HIGH, MEDIUM, LOW, UNMATCHED) is presented to the admin. Admin reviews, adjusts, and clicks 'Approve Mapping'. Ingestion does not begin until this approval is recorded. This is a hard gate — it cannot be skipped or bypassed regardless of mapping confidence level.</w:t>
            </w:r>
          </w:p>
        </w:tc>
      </w:tr>
    </w:tbl>
    <w:p w14:paraId="13AB1046" w14:textId="77777777" w:rsidR="00123E7C" w:rsidRDefault="00123E7C"/>
    <w:p w14:paraId="249BF9DD" w14:textId="77777777" w:rsidR="00123E7C" w:rsidRDefault="00123E7C"/>
    <w:p w14:paraId="0ECD621D" w14:textId="77777777" w:rsidR="00123E7C" w:rsidRDefault="00000000">
      <w:pPr>
        <w:pStyle w:val="Heading1"/>
        <w:pBdr>
          <w:bottom w:val="single" w:sz="8" w:space="4" w:color="2E86C1"/>
        </w:pBdr>
      </w:pPr>
      <w:bookmarkStart w:id="5" w:name="_Toc230603731"/>
      <w:r>
        <w:rPr>
          <w:color w:val="1A3C5E"/>
        </w:rPr>
        <w:t>4  Multi-Tenancy Architecture</w:t>
      </w:r>
      <w:bookmarkEnd w:id="5"/>
    </w:p>
    <w:p w14:paraId="7839A94E" w14:textId="77777777" w:rsidR="00123E7C" w:rsidRDefault="00000000">
      <w:pPr>
        <w:pStyle w:val="Heading2"/>
      </w:pPr>
      <w:bookmarkStart w:id="6" w:name="_Toc230603732"/>
      <w:r>
        <w:rPr>
          <w:color w:val="2E86C1"/>
        </w:rPr>
        <w:t>4.1  Strategy: Single Database, Multiple Schemas</w:t>
      </w:r>
      <w:bookmarkEnd w:id="6"/>
    </w:p>
    <w:p w14:paraId="57210D12" w14:textId="77777777" w:rsidR="00123E7C" w:rsidRDefault="00000000">
      <w:pPr>
        <w:spacing w:before="60" w:after="100"/>
      </w:pPr>
      <w:r>
        <w:rPr>
          <w:color w:val="1C2833"/>
        </w:rPr>
        <w:t>One PostgreSQL schema per tenant (tenant_{slug}). The schema is the tenant isolation boundary. No tenant_id column on tenant-scoped tables. Within a tenant schema, carrier_id is the sub-dimension.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23E7C" w14:paraId="0341E42B" w14:textId="77777777">
        <w:tblPrEx>
          <w:tblCellMar>
            <w:top w:w="0" w:type="dxa"/>
            <w:bottom w:w="0" w:type="dxa"/>
          </w:tblCellMar>
        </w:tblPrEx>
        <w:tc>
          <w:tcPr>
            <w:tcW w:w="3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9FF4F92" w14:textId="77777777" w:rsidR="00123E7C" w:rsidRDefault="00000000">
            <w:r>
              <w:rPr>
                <w:b/>
                <w:bCs/>
                <w:color w:val="FFFFFF"/>
                <w:sz w:val="18"/>
                <w:szCs w:val="18"/>
              </w:rPr>
              <w:t>Schema</w:t>
            </w:r>
          </w:p>
        </w:tc>
        <w:tc>
          <w:tcPr>
            <w:tcW w:w="5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29C5A52" w14:textId="77777777" w:rsidR="00123E7C" w:rsidRDefault="00000000">
            <w:r>
              <w:rPr>
                <w:b/>
                <w:bCs/>
                <w:color w:val="FFFFFF"/>
                <w:sz w:val="18"/>
                <w:szCs w:val="18"/>
              </w:rPr>
              <w:t>Contents</w:t>
            </w:r>
          </w:p>
        </w:tc>
      </w:tr>
      <w:tr w:rsidR="00123E7C" w14:paraId="74E40E15"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1DAFA13" w14:textId="77777777" w:rsidR="00123E7C" w:rsidRDefault="00000000">
            <w:r>
              <w:rPr>
                <w:color w:val="1A3C5E"/>
                <w:sz w:val="18"/>
                <w:szCs w:val="18"/>
              </w:rPr>
              <w:t>public</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8B86414" w14:textId="77777777" w:rsidR="00123E7C" w:rsidRDefault="00000000">
            <w:r>
              <w:rPr>
                <w:color w:val="1C2833"/>
                <w:sz w:val="18"/>
                <w:szCs w:val="18"/>
              </w:rPr>
              <w:t>public.tenants (registry), public.carriers, public.theme_definitions, public.class_codes</w:t>
            </w:r>
          </w:p>
        </w:tc>
      </w:tr>
      <w:tr w:rsidR="00123E7C" w14:paraId="7DB68141"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BFD2C05" w14:textId="77777777" w:rsidR="00123E7C" w:rsidRDefault="00000000">
            <w:r>
              <w:rPr>
                <w:color w:val="1A3C5E"/>
                <w:sz w:val="18"/>
                <w:szCs w:val="18"/>
              </w:rPr>
              <w:t>tenant_{slug}</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A8EA756" w14:textId="77777777" w:rsidR="00123E7C" w:rsidRDefault="00000000">
            <w:r>
              <w:rPr>
                <w:color w:val="1C2833"/>
                <w:sz w:val="18"/>
                <w:szCs w:val="18"/>
              </w:rPr>
              <w:t>All operational data: users, policies, config tables, fact tables, exception tables, cleanup history</w:t>
            </w:r>
          </w:p>
        </w:tc>
      </w:tr>
    </w:tbl>
    <w:p w14:paraId="5D8993D9" w14:textId="77777777" w:rsidR="00123E7C" w:rsidRDefault="00123E7C"/>
    <w:p w14:paraId="01F9C1C7" w14:textId="77777777" w:rsidR="00123E7C" w:rsidRDefault="00000000">
      <w:pPr>
        <w:pStyle w:val="Heading2"/>
      </w:pPr>
      <w:bookmarkStart w:id="7" w:name="_Toc230603733"/>
      <w:r>
        <w:rPr>
          <w:color w:val="2E86C1"/>
        </w:rPr>
        <w:t>4.2  Per-Request Tenant Context Lifecycle</w:t>
      </w:r>
      <w:bookmarkEnd w:id="7"/>
    </w:p>
    <w:p w14:paraId="658BAFE1" w14:textId="77777777" w:rsidR="00123E7C" w:rsidRDefault="00000000">
      <w:pPr>
        <w:pStyle w:val="ListParagraph"/>
        <w:numPr>
          <w:ilvl w:val="0"/>
          <w:numId w:val="3"/>
        </w:numPr>
        <w:spacing w:before="40" w:after="60"/>
      </w:pPr>
      <w:r>
        <w:rPr>
          <w:color w:val="1C2833"/>
        </w:rPr>
        <w:t>TenantMiddleware: extracts subdomain from Host header → looks up public.tenants → validates active → sets request.state.tenant.</w:t>
      </w:r>
    </w:p>
    <w:p w14:paraId="3AE73A9C" w14:textId="77777777" w:rsidR="00123E7C" w:rsidRDefault="00000000">
      <w:pPr>
        <w:pStyle w:val="ListParagraph"/>
        <w:numPr>
          <w:ilvl w:val="0"/>
          <w:numId w:val="3"/>
        </w:numPr>
        <w:spacing w:before="40" w:after="60"/>
      </w:pPr>
      <w:r>
        <w:rPr>
          <w:color w:val="1C2833"/>
        </w:rPr>
        <w:t>get_db(): reads request.state.tenant.schema_name → executes SET search_path TO "{schema}", public → yields async session.</w:t>
      </w:r>
    </w:p>
    <w:p w14:paraId="53C0446B" w14:textId="77777777" w:rsidR="00123E7C" w:rsidRDefault="00000000">
      <w:pPr>
        <w:pStyle w:val="ListParagraph"/>
        <w:numPr>
          <w:ilvl w:val="0"/>
          <w:numId w:val="3"/>
        </w:numPr>
        <w:spacing w:before="40" w:after="60"/>
      </w:pPr>
      <w:r>
        <w:rPr>
          <w:color w:val="1C2833"/>
        </w:rPr>
        <w:t>verify_role() + verify_tenant(): JWT role check + JWT tenant_slug must match subdomain-resolved tenant.</w:t>
      </w:r>
    </w:p>
    <w:p w14:paraId="120D9D3B" w14:textId="77777777" w:rsidR="00123E7C" w:rsidRDefault="00000000">
      <w:pPr>
        <w:pStyle w:val="ListParagraph"/>
        <w:numPr>
          <w:ilvl w:val="0"/>
          <w:numId w:val="3"/>
        </w:numPr>
        <w:spacing w:before="40" w:after="60"/>
      </w:pPr>
      <w:r>
        <w:rPr>
          <w:color w:val="1C2833"/>
        </w:rPr>
        <w:t>Business logic: session locked to tenant schema. No cross-tenant query structurally possible.</w:t>
      </w:r>
    </w:p>
    <w:p w14:paraId="2F55AA8A" w14:textId="77777777" w:rsidR="00123E7C" w:rsidRDefault="00123E7C"/>
    <w:p w14:paraId="047C3C44" w14:textId="77777777" w:rsidR="00123E7C" w:rsidRDefault="00000000">
      <w:pPr>
        <w:pStyle w:val="Heading2"/>
      </w:pPr>
      <w:bookmarkStart w:id="8" w:name="_Toc230603734"/>
      <w:r>
        <w:rPr>
          <w:color w:val="2E86C1"/>
        </w:rPr>
        <w:t>4.3  TenantMiddleware (key excerpt)</w:t>
      </w:r>
      <w:bookmarkEnd w:id="8"/>
    </w:p>
    <w:p w14:paraId="2D209ECC" w14:textId="77777777" w:rsidR="00123E7C" w:rsidRDefault="00000000">
      <w:pPr>
        <w:shd w:val="clear" w:color="auto" w:fill="F4F6F7"/>
        <w:spacing w:before="28" w:after="28"/>
      </w:pPr>
      <w:r>
        <w:rPr>
          <w:rFonts w:ascii="Courier New" w:eastAsia="Courier New" w:hAnsi="Courier New" w:cs="Courier New"/>
          <w:color w:val="1A3C5E"/>
          <w:sz w:val="17"/>
          <w:szCs w:val="17"/>
        </w:rPr>
        <w:t>class TenantMiddleware(BaseHTTPMiddleware):</w:t>
      </w:r>
    </w:p>
    <w:p w14:paraId="5778C46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async def dispatch(self, request, call_next):</w:t>
      </w:r>
    </w:p>
    <w:p w14:paraId="4F12E05B"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if self._is_exempt(request.url.path): return await call_next(request)</w:t>
      </w:r>
    </w:p>
    <w:p w14:paraId="2235ED7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subdomain = self._extract_subdomain(request)  # or X-Tenant-Slug in dev</w:t>
      </w:r>
    </w:p>
    <w:p w14:paraId="09E378A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not subdomain: return JSONResponse({'detail':'Tenant not identified'},400)</w:t>
      </w:r>
    </w:p>
    <w:p w14:paraId="7698354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tenant = await self._resolve_tenant(subdomain)</w:t>
      </w:r>
    </w:p>
    <w:p w14:paraId="484178E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not tenant: return JSONResponse({'detail':f'Unknown tenant: {subdomain}'},404)</w:t>
      </w:r>
    </w:p>
    <w:p w14:paraId="12C81D1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not tenant.is_active: return JSONResponse({'detail':'Tenant inactive'},403)</w:t>
      </w:r>
    </w:p>
    <w:p w14:paraId="2211002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request.state.tenant = tenant; return await call_next(request)</w:t>
      </w:r>
    </w:p>
    <w:p w14:paraId="013EC6BD" w14:textId="77777777" w:rsidR="00123E7C" w:rsidRDefault="00123E7C"/>
    <w:p w14:paraId="605ADE7B" w14:textId="77777777" w:rsidR="00123E7C" w:rsidRDefault="00000000">
      <w:pPr>
        <w:pStyle w:val="Heading2"/>
      </w:pPr>
      <w:bookmarkStart w:id="9" w:name="_Toc230603735"/>
      <w:r>
        <w:rPr>
          <w:color w:val="2E86C1"/>
        </w:rPr>
        <w:t>4.4  search_path in Async Sessions</w:t>
      </w:r>
      <w:bookmarkEnd w:id="9"/>
    </w:p>
    <w:p w14:paraId="1915F9C4" w14:textId="77777777" w:rsidR="00123E7C" w:rsidRDefault="00000000">
      <w:pPr>
        <w:shd w:val="clear" w:color="auto" w:fill="F4F6F7"/>
        <w:spacing w:before="28" w:after="28"/>
      </w:pPr>
      <w:r>
        <w:rPr>
          <w:rFonts w:ascii="Courier New" w:eastAsia="Courier New" w:hAnsi="Courier New" w:cs="Courier New"/>
          <w:color w:val="1A3C5E"/>
          <w:sz w:val="17"/>
          <w:szCs w:val="17"/>
        </w:rPr>
        <w:t>async def get_db(request: Request) -&gt; AsyncGenerator[AsyncSession, None]:</w:t>
      </w:r>
    </w:p>
    <w:p w14:paraId="7B1B946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tenant = getattr(request.state, 'tenant', None)</w:t>
      </w:r>
    </w:p>
    <w:p w14:paraId="6C1999E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async with AsyncSessionLocal() as session:</w:t>
      </w:r>
    </w:p>
    <w:p w14:paraId="2D31DBE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schema = tenant.schema_name if tenant else 'public'</w:t>
      </w:r>
    </w:p>
    <w:p w14:paraId="6CCE148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await session.execute(text(f'SET search_path TO "{schema}", public'))</w:t>
      </w:r>
    </w:p>
    <w:p w14:paraId="38F6FA5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try: yield session</w:t>
      </w:r>
    </w:p>
    <w:p w14:paraId="75EF313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except Exception: await session.rollback(); raise</w:t>
      </w:r>
    </w:p>
    <w:p w14:paraId="74405270" w14:textId="77777777" w:rsidR="00123E7C" w:rsidRDefault="00123E7C"/>
    <w:p w14:paraId="62A780E8" w14:textId="77777777" w:rsidR="00123E7C" w:rsidRDefault="00000000">
      <w:pPr>
        <w:pStyle w:val="Heading2"/>
      </w:pPr>
      <w:bookmarkStart w:id="10" w:name="_Toc230603736"/>
      <w:r>
        <w:rPr>
          <w:color w:val="2E86C1"/>
        </w:rPr>
        <w:t>4.5  Subdomain Rules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46DC7348"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F09259D" w14:textId="77777777" w:rsidR="00123E7C" w:rsidRDefault="00000000">
            <w:r>
              <w:rPr>
                <w:b/>
                <w:bCs/>
                <w:color w:val="FFFFFF"/>
                <w:sz w:val="18"/>
                <w:szCs w:val="18"/>
              </w:rPr>
              <w:t>Rule</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CF4D001" w14:textId="77777777" w:rsidR="00123E7C" w:rsidRDefault="00000000">
            <w:r>
              <w:rPr>
                <w:b/>
                <w:bCs/>
                <w:color w:val="FFFFFF"/>
                <w:sz w:val="18"/>
                <w:szCs w:val="18"/>
              </w:rPr>
              <w:t>Value</w:t>
            </w:r>
          </w:p>
        </w:tc>
      </w:tr>
      <w:tr w:rsidR="00123E7C" w14:paraId="5AEFBE5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23F5E7C" w14:textId="77777777" w:rsidR="00123E7C" w:rsidRDefault="00000000">
            <w:r>
              <w:rPr>
                <w:color w:val="1A3C5E"/>
                <w:sz w:val="18"/>
                <w:szCs w:val="18"/>
              </w:rPr>
              <w:t>Format</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4187FE8" w14:textId="77777777" w:rsidR="00123E7C" w:rsidRDefault="00000000">
            <w:r>
              <w:rPr>
                <w:color w:val="1C2833"/>
                <w:sz w:val="18"/>
                <w:szCs w:val="18"/>
              </w:rPr>
              <w:t>^[a-z0-9][a-z0-9-]{1,61}[a-z0-9]$ — lowercase, alphanumeric, hyphens</w:t>
            </w:r>
          </w:p>
        </w:tc>
      </w:tr>
      <w:tr w:rsidR="00123E7C" w14:paraId="1241A1B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A6638B8" w14:textId="77777777" w:rsidR="00123E7C" w:rsidRDefault="00000000">
            <w:r>
              <w:rPr>
                <w:color w:val="1A3C5E"/>
                <w:sz w:val="18"/>
                <w:szCs w:val="18"/>
              </w:rPr>
              <w:t>Length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E9AC341" w14:textId="77777777" w:rsidR="00123E7C" w:rsidRDefault="00000000">
            <w:r>
              <w:rPr>
                <w:color w:val="1C2833"/>
                <w:sz w:val="18"/>
                <w:szCs w:val="18"/>
              </w:rPr>
              <w:t>3–63 characters</w:t>
            </w:r>
          </w:p>
        </w:tc>
      </w:tr>
      <w:tr w:rsidR="00123E7C" w14:paraId="0787B89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AE5516D" w14:textId="77777777" w:rsidR="00123E7C" w:rsidRDefault="00000000">
            <w:r>
              <w:rPr>
                <w:color w:val="1A3C5E"/>
                <w:sz w:val="18"/>
                <w:szCs w:val="18"/>
              </w:rPr>
              <w:t>Reserved</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A71B709" w14:textId="77777777" w:rsidR="00123E7C" w:rsidRDefault="00000000">
            <w:r>
              <w:rPr>
                <w:color w:val="1C2833"/>
                <w:sz w:val="18"/>
                <w:szCs w:val="18"/>
              </w:rPr>
              <w:t>www, api, app, admin, platform, mail, auth, health, docs, redoc, cdn, assets, static</w:t>
            </w:r>
          </w:p>
        </w:tc>
      </w:tr>
      <w:tr w:rsidR="00123E7C" w14:paraId="1AA95E9D"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CC1A7BC" w14:textId="77777777" w:rsidR="00123E7C" w:rsidRDefault="00000000">
            <w:r>
              <w:rPr>
                <w:color w:val="1A3C5E"/>
                <w:sz w:val="18"/>
                <w:szCs w:val="18"/>
              </w:rPr>
              <w:t>Immutable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C4CD58D" w14:textId="77777777" w:rsidR="00123E7C" w:rsidRDefault="00000000">
            <w:r>
              <w:rPr>
                <w:color w:val="1C2833"/>
                <w:sz w:val="18"/>
                <w:szCs w:val="18"/>
              </w:rPr>
              <w:t>Cannot change after tenant creation</w:t>
            </w:r>
          </w:p>
        </w:tc>
      </w:tr>
      <w:tr w:rsidR="00123E7C" w14:paraId="3CBB2EE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E9F5F16" w14:textId="77777777" w:rsidR="00123E7C" w:rsidRDefault="00000000">
            <w:r>
              <w:rPr>
                <w:color w:val="1A3C5E"/>
                <w:sz w:val="18"/>
                <w:szCs w:val="18"/>
              </w:rPr>
              <w:t>Dev fallback</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30FB5B7" w14:textId="77777777" w:rsidR="00123E7C" w:rsidRDefault="00000000">
            <w:r>
              <w:rPr>
                <w:color w:val="1C2833"/>
                <w:sz w:val="18"/>
                <w:szCs w:val="18"/>
              </w:rPr>
              <w:t>X-Tenant-Slug header accepted on localhost only</w:t>
            </w:r>
          </w:p>
        </w:tc>
      </w:tr>
    </w:tbl>
    <w:p w14:paraId="74026240" w14:textId="77777777" w:rsidR="00123E7C" w:rsidRDefault="00123E7C"/>
    <w:p w14:paraId="1A801C66" w14:textId="77777777" w:rsidR="00123E7C" w:rsidRDefault="00123E7C"/>
    <w:p w14:paraId="3FCE454E" w14:textId="77777777" w:rsidR="00123E7C" w:rsidRDefault="00000000">
      <w:pPr>
        <w:pStyle w:val="Heading1"/>
        <w:pBdr>
          <w:bottom w:val="single" w:sz="8" w:space="4" w:color="2E86C1"/>
        </w:pBdr>
      </w:pPr>
      <w:bookmarkStart w:id="11" w:name="_Toc230603737"/>
      <w:r>
        <w:rPr>
          <w:color w:val="1A3C5E"/>
        </w:rPr>
        <w:t>5  Tenant Provisioning &amp; Schema Management</w:t>
      </w:r>
      <w:bookmarkEnd w:id="11"/>
    </w:p>
    <w:p w14:paraId="6745896A" w14:textId="77777777" w:rsidR="00123E7C" w:rsidRDefault="00000000">
      <w:pPr>
        <w:pStyle w:val="Heading2"/>
      </w:pPr>
      <w:bookmarkStart w:id="12" w:name="_Toc230603738"/>
      <w:r>
        <w:rPr>
          <w:color w:val="2E86C1"/>
        </w:rPr>
        <w:t>5.1  Schema Naming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30352B6D"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71B59DAB" w14:textId="77777777" w:rsidR="00123E7C" w:rsidRDefault="00000000">
            <w:r>
              <w:rPr>
                <w:b/>
                <w:bCs/>
                <w:color w:val="FFFFFF"/>
                <w:sz w:val="18"/>
                <w:szCs w:val="18"/>
              </w:rPr>
              <w:t>Element</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F6E941E" w14:textId="77777777" w:rsidR="00123E7C" w:rsidRDefault="00000000">
            <w:r>
              <w:rPr>
                <w:b/>
                <w:bCs/>
                <w:color w:val="FFFFFF"/>
                <w:sz w:val="18"/>
                <w:szCs w:val="18"/>
              </w:rPr>
              <w:t>Value</w:t>
            </w:r>
          </w:p>
        </w:tc>
      </w:tr>
      <w:tr w:rsidR="00123E7C" w14:paraId="57DEDB0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2CFB6FD" w14:textId="77777777" w:rsidR="00123E7C" w:rsidRDefault="00000000">
            <w:r>
              <w:rPr>
                <w:color w:val="1A3C5E"/>
                <w:sz w:val="18"/>
                <w:szCs w:val="18"/>
              </w:rPr>
              <w:t>Public schema</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5ABB8D6" w14:textId="77777777" w:rsidR="00123E7C" w:rsidRDefault="00000000">
            <w:r>
              <w:rPr>
                <w:color w:val="1C2833"/>
                <w:sz w:val="18"/>
                <w:szCs w:val="18"/>
              </w:rPr>
              <w:t>public — always present, platform-wide</w:t>
            </w:r>
          </w:p>
        </w:tc>
      </w:tr>
      <w:tr w:rsidR="00123E7C" w14:paraId="7B27EB4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B85CB67" w14:textId="77777777" w:rsidR="00123E7C" w:rsidRDefault="00000000">
            <w:r>
              <w:rPr>
                <w:color w:val="1A3C5E"/>
                <w:sz w:val="18"/>
                <w:szCs w:val="18"/>
              </w:rPr>
              <w:t>Tenant schema</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6D8EDCE" w14:textId="77777777" w:rsidR="00123E7C" w:rsidRDefault="00000000">
            <w:r>
              <w:rPr>
                <w:color w:val="1C2833"/>
                <w:sz w:val="18"/>
                <w:szCs w:val="18"/>
              </w:rPr>
              <w:t>tenant_{slug} e.g. tenant_acme for slug = 'acme'</w:t>
            </w:r>
          </w:p>
        </w:tc>
      </w:tr>
      <w:tr w:rsidR="00123E7C" w14:paraId="1D96EB1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57ABF5D" w14:textId="77777777" w:rsidR="00123E7C" w:rsidRDefault="00000000">
            <w:r>
              <w:rPr>
                <w:color w:val="1A3C5E"/>
                <w:sz w:val="18"/>
                <w:szCs w:val="18"/>
              </w:rPr>
              <w:t>Naming rule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10C3D43" w14:textId="77777777" w:rsidR="00123E7C" w:rsidRDefault="00000000">
            <w:r>
              <w:rPr>
                <w:color w:val="1C2833"/>
                <w:sz w:val="18"/>
                <w:szCs w:val="18"/>
              </w:rPr>
              <w:t>slug hyphens replaced by underscores: tenant_my_org</w:t>
            </w:r>
          </w:p>
        </w:tc>
      </w:tr>
    </w:tbl>
    <w:p w14:paraId="41C58A3A" w14:textId="77777777" w:rsidR="00123E7C" w:rsidRDefault="00123E7C"/>
    <w:p w14:paraId="5254A7BD" w14:textId="77777777" w:rsidR="00123E7C" w:rsidRDefault="00000000">
      <w:pPr>
        <w:pStyle w:val="Heading2"/>
      </w:pPr>
      <w:bookmarkStart w:id="13" w:name="_Toc230603739"/>
      <w:r>
        <w:rPr>
          <w:color w:val="2E86C1"/>
        </w:rPr>
        <w:t>5.2  Provisioning Flow (on Tenant Activation)</w:t>
      </w:r>
      <w:bookmarkEnd w:id="13"/>
    </w:p>
    <w:p w14:paraId="14B3E13E" w14:textId="77777777" w:rsidR="00123E7C" w:rsidRDefault="00000000">
      <w:pPr>
        <w:pStyle w:val="ListParagraph"/>
        <w:numPr>
          <w:ilvl w:val="0"/>
          <w:numId w:val="3"/>
        </w:numPr>
        <w:spacing w:before="40" w:after="60"/>
      </w:pPr>
      <w:r>
        <w:rPr>
          <w:color w:val="1C2833"/>
        </w:rPr>
        <w:t>Insert public.tenants with status = 'PROVISIONING'.</w:t>
      </w:r>
    </w:p>
    <w:p w14:paraId="53D4CA5C" w14:textId="77777777" w:rsidR="00123E7C" w:rsidRDefault="00000000">
      <w:pPr>
        <w:pStyle w:val="ListParagraph"/>
        <w:numPr>
          <w:ilvl w:val="0"/>
          <w:numId w:val="3"/>
        </w:numPr>
        <w:spacing w:before="40" w:after="60"/>
      </w:pPr>
      <w:r>
        <w:rPr>
          <w:color w:val="1C2833"/>
        </w:rPr>
        <w:lastRenderedPageBreak/>
        <w:t>CREATE SCHEMA "tenant_{slug}" via autocommit connection.</w:t>
      </w:r>
    </w:p>
    <w:p w14:paraId="25640629" w14:textId="77777777" w:rsidR="00123E7C" w:rsidRDefault="00000000">
      <w:pPr>
        <w:pStyle w:val="ListParagraph"/>
        <w:numPr>
          <w:ilvl w:val="0"/>
          <w:numId w:val="3"/>
        </w:numPr>
        <w:spacing w:before="40" w:after="60"/>
      </w:pPr>
      <w:r>
        <w:rPr>
          <w:color w:val="1C2833"/>
        </w:rPr>
        <w:t>Run Alembic via subprocess: alembic -x target_schema=tenant_{slug} upgrade head. Creates all tables including V9 additions (field_mapping_sessions, ingestion_errors, ingestion_skipped_rows, ingestion_rollbacks, cleanup_runs, tenant_calc_config).</w:t>
      </w:r>
    </w:p>
    <w:p w14:paraId="094D2B77" w14:textId="77777777" w:rsidR="00123E7C" w:rsidRDefault="00000000">
      <w:pPr>
        <w:pStyle w:val="ListParagraph"/>
        <w:numPr>
          <w:ilvl w:val="0"/>
          <w:numId w:val="3"/>
        </w:numPr>
        <w:spacing w:before="40" w:after="60"/>
      </w:pPr>
      <w:r>
        <w:rPr>
          <w:color w:val="1C2833"/>
        </w:rPr>
        <w:t>Seed: tenant_calc_config (use_calculation_engine = TRUE), 22 calculation rules (ACTIVE) for each assigned carrier.</w:t>
      </w:r>
    </w:p>
    <w:p w14:paraId="70891C2A" w14:textId="77777777" w:rsidR="00123E7C" w:rsidRDefault="00000000">
      <w:pPr>
        <w:pStyle w:val="ListParagraph"/>
        <w:numPr>
          <w:ilvl w:val="0"/>
          <w:numId w:val="3"/>
        </w:numPr>
        <w:spacing w:before="40" w:after="60"/>
      </w:pPr>
      <w:r>
        <w:rPr>
          <w:color w:val="1C2833"/>
        </w:rPr>
        <w:t>Update public.tenants SET status = 'ACTIVE'. Send welcome email.</w:t>
      </w:r>
    </w:p>
    <w:p w14:paraId="570A7057" w14:textId="77777777" w:rsidR="00123E7C" w:rsidRDefault="00000000">
      <w:pPr>
        <w:pStyle w:val="ListParagraph"/>
        <w:numPr>
          <w:ilvl w:val="0"/>
          <w:numId w:val="3"/>
        </w:numPr>
        <w:spacing w:before="40" w:after="60"/>
      </w:pPr>
      <w:r>
        <w:rPr>
          <w:color w:val="1C2833"/>
        </w:rPr>
        <w:t>Failure: DROP SCHEMA IF EXISTS "tenant_{slug}" CASCADE. Soft-delete tenant record. Error logged.</w:t>
      </w:r>
    </w:p>
    <w:p w14:paraId="4684A7D3" w14:textId="77777777" w:rsidR="00123E7C" w:rsidRDefault="00123E7C"/>
    <w:p w14:paraId="6A272AE8" w14:textId="77777777" w:rsidR="00123E7C" w:rsidRDefault="00000000">
      <w:pPr>
        <w:pStyle w:val="Heading2"/>
      </w:pPr>
      <w:bookmarkStart w:id="14" w:name="_Toc230603740"/>
      <w:r>
        <w:rPr>
          <w:color w:val="2E86C1"/>
        </w:rPr>
        <w:t>5.3  Alembic Multi-Schema Strategy</w:t>
      </w:r>
      <w:bookmarkEnd w:id="14"/>
    </w:p>
    <w:p w14:paraId="7BA5FDA4" w14:textId="77777777" w:rsidR="00123E7C" w:rsidRDefault="00000000">
      <w:pPr>
        <w:shd w:val="clear" w:color="auto" w:fill="F4F6F7"/>
        <w:spacing w:before="28" w:after="28"/>
      </w:pPr>
      <w:r>
        <w:rPr>
          <w:rFonts w:ascii="Courier New" w:eastAsia="Courier New" w:hAnsi="Courier New" w:cs="Courier New"/>
          <w:color w:val="1A3C5E"/>
          <w:sz w:val="17"/>
          <w:szCs w:val="17"/>
        </w:rPr>
        <w:t># env.py — runs against public, then all active tenant schemas</w:t>
      </w:r>
    </w:p>
    <w:p w14:paraId="2A0063FB" w14:textId="77777777" w:rsidR="00123E7C" w:rsidRDefault="00000000">
      <w:pPr>
        <w:shd w:val="clear" w:color="auto" w:fill="F4F6F7"/>
        <w:spacing w:before="28" w:after="28"/>
      </w:pPr>
      <w:r>
        <w:rPr>
          <w:rFonts w:ascii="Courier New" w:eastAsia="Courier New" w:hAnsi="Courier New" w:cs="Courier New"/>
          <w:color w:val="1A3C5E"/>
          <w:sz w:val="17"/>
          <w:szCs w:val="17"/>
        </w:rPr>
        <w:t># Migration file uses _s() helper to get current target schema</w:t>
      </w:r>
    </w:p>
    <w:p w14:paraId="6C086122" w14:textId="77777777" w:rsidR="00123E7C" w:rsidRDefault="00000000">
      <w:pPr>
        <w:shd w:val="clear" w:color="auto" w:fill="F4F6F7"/>
        <w:spacing w:before="28" w:after="28"/>
      </w:pPr>
      <w:r>
        <w:rPr>
          <w:rFonts w:ascii="Courier New" w:eastAsia="Courier New" w:hAnsi="Courier New" w:cs="Courier New"/>
          <w:color w:val="1A3C5E"/>
          <w:sz w:val="17"/>
          <w:szCs w:val="17"/>
        </w:rPr>
        <w:t>def _s(): return context.get_context().version_table_schema or 'public'</w:t>
      </w:r>
    </w:p>
    <w:p w14:paraId="18834419" w14:textId="77777777" w:rsidR="00123E7C" w:rsidRDefault="00000000">
      <w:pPr>
        <w:shd w:val="clear" w:color="auto" w:fill="F4F6F7"/>
        <w:spacing w:before="28" w:after="28"/>
      </w:pPr>
      <w:r>
        <w:rPr>
          <w:rFonts w:ascii="Courier New" w:eastAsia="Courier New" w:hAnsi="Courier New" w:cs="Courier New"/>
          <w:color w:val="1A3C5E"/>
          <w:sz w:val="17"/>
          <w:szCs w:val="17"/>
        </w:rPr>
        <w:t>def upgrade():</w:t>
      </w:r>
    </w:p>
    <w:p w14:paraId="7ED8388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schema = _s()</w:t>
      </w:r>
    </w:p>
    <w:p w14:paraId="47FDEE9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schema == 'public':</w:t>
      </w:r>
    </w:p>
    <w:p w14:paraId="73B6AC0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public.tenants, public.carriers, public.theme_definitions, public.class_codes</w:t>
      </w:r>
    </w:p>
    <w:p w14:paraId="41F3A4C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else:</w:t>
      </w:r>
    </w:p>
    <w:p w14:paraId="3B060EE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All tenant-schema tables (V9: + exception tables, cleanup_runs, tenant_calc_config)</w:t>
      </w:r>
    </w:p>
    <w:p w14:paraId="7277C515" w14:textId="77777777" w:rsidR="00123E7C" w:rsidRDefault="00123E7C"/>
    <w:p w14:paraId="77D0A3CC" w14:textId="77777777" w:rsidR="00123E7C" w:rsidRDefault="00123E7C"/>
    <w:p w14:paraId="1A28BBFA" w14:textId="77777777" w:rsidR="00123E7C" w:rsidRDefault="00000000">
      <w:pPr>
        <w:pStyle w:val="Heading1"/>
        <w:pBdr>
          <w:bottom w:val="single" w:sz="8" w:space="4" w:color="2E86C1"/>
        </w:pBdr>
      </w:pPr>
      <w:bookmarkStart w:id="15" w:name="_Toc230603741"/>
      <w:r>
        <w:rPr>
          <w:color w:val="1A3C5E"/>
        </w:rPr>
        <w:t>6  Complete Application Flow — End to End</w:t>
      </w:r>
      <w:bookmarkEnd w:id="15"/>
    </w:p>
    <w:p w14:paraId="27C02AD5" w14:textId="77777777" w:rsidR="00123E7C" w:rsidRDefault="00000000">
      <w:pPr>
        <w:pStyle w:val="Heading2"/>
      </w:pPr>
      <w:bookmarkStart w:id="16" w:name="_Toc230603742"/>
      <w:r>
        <w:rPr>
          <w:color w:val="2E86C1"/>
        </w:rPr>
        <w:t>6.1  Overview</w:t>
      </w:r>
      <w:bookmarkEnd w:id="16"/>
    </w:p>
    <w:p w14:paraId="1237EC06" w14:textId="77777777" w:rsidR="00123E7C" w:rsidRDefault="00000000">
      <w:pPr>
        <w:spacing w:before="60" w:after="100"/>
      </w:pPr>
      <w:r>
        <w:rPr>
          <w:color w:val="1C2833"/>
        </w:rPr>
        <w:t>The following is the authoritative end-to-end user journey through the platform. Every feature and screen exists to support one or more steps in this flow.</w:t>
      </w:r>
    </w:p>
    <w:p w14:paraId="06664FF7" w14:textId="77777777" w:rsidR="00123E7C" w:rsidRDefault="00123E7C"/>
    <w:p w14:paraId="1E166989" w14:textId="77777777" w:rsidR="00123E7C" w:rsidRDefault="00000000">
      <w:pPr>
        <w:pStyle w:val="Heading2"/>
      </w:pPr>
      <w:bookmarkStart w:id="17" w:name="_Toc230603743"/>
      <w:r>
        <w:rPr>
          <w:color w:val="2E86C1"/>
        </w:rPr>
        <w:t>6.2  Phase A — Platform Setup (SUPER_ADMIN)</w:t>
      </w:r>
      <w:bookmarkEnd w:id="17"/>
    </w:p>
    <w:p w14:paraId="5CDB6617" w14:textId="77777777" w:rsidR="00123E7C" w:rsidRDefault="00000000">
      <w:pPr>
        <w:pStyle w:val="ListParagraph"/>
        <w:numPr>
          <w:ilvl w:val="0"/>
          <w:numId w:val="3"/>
        </w:numPr>
        <w:spacing w:before="40" w:after="60"/>
      </w:pPr>
      <w:r>
        <w:rPr>
          <w:color w:val="1C2833"/>
        </w:rPr>
        <w:t>SUPER_ADMIN logs in at platform.com. Accesses Platform Admin Dashboard.</w:t>
      </w:r>
    </w:p>
    <w:p w14:paraId="67E85878" w14:textId="77777777" w:rsidR="00123E7C" w:rsidRDefault="00000000">
      <w:pPr>
        <w:pStyle w:val="ListParagraph"/>
        <w:numPr>
          <w:ilvl w:val="0"/>
          <w:numId w:val="3"/>
        </w:numPr>
        <w:spacing w:before="40" w:after="60"/>
      </w:pPr>
      <w:r>
        <w:rPr>
          <w:color w:val="1C2833"/>
        </w:rPr>
        <w:t>Creates a new tenant via the 4-step Tenant Creation Wizard: tenant name + subdomain, TENANT_ADMIN user, carrier assignments, activate.</w:t>
      </w:r>
    </w:p>
    <w:p w14:paraId="5796E4CF" w14:textId="77777777" w:rsidR="00123E7C" w:rsidRDefault="00000000">
      <w:pPr>
        <w:pStyle w:val="ListParagraph"/>
        <w:numPr>
          <w:ilvl w:val="0"/>
          <w:numId w:val="3"/>
        </w:numPr>
        <w:spacing w:before="40" w:after="60"/>
      </w:pPr>
      <w:r>
        <w:rPr>
          <w:color w:val="1C2833"/>
        </w:rPr>
        <w:t>Platform provisions the tenant schema. TENANT_ADMIN receives invitation email.</w:t>
      </w:r>
    </w:p>
    <w:p w14:paraId="52D4C4A5" w14:textId="77777777" w:rsidR="00123E7C" w:rsidRDefault="00000000">
      <w:pPr>
        <w:pStyle w:val="ListParagraph"/>
        <w:numPr>
          <w:ilvl w:val="0"/>
          <w:numId w:val="3"/>
        </w:numPr>
        <w:spacing w:before="40" w:after="60"/>
      </w:pPr>
      <w:r>
        <w:rPr>
          <w:color w:val="1C2833"/>
        </w:rPr>
        <w:t>SUPER_ADMIN can add carriers to the platform (public.carriers) at any time.</w:t>
      </w:r>
    </w:p>
    <w:p w14:paraId="4788D9EA" w14:textId="77777777" w:rsidR="00123E7C" w:rsidRDefault="00123E7C"/>
    <w:p w14:paraId="681CB607" w14:textId="77777777" w:rsidR="00123E7C" w:rsidRDefault="00000000">
      <w:pPr>
        <w:pStyle w:val="Heading2"/>
      </w:pPr>
      <w:bookmarkStart w:id="18" w:name="_Toc230603744"/>
      <w:r>
        <w:rPr>
          <w:color w:val="2E86C1"/>
        </w:rPr>
        <w:t>6.3  Phase B — Tenant Onboarding (TENANT_ADMIN)</w:t>
      </w:r>
      <w:bookmarkEnd w:id="18"/>
    </w:p>
    <w:p w14:paraId="30802A72" w14:textId="77777777" w:rsidR="00123E7C" w:rsidRDefault="00000000">
      <w:pPr>
        <w:pStyle w:val="ListParagraph"/>
        <w:numPr>
          <w:ilvl w:val="0"/>
          <w:numId w:val="3"/>
        </w:numPr>
        <w:spacing w:before="40" w:after="60"/>
      </w:pPr>
      <w:r>
        <w:rPr>
          <w:color w:val="1C2833"/>
        </w:rPr>
        <w:t>TENANT_ADMIN receives invitation email, clicks link, sets password.</w:t>
      </w:r>
    </w:p>
    <w:p w14:paraId="3FE93394" w14:textId="77777777" w:rsidR="00123E7C" w:rsidRDefault="00000000">
      <w:pPr>
        <w:pStyle w:val="ListParagraph"/>
        <w:numPr>
          <w:ilvl w:val="0"/>
          <w:numId w:val="3"/>
        </w:numPr>
        <w:spacing w:before="40" w:after="60"/>
      </w:pPr>
      <w:r>
        <w:rPr>
          <w:color w:val="1C2833"/>
        </w:rPr>
        <w:t>First login triggers the 5-step Onboarding Wizard: Organization Profile, Contact Persons, Organization Branding (logo upload), Carrier Configuration Overview, Complete.</w:t>
      </w:r>
    </w:p>
    <w:p w14:paraId="706C7846" w14:textId="77777777" w:rsidR="00123E7C" w:rsidRDefault="00000000">
      <w:pPr>
        <w:pStyle w:val="ListParagraph"/>
        <w:numPr>
          <w:ilvl w:val="0"/>
          <w:numId w:val="3"/>
        </w:numPr>
        <w:spacing w:before="40" w:after="60"/>
      </w:pPr>
      <w:r>
        <w:rPr>
          <w:color w:val="1C2833"/>
        </w:rPr>
        <w:t>After onboarding, TENANT_ADMIN accesses the full admin interface.</w:t>
      </w:r>
    </w:p>
    <w:p w14:paraId="0C4F0886" w14:textId="77777777" w:rsidR="00123E7C" w:rsidRDefault="00000000">
      <w:pPr>
        <w:pStyle w:val="ListParagraph"/>
        <w:numPr>
          <w:ilvl w:val="0"/>
          <w:numId w:val="3"/>
        </w:numPr>
        <w:spacing w:before="40" w:after="60"/>
      </w:pPr>
      <w:r>
        <w:rPr>
          <w:color w:val="1C2833"/>
        </w:rPr>
        <w:lastRenderedPageBreak/>
        <w:t>TENANT_ADMIN configures each assigned carrier via the 6-tab Per-Carrier Configuration Hub: Data Sources, Field Mapping (pre-configuration), Calculation Rules + Engine Mode, Labels &amp; Display, Report Template, Theme.</w:t>
      </w:r>
    </w:p>
    <w:p w14:paraId="4F06B028" w14:textId="77777777" w:rsidR="00123E7C" w:rsidRDefault="00123E7C"/>
    <w:p w14:paraId="4EA0C034" w14:textId="77777777" w:rsidR="00123E7C" w:rsidRDefault="00000000">
      <w:pPr>
        <w:pStyle w:val="Heading2"/>
      </w:pPr>
      <w:bookmarkStart w:id="19" w:name="_Toc230603745"/>
      <w:r>
        <w:rPr>
          <w:color w:val="2E86C1"/>
        </w:rPr>
        <w:t>6.4  Phase C — Data Upload &amp; Field Mapping (AUDITOR)</w:t>
      </w:r>
      <w:bookmarkEnd w:id="19"/>
    </w:p>
    <w:p w14:paraId="07FA6449" w14:textId="77777777" w:rsidR="00123E7C" w:rsidRDefault="00000000">
      <w:pPr>
        <w:pStyle w:val="ListParagraph"/>
        <w:numPr>
          <w:ilvl w:val="0"/>
          <w:numId w:val="3"/>
        </w:numPr>
        <w:spacing w:before="40" w:after="60"/>
      </w:pPr>
      <w:r>
        <w:rPr>
          <w:color w:val="1C2833"/>
        </w:rPr>
        <w:t>AUDITOR navigates to the Audit Runner screen and selects a carrier.</w:t>
      </w:r>
    </w:p>
    <w:p w14:paraId="2BE5EC62" w14:textId="77777777" w:rsidR="00123E7C" w:rsidRDefault="00000000">
      <w:pPr>
        <w:pStyle w:val="ListParagraph"/>
        <w:numPr>
          <w:ilvl w:val="0"/>
          <w:numId w:val="3"/>
        </w:numPr>
        <w:spacing w:before="40" w:after="60"/>
      </w:pPr>
      <w:r>
        <w:rPr>
          <w:color w:val="1C2833"/>
        </w:rPr>
        <w:t>AUDITOR uploads a data file (XLSX, CSV, or XML). The platform creates an ingestion_run record with status = 'awaiting_mapping'.</w:t>
      </w:r>
    </w:p>
    <w:p w14:paraId="2EAA375B" w14:textId="77777777" w:rsidR="00123E7C" w:rsidRDefault="00000000">
      <w:pPr>
        <w:pStyle w:val="ListParagraph"/>
        <w:numPr>
          <w:ilvl w:val="0"/>
          <w:numId w:val="3"/>
        </w:numPr>
        <w:spacing w:before="40" w:after="60"/>
      </w:pPr>
      <w:r>
        <w:rPr>
          <w:color w:val="1C2833"/>
        </w:rPr>
        <w:t>Auto-mapping runs immediately: the platform compares source file column names against canonical DB columns using fuzzy matching + data type inference + saved mappings. Each source field receives a confidence score: HIGH, MEDIUM, LOW, or UNMATCHED.</w:t>
      </w:r>
    </w:p>
    <w:p w14:paraId="531A6A09" w14:textId="77777777" w:rsidR="00123E7C" w:rsidRDefault="00000000">
      <w:pPr>
        <w:pStyle w:val="ListParagraph"/>
        <w:numPr>
          <w:ilvl w:val="0"/>
          <w:numId w:val="3"/>
        </w:numPr>
        <w:spacing w:before="40" w:after="60"/>
      </w:pPr>
      <w:r>
        <w:rPr>
          <w:color w:val="1C2833"/>
        </w:rPr>
        <w:t>The Visual Field Mapping Review screen presents the auto-mapping results grouped by confidence tier. Admin reviews, adjusts any mappings, and clicks 'Approve Mapping'.</w:t>
      </w:r>
    </w:p>
    <w:p w14:paraId="3762BC27" w14:textId="77777777" w:rsidR="00123E7C" w:rsidRDefault="00000000">
      <w:pPr>
        <w:pStyle w:val="ListParagraph"/>
        <w:numPr>
          <w:ilvl w:val="0"/>
          <w:numId w:val="3"/>
        </w:numPr>
        <w:spacing w:before="40" w:after="60"/>
      </w:pPr>
      <w:r>
        <w:rPr>
          <w:color w:val="1C2833"/>
        </w:rPr>
        <w:t>Mapping approval is recorded (field_mapping_session.status = 'APPROVED'). The ingestion_run status advances to 'mapping_approved'. Ingestion does not start before this step.</w:t>
      </w:r>
    </w:p>
    <w:p w14:paraId="61D8F8AF" w14:textId="77777777" w:rsidR="00123E7C" w:rsidRDefault="00123E7C"/>
    <w:p w14:paraId="5BC94D94" w14:textId="77777777" w:rsidR="00123E7C" w:rsidRDefault="00000000">
      <w:pPr>
        <w:pStyle w:val="Heading2"/>
      </w:pPr>
      <w:bookmarkStart w:id="20" w:name="_Toc230603746"/>
      <w:r>
        <w:rPr>
          <w:color w:val="2E86C1"/>
        </w:rPr>
        <w:t>6.5  Phase D — Data Ingestion</w:t>
      </w:r>
      <w:bookmarkEnd w:id="20"/>
    </w:p>
    <w:p w14:paraId="54B21835" w14:textId="77777777" w:rsidR="00123E7C" w:rsidRDefault="00000000">
      <w:pPr>
        <w:pStyle w:val="ListParagraph"/>
        <w:numPr>
          <w:ilvl w:val="0"/>
          <w:numId w:val="3"/>
        </w:numPr>
        <w:spacing w:before="40" w:after="60"/>
      </w:pPr>
      <w:r>
        <w:rPr>
          <w:color w:val="1C2833"/>
        </w:rPr>
        <w:t>Ingestion begins after mapping approval. The platform reads the file, applies approved field mappings, and loads data row by row into fact tables.</w:t>
      </w:r>
    </w:p>
    <w:p w14:paraId="4F57833E" w14:textId="77777777" w:rsidR="00123E7C" w:rsidRDefault="00000000">
      <w:pPr>
        <w:pStyle w:val="ListParagraph"/>
        <w:numPr>
          <w:ilvl w:val="0"/>
          <w:numId w:val="3"/>
        </w:numPr>
        <w:spacing w:before="40" w:after="60"/>
      </w:pPr>
      <w:r>
        <w:rPr>
          <w:color w:val="1C2833"/>
        </w:rPr>
        <w:t>Errors are handled row by row: each problematic row is either flagged as skippable (logged in ingestion_skipped_rows) or causes a hard stop (logged in ingestion_errors). The skip_on_error policy is configured per carrier.</w:t>
      </w:r>
    </w:p>
    <w:p w14:paraId="6B52C121" w14:textId="77777777" w:rsidR="00123E7C" w:rsidRDefault="00000000">
      <w:pPr>
        <w:pStyle w:val="ListParagraph"/>
        <w:numPr>
          <w:ilvl w:val="0"/>
          <w:numId w:val="3"/>
        </w:numPr>
        <w:spacing w:before="40" w:after="60"/>
      </w:pPr>
      <w:r>
        <w:rPr>
          <w:color w:val="1C2833"/>
        </w:rPr>
        <w:t>At completion: ingestion_run status → 'complete' (all rows) or 'partial' (some rows skipped). If catastrophic failure: status → 'failed'. All skipped and error rows are accessible via the Exception Review screen.</w:t>
      </w:r>
    </w:p>
    <w:p w14:paraId="60C8067F" w14:textId="77777777" w:rsidR="00123E7C" w:rsidRDefault="00000000">
      <w:pPr>
        <w:pStyle w:val="ListParagraph"/>
        <w:numPr>
          <w:ilvl w:val="0"/>
          <w:numId w:val="3"/>
        </w:numPr>
        <w:spacing w:before="40" w:after="60"/>
      </w:pPr>
      <w:r>
        <w:rPr>
          <w:color w:val="1C2833"/>
        </w:rPr>
        <w:t>If a rollback is needed: TENANT_ADMIN triggers rollback — all fact table rows written by this run are deleted, run status → 'rolled_back'. The run can then be restarted after corrections.</w:t>
      </w:r>
    </w:p>
    <w:p w14:paraId="74AE2B8C" w14:textId="77777777" w:rsidR="00123E7C" w:rsidRDefault="00123E7C"/>
    <w:p w14:paraId="58C98BE6" w14:textId="77777777" w:rsidR="00123E7C" w:rsidRDefault="00000000">
      <w:pPr>
        <w:pStyle w:val="Heading2"/>
      </w:pPr>
      <w:bookmarkStart w:id="21" w:name="_Toc230603747"/>
      <w:r>
        <w:rPr>
          <w:color w:val="2E86C1"/>
        </w:rPr>
        <w:t>6.6  Phase E — Data Processing</w:t>
      </w:r>
      <w:bookmarkEnd w:id="21"/>
    </w:p>
    <w:p w14:paraId="4708E214" w14:textId="77777777" w:rsidR="00123E7C" w:rsidRDefault="00000000">
      <w:pPr>
        <w:pStyle w:val="ListParagraph"/>
        <w:numPr>
          <w:ilvl w:val="0"/>
          <w:numId w:val="3"/>
        </w:numPr>
        <w:spacing w:before="40" w:after="60"/>
      </w:pPr>
      <w:r>
        <w:rPr>
          <w:color w:val="1C2833"/>
        </w:rPr>
        <w:t>After successful ingestion, the AUDITOR reviews the ingestion summary and skipped-row report.</w:t>
      </w:r>
    </w:p>
    <w:p w14:paraId="3AD5E5D8" w14:textId="77777777" w:rsidR="00123E7C" w:rsidRDefault="00000000">
      <w:pPr>
        <w:pStyle w:val="ListParagraph"/>
        <w:numPr>
          <w:ilvl w:val="0"/>
          <w:numId w:val="3"/>
        </w:numPr>
        <w:spacing w:before="40" w:after="60"/>
      </w:pPr>
      <w:r>
        <w:rPr>
          <w:color w:val="1C2833"/>
        </w:rPr>
        <w:t>If the carrier's effective calculation mode is TRUE (Use Engine), the Calculation Engine panel shows 'Ready to Process'. AUDITOR clicks 'Run Calculation Engine' or the engine auto-triggers based on carrier config.</w:t>
      </w:r>
    </w:p>
    <w:p w14:paraId="3ADF5B5F" w14:textId="77777777" w:rsidR="00123E7C" w:rsidRDefault="00000000">
      <w:pPr>
        <w:pStyle w:val="ListParagraph"/>
        <w:numPr>
          <w:ilvl w:val="0"/>
          <w:numId w:val="3"/>
        </w:numPr>
        <w:spacing w:before="40" w:after="60"/>
      </w:pPr>
      <w:r>
        <w:rPr>
          <w:color w:val="1C2833"/>
        </w:rPr>
        <w:t>If the carrier's effective calculation mode is FALSE (Do Not Use Engine), a banner reads 'Engine disabled — data will display as ingested.' AUDITOR can override per-run if authorized.</w:t>
      </w:r>
    </w:p>
    <w:p w14:paraId="25C1256D" w14:textId="77777777" w:rsidR="00123E7C" w:rsidRDefault="00000000">
      <w:pPr>
        <w:pStyle w:val="ListParagraph"/>
        <w:numPr>
          <w:ilvl w:val="0"/>
          <w:numId w:val="3"/>
        </w:numPr>
        <w:spacing w:before="40" w:after="60"/>
      </w:pPr>
      <w:r>
        <w:rPr>
          <w:color w:val="1C2833"/>
        </w:rPr>
        <w:t>The calculation engine pipeline runs as a background asyncio task: loads formula rules → computes variance percentages → assesses risk → detects missing payrolls → applies officer rules → writes results back to fact tables.</w:t>
      </w:r>
    </w:p>
    <w:p w14:paraId="7DC59F3C" w14:textId="77777777" w:rsidR="00123E7C" w:rsidRDefault="00000000">
      <w:pPr>
        <w:pStyle w:val="ListParagraph"/>
        <w:numPr>
          <w:ilvl w:val="0"/>
          <w:numId w:val="3"/>
        </w:numPr>
        <w:spacing w:before="40" w:after="60"/>
      </w:pPr>
      <w:r>
        <w:rPr>
          <w:color w:val="1C2833"/>
        </w:rPr>
        <w:t>After the engine completes, the AUDITOR sees a 'Processing Complete' notification. Dashboard is now populated.</w:t>
      </w:r>
    </w:p>
    <w:p w14:paraId="217ABC6E" w14:textId="77777777" w:rsidR="00123E7C" w:rsidRDefault="00123E7C"/>
    <w:p w14:paraId="7C9B96B5" w14:textId="77777777" w:rsidR="00123E7C" w:rsidRDefault="00000000">
      <w:pPr>
        <w:pStyle w:val="Heading2"/>
      </w:pPr>
      <w:bookmarkStart w:id="22" w:name="_Toc230603748"/>
      <w:r>
        <w:rPr>
          <w:color w:val="2E86C1"/>
        </w:rPr>
        <w:t>6.7  Phase F — Dashboard &amp; Analysis</w:t>
      </w:r>
      <w:bookmarkEnd w:id="22"/>
    </w:p>
    <w:p w14:paraId="77F19A48" w14:textId="77777777" w:rsidR="00123E7C" w:rsidRDefault="00000000">
      <w:pPr>
        <w:pStyle w:val="ListParagraph"/>
        <w:numPr>
          <w:ilvl w:val="0"/>
          <w:numId w:val="3"/>
        </w:numPr>
        <w:spacing w:before="40" w:after="60"/>
      </w:pPr>
      <w:r>
        <w:rPr>
          <w:color w:val="1C2833"/>
        </w:rPr>
        <w:lastRenderedPageBreak/>
        <w:t>AUDITOR navigates to the Dashboard. KPI cards, charts, and target variance widget show aggregated data.</w:t>
      </w:r>
    </w:p>
    <w:p w14:paraId="0AB8B82B" w14:textId="77777777" w:rsidR="00123E7C" w:rsidRDefault="00000000">
      <w:pPr>
        <w:pStyle w:val="ListParagraph"/>
        <w:numPr>
          <w:ilvl w:val="0"/>
          <w:numId w:val="3"/>
        </w:numPr>
        <w:spacing w:before="40" w:after="60"/>
      </w:pPr>
      <w:r>
        <w:rPr>
          <w:color w:val="1C2833"/>
        </w:rPr>
        <w:t>AUDITOR browses the Policies list, applies filters (status, risk, state), and reviews individual policy detail screens.</w:t>
      </w:r>
    </w:p>
    <w:p w14:paraId="6B7DEE69" w14:textId="77777777" w:rsidR="00123E7C" w:rsidRDefault="00000000">
      <w:pPr>
        <w:pStyle w:val="ListParagraph"/>
        <w:numPr>
          <w:ilvl w:val="0"/>
          <w:numId w:val="3"/>
        </w:numPr>
        <w:spacing w:before="40" w:after="60"/>
      </w:pPr>
      <w:r>
        <w:rPr>
          <w:color w:val="1C2833"/>
        </w:rPr>
        <w:t>Policy Detail offers 4 tabs: Policy Summary (premium + payroll variance), Missing Payrolls, Zero Payrolls, Analysis (AI narrative).</w:t>
      </w:r>
    </w:p>
    <w:p w14:paraId="5930131A" w14:textId="77777777" w:rsidR="00123E7C" w:rsidRDefault="00000000">
      <w:pPr>
        <w:pStyle w:val="ListParagraph"/>
        <w:numPr>
          <w:ilvl w:val="0"/>
          <w:numId w:val="3"/>
        </w:numPr>
        <w:spacing w:before="40" w:after="60"/>
      </w:pPr>
      <w:r>
        <w:rPr>
          <w:color w:val="1C2833"/>
        </w:rPr>
        <w:t>AI Narrative is auto-generated for policies where the engine ran. If engine was skipped, the Analysis tab shows a static placeholder.</w:t>
      </w:r>
    </w:p>
    <w:p w14:paraId="2459A816" w14:textId="77777777" w:rsidR="00123E7C" w:rsidRDefault="00123E7C"/>
    <w:p w14:paraId="1E920D17" w14:textId="77777777" w:rsidR="00123E7C" w:rsidRDefault="00000000">
      <w:pPr>
        <w:pStyle w:val="Heading2"/>
      </w:pPr>
      <w:bookmarkStart w:id="23" w:name="_Toc230603749"/>
      <w:r>
        <w:rPr>
          <w:color w:val="2E86C1"/>
        </w:rPr>
        <w:t>6.8  Phase G — Reporting</w:t>
      </w:r>
      <w:bookmarkEnd w:id="23"/>
    </w:p>
    <w:p w14:paraId="640CEE90" w14:textId="77777777" w:rsidR="00123E7C" w:rsidRDefault="00000000">
      <w:pPr>
        <w:pStyle w:val="ListParagraph"/>
        <w:numPr>
          <w:ilvl w:val="0"/>
          <w:numId w:val="3"/>
        </w:numPr>
        <w:spacing w:before="40" w:after="60"/>
      </w:pPr>
      <w:r>
        <w:rPr>
          <w:color w:val="1C2833"/>
        </w:rPr>
        <w:t>AUDITOR or TENANT_ADMIN requests a report: Individual Policy Audit Report or Policy Book Summary, in PDF or Excel.</w:t>
      </w:r>
    </w:p>
    <w:p w14:paraId="5F2907E4" w14:textId="77777777" w:rsidR="00123E7C" w:rsidRDefault="00000000">
      <w:pPr>
        <w:pStyle w:val="ListParagraph"/>
        <w:numPr>
          <w:ilvl w:val="0"/>
          <w:numId w:val="3"/>
        </w:numPr>
        <w:spacing w:before="40" w:after="60"/>
      </w:pPr>
      <w:r>
        <w:rPr>
          <w:color w:val="1C2833"/>
        </w:rPr>
        <w:t>Reports are generated asynchronously. A notification appears when the report is ready for download via pre-signed S3 URL.</w:t>
      </w:r>
    </w:p>
    <w:p w14:paraId="4420A027" w14:textId="77777777" w:rsidR="00123E7C" w:rsidRDefault="00123E7C"/>
    <w:p w14:paraId="32ACC858" w14:textId="77777777" w:rsidR="00123E7C" w:rsidRDefault="00000000">
      <w:pPr>
        <w:pStyle w:val="Heading2"/>
      </w:pPr>
      <w:bookmarkStart w:id="24" w:name="_Toc230603750"/>
      <w:r>
        <w:rPr>
          <w:color w:val="2E86C1"/>
        </w:rPr>
        <w:t>6.9  Phase H — Monthly Cycle Reset</w:t>
      </w:r>
      <w:bookmarkEnd w:id="24"/>
    </w:p>
    <w:p w14:paraId="298E9915" w14:textId="77777777" w:rsidR="00123E7C" w:rsidRDefault="00000000">
      <w:pPr>
        <w:pStyle w:val="ListParagraph"/>
        <w:numPr>
          <w:ilvl w:val="0"/>
          <w:numId w:val="3"/>
        </w:numPr>
        <w:spacing w:before="40" w:after="60"/>
      </w:pPr>
      <w:r>
        <w:rPr>
          <w:color w:val="1C2833"/>
        </w:rPr>
        <w:t>At the start of a new processing period, TENANT_ADMIN navigates to the Database Cleanup screen.</w:t>
      </w:r>
    </w:p>
    <w:p w14:paraId="5E938E8C" w14:textId="77777777" w:rsidR="00123E7C" w:rsidRDefault="00000000">
      <w:pPr>
        <w:pStyle w:val="ListParagraph"/>
        <w:numPr>
          <w:ilvl w:val="0"/>
          <w:numId w:val="3"/>
        </w:numPr>
        <w:spacing w:before="40" w:after="60"/>
      </w:pPr>
      <w:r>
        <w:rPr>
          <w:color w:val="1C2833"/>
        </w:rPr>
        <w:t>TENANT_ADMIN selects cleanup scope: clear data for a specific carrier, or all carriers in the tenant.</w:t>
      </w:r>
    </w:p>
    <w:p w14:paraId="5DD07B7B" w14:textId="77777777" w:rsidR="00123E7C" w:rsidRDefault="00000000">
      <w:pPr>
        <w:pStyle w:val="ListParagraph"/>
        <w:numPr>
          <w:ilvl w:val="0"/>
          <w:numId w:val="3"/>
        </w:numPr>
        <w:spacing w:before="40" w:after="60"/>
      </w:pPr>
      <w:r>
        <w:rPr>
          <w:color w:val="1C2833"/>
        </w:rPr>
        <w:t>Platform shows a preview: count of policies, ingestion runs, and fact table rows that will be deleted. Configuration data (rules, labels, themes, field maps) is listed as preserved.</w:t>
      </w:r>
    </w:p>
    <w:p w14:paraId="221E09BB" w14:textId="77777777" w:rsidR="00123E7C" w:rsidRDefault="00000000">
      <w:pPr>
        <w:pStyle w:val="ListParagraph"/>
        <w:numPr>
          <w:ilvl w:val="0"/>
          <w:numId w:val="3"/>
        </w:numPr>
        <w:spacing w:before="40" w:after="60"/>
      </w:pPr>
      <w:r>
        <w:rPr>
          <w:color w:val="1C2833"/>
        </w:rPr>
        <w:t>TENANT_ADMIN confirms. Cleanup runs and logs to cleanup_runs. Fact tables are truncated. Ingestion can now be re-run fresh for the new period.</w:t>
      </w:r>
    </w:p>
    <w:p w14:paraId="756821EC" w14:textId="77777777" w:rsidR="00123E7C" w:rsidRDefault="00123E7C"/>
    <w:p w14:paraId="36EA5684" w14:textId="77777777" w:rsidR="00123E7C" w:rsidRDefault="00123E7C"/>
    <w:p w14:paraId="5705E27D" w14:textId="77777777" w:rsidR="00123E7C" w:rsidRDefault="00000000">
      <w:pPr>
        <w:pStyle w:val="Heading1"/>
        <w:pBdr>
          <w:bottom w:val="single" w:sz="8" w:space="4" w:color="2E86C1"/>
        </w:pBdr>
      </w:pPr>
      <w:bookmarkStart w:id="25" w:name="_Toc230603751"/>
      <w:r>
        <w:rPr>
          <w:color w:val="1A3C5E"/>
        </w:rPr>
        <w:t>7  Core Data Flow &amp; Calculation Mode Design</w:t>
      </w:r>
      <w:bookmarkEnd w:id="25"/>
    </w:p>
    <w:p w14:paraId="17CEBBC4" w14:textId="77777777" w:rsidR="00123E7C" w:rsidRDefault="00000000">
      <w:pPr>
        <w:pStyle w:val="Heading2"/>
      </w:pPr>
      <w:bookmarkStart w:id="26" w:name="_Toc230603752"/>
      <w:r>
        <w:rPr>
          <w:color w:val="2E86C1"/>
        </w:rPr>
        <w:t>7.1  Canonical Data Flow</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123E7C" w14:paraId="1380A09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ABC9C"/>
            <w:tcMar>
              <w:top w:w="80" w:type="dxa"/>
              <w:left w:w="60" w:type="dxa"/>
              <w:bottom w:w="80" w:type="dxa"/>
              <w:right w:w="60" w:type="dxa"/>
            </w:tcMar>
          </w:tcPr>
          <w:p w14:paraId="71060652" w14:textId="77777777" w:rsidR="00123E7C" w:rsidRDefault="00123E7C"/>
        </w:tc>
        <w:tc>
          <w:tcPr>
            <w:tcW w:w="9180" w:type="dxa"/>
            <w:tcBorders>
              <w:top w:val="single" w:sz="1" w:space="0" w:color="1ABC9C"/>
              <w:left w:val="none" w:sz="0" w:space="0" w:color="FFFFFF"/>
              <w:bottom w:val="single" w:sz="1" w:space="0" w:color="1ABC9C"/>
              <w:right w:val="single" w:sz="1" w:space="0" w:color="1ABC9C"/>
            </w:tcBorders>
            <w:shd w:val="clear" w:color="auto" w:fill="EBF5FB"/>
            <w:tcMar>
              <w:top w:w="100" w:type="dxa"/>
              <w:left w:w="200" w:type="dxa"/>
              <w:bottom w:w="100" w:type="dxa"/>
              <w:right w:w="160" w:type="dxa"/>
            </w:tcMar>
          </w:tcPr>
          <w:p w14:paraId="0F2D79DE" w14:textId="77777777" w:rsidR="00123E7C" w:rsidRDefault="00000000">
            <w:r>
              <w:rPr>
                <w:b/>
                <w:bCs/>
                <w:color w:val="1ABC9C"/>
              </w:rPr>
              <w:t>The Authoritative Data Flow</w:t>
            </w:r>
          </w:p>
          <w:p w14:paraId="5EA8F9B6" w14:textId="77777777" w:rsidR="00123E7C" w:rsidRDefault="00000000">
            <w:pPr>
              <w:spacing w:before="60"/>
            </w:pPr>
            <w:r>
              <w:rPr>
                <w:color w:val="1C2833"/>
                <w:sz w:val="18"/>
                <w:szCs w:val="18"/>
              </w:rPr>
              <w:t>All dashboard data originates from the tenant's PostgreSQL schema. The schema is populated exclusively through the ingestion layer — from XLSX, CSV, or XML files supplied by carriers or payroll companies. Before ingestion, the admin must approve the field mapping. Once ingested, data is stored as raw values in fact tables. Dashboard fields are then populated in one of two ways: (A) As-is — the raw ingested value is retrieved and displayed without further computation; or (B) Calculated — the raw value is processed by the calculation engine, which applies configured formula rules, and the result is displayed. The calculation engine is invoked as a background task, not per request. The admin-accessible formula rules editor is in scope.</w:t>
            </w:r>
          </w:p>
        </w:tc>
      </w:tr>
    </w:tbl>
    <w:p w14:paraId="489CD8A1" w14:textId="77777777" w:rsidR="00123E7C" w:rsidRDefault="00123E7C"/>
    <w:p w14:paraId="442F7F4A" w14:textId="77777777" w:rsidR="00123E7C" w:rsidRDefault="00000000">
      <w:pPr>
        <w:pStyle w:val="Heading2"/>
      </w:pPr>
      <w:bookmarkStart w:id="27" w:name="_Toc230603753"/>
      <w:r>
        <w:rPr>
          <w:color w:val="2E86C1"/>
        </w:rPr>
        <w:t>7.2  Always-On Operations — Never Gated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223A4A79"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D331BD0" w14:textId="77777777" w:rsidR="00123E7C" w:rsidRDefault="00000000">
            <w:r>
              <w:rPr>
                <w:b/>
                <w:bCs/>
                <w:color w:val="FFFFFF"/>
                <w:sz w:val="18"/>
                <w:szCs w:val="18"/>
              </w:rPr>
              <w:t>Operation</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CBEE3E9" w14:textId="77777777" w:rsidR="00123E7C" w:rsidRDefault="00000000">
            <w:r>
              <w:rPr>
                <w:b/>
                <w:bCs/>
                <w:color w:val="FFFFFF"/>
                <w:sz w:val="18"/>
                <w:szCs w:val="18"/>
              </w:rPr>
              <w:t>Why Always-On</w:t>
            </w:r>
          </w:p>
        </w:tc>
      </w:tr>
      <w:tr w:rsidR="00123E7C" w14:paraId="6A9BED9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147BBDB" w14:textId="77777777" w:rsidR="00123E7C" w:rsidRDefault="00000000">
            <w:r>
              <w:rPr>
                <w:color w:val="1A3C5E"/>
                <w:sz w:val="18"/>
                <w:szCs w:val="18"/>
              </w:rPr>
              <w:lastRenderedPageBreak/>
              <w:t>GENERATED column: variance_amount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7FE875E" w14:textId="77777777" w:rsidR="00123E7C" w:rsidRDefault="00000000">
            <w:r>
              <w:rPr>
                <w:color w:val="1C2833"/>
                <w:sz w:val="18"/>
                <w:szCs w:val="18"/>
              </w:rPr>
              <w:t>PostgreSQL computes actual_premium - est_premium_end automatically on every INSERT. Cannot be suppressed.</w:t>
            </w:r>
          </w:p>
        </w:tc>
      </w:tr>
      <w:tr w:rsidR="00123E7C" w14:paraId="3379B66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AF604BA" w14:textId="77777777" w:rsidR="00123E7C" w:rsidRDefault="00000000">
            <w:r>
              <w:rPr>
                <w:color w:val="1A3C5E"/>
                <w:sz w:val="18"/>
                <w:szCs w:val="18"/>
              </w:rPr>
              <w:t>GENERATED column: reported_over_under</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B205C17" w14:textId="77777777" w:rsidR="00123E7C" w:rsidRDefault="00000000">
            <w:r>
              <w:rPr>
                <w:color w:val="1C2833"/>
                <w:sz w:val="18"/>
                <w:szCs w:val="18"/>
              </w:rPr>
              <w:t>actual_payroll_reported - est_payroll — automatic.</w:t>
            </w:r>
          </w:p>
        </w:tc>
      </w:tr>
      <w:tr w:rsidR="00123E7C" w14:paraId="49835FB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F572AF0" w14:textId="77777777" w:rsidR="00123E7C" w:rsidRDefault="00000000">
            <w:r>
              <w:rPr>
                <w:color w:val="1A3C5E"/>
                <w:sz w:val="18"/>
                <w:szCs w:val="18"/>
              </w:rPr>
              <w:t>GENERATED column: classified_over_under</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E1728C2" w14:textId="77777777" w:rsidR="00123E7C" w:rsidRDefault="00000000">
            <w:r>
              <w:rPr>
                <w:color w:val="1C2833"/>
                <w:sz w:val="18"/>
                <w:szCs w:val="18"/>
              </w:rPr>
              <w:t>actual_payroll_classified - est_payroll — automatic.</w:t>
            </w:r>
          </w:p>
        </w:tc>
      </w:tr>
      <w:tr w:rsidR="00123E7C" w14:paraId="1866A16D"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FFB9CA9" w14:textId="77777777" w:rsidR="00123E7C" w:rsidRDefault="00000000">
            <w:r>
              <w:rPr>
                <w:color w:val="1A3C5E"/>
                <w:sz w:val="18"/>
                <w:szCs w:val="18"/>
              </w:rPr>
              <w:t>Dashboard KPI aggregations (SUM/COUNT)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2B5ED8B" w14:textId="77777777" w:rsidR="00123E7C" w:rsidRDefault="00000000">
            <w:r>
              <w:rPr>
                <w:color w:val="1C2833"/>
                <w:sz w:val="18"/>
                <w:szCs w:val="18"/>
              </w:rPr>
              <w:t>SQL aggregation queries in v_dashboard_summary — no formula rules.</w:t>
            </w:r>
          </w:p>
        </w:tc>
      </w:tr>
      <w:tr w:rsidR="00123E7C" w14:paraId="6E6841F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44B815B" w14:textId="77777777" w:rsidR="00123E7C" w:rsidRDefault="00000000">
            <w:r>
              <w:rPr>
                <w:color w:val="1A3C5E"/>
                <w:sz w:val="18"/>
                <w:szCs w:val="18"/>
              </w:rPr>
              <w:t>v_dashboard_summary view</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FAE57B9" w14:textId="77777777" w:rsidR="00123E7C" w:rsidRDefault="00000000">
            <w:r>
              <w:rPr>
                <w:color w:val="1C2833"/>
                <w:sz w:val="18"/>
                <w:szCs w:val="18"/>
              </w:rPr>
              <w:t>Carrier-scoped aggregate view. Always computed.</w:t>
            </w:r>
          </w:p>
        </w:tc>
      </w:tr>
    </w:tbl>
    <w:p w14:paraId="30B7F1A2" w14:textId="77777777" w:rsidR="00123E7C" w:rsidRDefault="00123E7C"/>
    <w:p w14:paraId="1BBD9737" w14:textId="77777777" w:rsidR="00123E7C" w:rsidRDefault="00000000">
      <w:pPr>
        <w:pStyle w:val="Heading2"/>
      </w:pPr>
      <w:bookmarkStart w:id="28" w:name="_Toc230603754"/>
      <w:r>
        <w:rPr>
          <w:color w:val="2E86C1"/>
        </w:rPr>
        <w:t>7.3  Full Calculation Engine Operations — Gated</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2808EB3B"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35ED7C5" w14:textId="77777777" w:rsidR="00123E7C" w:rsidRDefault="00000000">
            <w:r>
              <w:rPr>
                <w:b/>
                <w:bCs/>
                <w:color w:val="FFFFFF"/>
                <w:sz w:val="18"/>
                <w:szCs w:val="18"/>
              </w:rPr>
              <w:t>Operation</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788882A5" w14:textId="77777777" w:rsidR="00123E7C" w:rsidRDefault="00000000">
            <w:r>
              <w:rPr>
                <w:b/>
                <w:bCs/>
                <w:color w:val="FFFFFF"/>
                <w:sz w:val="18"/>
                <w:szCs w:val="18"/>
              </w:rPr>
              <w:t>Why Engine Required</w:t>
            </w:r>
          </w:p>
        </w:tc>
      </w:tr>
      <w:tr w:rsidR="00123E7C" w14:paraId="0B1CA05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934F080" w14:textId="77777777" w:rsidR="00123E7C" w:rsidRDefault="00000000">
            <w:r>
              <w:rPr>
                <w:color w:val="1A3C5E"/>
                <w:sz w:val="18"/>
                <w:szCs w:val="18"/>
              </w:rPr>
              <w:t>variance_pct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EFB55EF" w14:textId="77777777" w:rsidR="00123E7C" w:rsidRDefault="00000000">
            <w:r>
              <w:rPr>
                <w:color w:val="1C2833"/>
                <w:sz w:val="18"/>
                <w:szCs w:val="18"/>
              </w:rPr>
              <w:t>NULL-guarded division: variance_amount / est_premium_end * 100.</w:t>
            </w:r>
          </w:p>
        </w:tc>
      </w:tr>
      <w:tr w:rsidR="00123E7C" w14:paraId="6C83A7C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44026CF" w14:textId="77777777" w:rsidR="00123E7C" w:rsidRDefault="00000000">
            <w:r>
              <w:rPr>
                <w:color w:val="1A3C5E"/>
                <w:sz w:val="18"/>
                <w:szCs w:val="18"/>
              </w:rPr>
              <w:t>reported_pct, classified_pct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C1DC10C" w14:textId="77777777" w:rsidR="00123E7C" w:rsidRDefault="00000000">
            <w:r>
              <w:rPr>
                <w:color w:val="1C2833"/>
                <w:sz w:val="18"/>
                <w:szCs w:val="18"/>
              </w:rPr>
              <w:t>Same NULL-guard pattern for payroll percentages.</w:t>
            </w:r>
          </w:p>
        </w:tc>
      </w:tr>
      <w:tr w:rsidR="00123E7C" w14:paraId="752E3961"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1C83C89" w14:textId="77777777" w:rsidR="00123E7C" w:rsidRDefault="00000000">
            <w:r>
              <w:rPr>
                <w:color w:val="1A3C5E"/>
                <w:sz w:val="18"/>
                <w:szCs w:val="18"/>
              </w:rPr>
              <w:t>risk_level assessment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9C712EF" w14:textId="77777777" w:rsidR="00123E7C" w:rsidRDefault="00000000">
            <w:r>
              <w:rPr>
                <w:color w:val="1C2833"/>
                <w:sz w:val="18"/>
                <w:szCs w:val="18"/>
              </w:rPr>
              <w:t>Evaluates risk_threshold_high / risk_threshold_medium formula rules.</w:t>
            </w:r>
          </w:p>
        </w:tc>
      </w:tr>
      <w:tr w:rsidR="00123E7C" w14:paraId="6921AF90"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5C4749" w14:textId="77777777" w:rsidR="00123E7C" w:rsidRDefault="00000000">
            <w:r>
              <w:rPr>
                <w:color w:val="1A3C5E"/>
                <w:sz w:val="18"/>
                <w:szCs w:val="18"/>
              </w:rPr>
              <w:t>submission_rate</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427778A" w14:textId="77777777" w:rsidR="00123E7C" w:rsidRDefault="00000000">
            <w:r>
              <w:rPr>
                <w:color w:val="1C2833"/>
                <w:sz w:val="18"/>
                <w:szCs w:val="18"/>
              </w:rPr>
              <w:t>Requires counting ingestion_runs and applying cycle rules.</w:t>
            </w:r>
          </w:p>
        </w:tc>
      </w:tr>
      <w:tr w:rsidR="00123E7C" w14:paraId="4D2E6DF2"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C591DA0" w14:textId="77777777" w:rsidR="00123E7C" w:rsidRDefault="00000000">
            <w:r>
              <w:rPr>
                <w:color w:val="1A3C5E"/>
                <w:sz w:val="18"/>
                <w:szCs w:val="18"/>
              </w:rPr>
              <w:t>expected_submissions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1D255B3" w14:textId="77777777" w:rsidR="00123E7C" w:rsidRDefault="00000000">
            <w:r>
              <w:rPr>
                <w:color w:val="1C2833"/>
                <w:sz w:val="18"/>
                <w:szCs w:val="18"/>
              </w:rPr>
              <w:t>policy_days / cycle_days — requires freq cycle rules.</w:t>
            </w:r>
          </w:p>
        </w:tc>
      </w:tr>
      <w:tr w:rsidR="00123E7C" w14:paraId="0FE7FA90"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3CC66B" w14:textId="77777777" w:rsidR="00123E7C" w:rsidRDefault="00000000">
            <w:r>
              <w:rPr>
                <w:color w:val="1A3C5E"/>
                <w:sz w:val="18"/>
                <w:szCs w:val="18"/>
              </w:rPr>
              <w:t>missing_payroll detection</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B94A0C1" w14:textId="77777777" w:rsidR="00123E7C" w:rsidRDefault="00000000">
            <w:r>
              <w:rPr>
                <w:color w:val="1C2833"/>
                <w:sz w:val="18"/>
                <w:szCs w:val="18"/>
              </w:rPr>
              <w:t>Complex temporal logic with missing_payroll_flag rule.</w:t>
            </w:r>
          </w:p>
        </w:tc>
      </w:tr>
      <w:tr w:rsidR="00123E7C" w14:paraId="30FE54E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1840FE6" w14:textId="77777777" w:rsidR="00123E7C" w:rsidRDefault="00000000">
            <w:r>
              <w:rPr>
                <w:color w:val="1A3C5E"/>
                <w:sz w:val="18"/>
                <w:szCs w:val="18"/>
              </w:rPr>
              <w:t>officer inclusion/exclusion</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262BD20" w14:textId="77777777" w:rsidR="00123E7C" w:rsidRDefault="00000000">
            <w:r>
              <w:rPr>
                <w:color w:val="1C2833"/>
                <w:sz w:val="18"/>
                <w:szCs w:val="18"/>
              </w:rPr>
              <w:t>Officer min/max payroll statutory rules.</w:t>
            </w:r>
          </w:p>
        </w:tc>
      </w:tr>
      <w:tr w:rsidR="00123E7C" w14:paraId="5429AD5D"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80C31C8" w14:textId="77777777" w:rsidR="00123E7C" w:rsidRDefault="00000000">
            <w:r>
              <w:rPr>
                <w:color w:val="1A3C5E"/>
                <w:sz w:val="18"/>
                <w:szCs w:val="18"/>
              </w:rPr>
              <w:t>total_est_payroll on policies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6DE95E7" w14:textId="77777777" w:rsidR="00123E7C" w:rsidRDefault="00000000">
            <w:r>
              <w:rPr>
                <w:color w:val="1C2833"/>
                <w:sz w:val="18"/>
                <w:szCs w:val="18"/>
              </w:rPr>
              <w:t>Computed from class-code payroll data.</w:t>
            </w:r>
          </w:p>
        </w:tc>
      </w:tr>
    </w:tbl>
    <w:p w14:paraId="5DEC98BB" w14:textId="77777777" w:rsidR="00123E7C" w:rsidRDefault="00123E7C"/>
    <w:p w14:paraId="58AC36DE" w14:textId="77777777" w:rsidR="00123E7C" w:rsidRDefault="00000000">
      <w:pPr>
        <w:pStyle w:val="Heading2"/>
      </w:pPr>
      <w:bookmarkStart w:id="29" w:name="_Toc230603755"/>
      <w:r>
        <w:rPr>
          <w:color w:val="2E86C1"/>
        </w:rPr>
        <w:t>7.4  Three-Level Calculation Mode Selector</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2960"/>
      </w:tblGrid>
      <w:tr w:rsidR="00123E7C" w14:paraId="6CE1837A"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61C1C2EE" w14:textId="77777777" w:rsidR="00123E7C" w:rsidRDefault="00000000">
            <w:r>
              <w:rPr>
                <w:b/>
                <w:bCs/>
                <w:color w:val="FFFFFF"/>
                <w:sz w:val="17"/>
                <w:szCs w:val="17"/>
              </w:rPr>
              <w:t>Level</w:t>
            </w:r>
          </w:p>
        </w:tc>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61600DF5" w14:textId="77777777" w:rsidR="00123E7C" w:rsidRDefault="00000000">
            <w:r>
              <w:rPr>
                <w:b/>
                <w:bCs/>
                <w:color w:val="FFFFFF"/>
                <w:sz w:val="17"/>
                <w:szCs w:val="17"/>
              </w:rPr>
              <w:t>Storage</w:t>
            </w:r>
          </w:p>
        </w:tc>
        <w:tc>
          <w:tcPr>
            <w:tcW w:w="296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3D04669E" w14:textId="77777777" w:rsidR="00123E7C" w:rsidRDefault="00000000">
            <w:r>
              <w:rPr>
                <w:b/>
                <w:bCs/>
                <w:color w:val="FFFFFF"/>
                <w:sz w:val="17"/>
                <w:szCs w:val="17"/>
              </w:rPr>
              <w:t>Set By</w:t>
            </w:r>
          </w:p>
        </w:tc>
      </w:tr>
      <w:tr w:rsidR="00123E7C" w14:paraId="1109B7F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27DD57C" w14:textId="77777777" w:rsidR="00123E7C" w:rsidRDefault="00000000">
            <w:r>
              <w:rPr>
                <w:b/>
                <w:bCs/>
                <w:color w:val="1C2833"/>
                <w:sz w:val="17"/>
                <w:szCs w:val="17"/>
              </w:rPr>
              <w:t>Tenant default</w:t>
            </w:r>
          </w:p>
        </w:tc>
        <w:tc>
          <w:tcPr>
            <w:tcW w:w="4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073BAC1" w14:textId="77777777" w:rsidR="00123E7C" w:rsidRDefault="00000000">
            <w:r>
              <w:rPr>
                <w:color w:val="1C2833"/>
                <w:sz w:val="17"/>
                <w:szCs w:val="17"/>
              </w:rPr>
              <w:t>tenant_calc_config.use_calculation_engine in tenant schema</w:t>
            </w:r>
          </w:p>
        </w:tc>
        <w:tc>
          <w:tcPr>
            <w:tcW w:w="29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2D06D9C" w14:textId="77777777" w:rsidR="00123E7C" w:rsidRDefault="00000000">
            <w:r>
              <w:rPr>
                <w:color w:val="1C2833"/>
                <w:sz w:val="17"/>
                <w:szCs w:val="17"/>
              </w:rPr>
              <w:t>TENANT_ADMIN — applies to all carriers unless overridden</w:t>
            </w:r>
          </w:p>
        </w:tc>
      </w:tr>
      <w:tr w:rsidR="00123E7C" w14:paraId="2E8F164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CE249DB" w14:textId="77777777" w:rsidR="00123E7C" w:rsidRDefault="00000000">
            <w:r>
              <w:rPr>
                <w:b/>
                <w:bCs/>
                <w:color w:val="1C2833"/>
                <w:sz w:val="17"/>
                <w:szCs w:val="17"/>
              </w:rPr>
              <w:t>Carrier default</w:t>
            </w:r>
          </w:p>
        </w:tc>
        <w:tc>
          <w:tcPr>
            <w:tcW w:w="4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03834F8" w14:textId="77777777" w:rsidR="00123E7C" w:rsidRDefault="00000000">
            <w:r>
              <w:rPr>
                <w:color w:val="1C2833"/>
                <w:sz w:val="17"/>
                <w:szCs w:val="17"/>
              </w:rPr>
              <w:t>carrier_calc_config.use_calculation_engine in tenant schema</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754E2D7" w14:textId="77777777" w:rsidR="00123E7C" w:rsidRDefault="00000000">
            <w:r>
              <w:rPr>
                <w:color w:val="1C2833"/>
                <w:sz w:val="17"/>
                <w:szCs w:val="17"/>
              </w:rPr>
              <w:t>TENANT_ADMIN — overrides tenant default for a specific carrier</w:t>
            </w:r>
          </w:p>
        </w:tc>
      </w:tr>
      <w:tr w:rsidR="00123E7C" w14:paraId="69926BA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256F9F6" w14:textId="77777777" w:rsidR="00123E7C" w:rsidRDefault="00000000">
            <w:r>
              <w:rPr>
                <w:b/>
                <w:bCs/>
                <w:color w:val="1C2833"/>
                <w:sz w:val="17"/>
                <w:szCs w:val="17"/>
              </w:rPr>
              <w:t>Per-run override</w:t>
            </w:r>
          </w:p>
        </w:tc>
        <w:tc>
          <w:tcPr>
            <w:tcW w:w="4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DC02D7B" w14:textId="77777777" w:rsidR="00123E7C" w:rsidRDefault="00000000">
            <w:r>
              <w:rPr>
                <w:color w:val="1C2833"/>
                <w:sz w:val="17"/>
                <w:szCs w:val="17"/>
              </w:rPr>
              <w:t>ingestion_runs.use_calculation_engine (NULL = use carrier/tenant default)</w:t>
            </w:r>
          </w:p>
        </w:tc>
        <w:tc>
          <w:tcPr>
            <w:tcW w:w="29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09D9CB9" w14:textId="77777777" w:rsidR="00123E7C" w:rsidRDefault="00000000">
            <w:r>
              <w:rPr>
                <w:color w:val="1C2833"/>
                <w:sz w:val="17"/>
                <w:szCs w:val="17"/>
              </w:rPr>
              <w:t>AUDITOR — override for a single ingestion run only</w:t>
            </w:r>
          </w:p>
        </w:tc>
      </w:tr>
    </w:tbl>
    <w:p w14:paraId="3137D43C" w14:textId="77777777" w:rsidR="00123E7C" w:rsidRDefault="00123E7C"/>
    <w:p w14:paraId="45D5C5FB" w14:textId="77777777" w:rsidR="00123E7C" w:rsidRDefault="00000000">
      <w:pPr>
        <w:pStyle w:val="Heading2"/>
      </w:pPr>
      <w:bookmarkStart w:id="30" w:name="_Toc230603756"/>
      <w:r>
        <w:rPr>
          <w:color w:val="2E86C1"/>
        </w:rPr>
        <w:t>7.5  Effective Mode Resolution</w:t>
      </w:r>
      <w:bookmarkEnd w:id="30"/>
    </w:p>
    <w:p w14:paraId="35191343" w14:textId="77777777" w:rsidR="00123E7C" w:rsidRDefault="00000000">
      <w:pPr>
        <w:shd w:val="clear" w:color="auto" w:fill="F4F6F7"/>
        <w:spacing w:before="28" w:after="28"/>
      </w:pPr>
      <w:r>
        <w:rPr>
          <w:rFonts w:ascii="Courier New" w:eastAsia="Courier New" w:hAnsi="Courier New" w:cs="Courier New"/>
          <w:color w:val="1A3C5E"/>
          <w:sz w:val="17"/>
          <w:szCs w:val="17"/>
        </w:rPr>
        <w:t>async def resolve_effective_mode(carrier_id: int, run_id: int, db: AsyncSession) -&gt; bool:</w:t>
      </w:r>
    </w:p>
    <w:p w14:paraId="1E04CC7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 = await db.get(IngestionRun, run_id)</w:t>
      </w:r>
    </w:p>
    <w:p w14:paraId="3924532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run.use_calculation_engine is not None:</w:t>
      </w:r>
    </w:p>
    <w:p w14:paraId="4198122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run.use_calculation_engine          # per-run override</w:t>
      </w:r>
    </w:p>
    <w:p w14:paraId="01FC76F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carrier = await db.get(CarrierCalcConfig, carrier_id)</w:t>
      </w:r>
    </w:p>
    <w:p w14:paraId="4D6BFE86"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if carrier is not None:</w:t>
      </w:r>
    </w:p>
    <w:p w14:paraId="4310480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carrier.use_calculation_engine      # carrier default</w:t>
      </w:r>
    </w:p>
    <w:p w14:paraId="62A7195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tenant = await db.get(TenantCalcConfig, 'current')  # current schema</w:t>
      </w:r>
    </w:p>
    <w:p w14:paraId="3F84FE2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tenant.use_calculation_engine if tenant else True  # tenant default</w:t>
      </w:r>
    </w:p>
    <w:p w14:paraId="6C179B59" w14:textId="77777777" w:rsidR="00123E7C" w:rsidRDefault="00123E7C"/>
    <w:p w14:paraId="60AF9C77" w14:textId="77777777" w:rsidR="00123E7C" w:rsidRDefault="00123E7C"/>
    <w:p w14:paraId="4C127A3D" w14:textId="77777777" w:rsidR="00123E7C" w:rsidRDefault="00000000">
      <w:pPr>
        <w:pStyle w:val="Heading1"/>
        <w:pBdr>
          <w:bottom w:val="single" w:sz="8" w:space="4" w:color="2E86C1"/>
        </w:pBdr>
      </w:pPr>
      <w:bookmarkStart w:id="31" w:name="_Toc230603757"/>
      <w:r>
        <w:rPr>
          <w:color w:val="1A3C5E"/>
        </w:rPr>
        <w:t>8  Reference Portal Analysis</w:t>
      </w:r>
      <w:bookmarkEnd w:id="31"/>
    </w:p>
    <w:p w14:paraId="7BE85D68" w14:textId="77777777" w:rsidR="00123E7C" w:rsidRDefault="00000000">
      <w:pPr>
        <w:pStyle w:val="Heading2"/>
      </w:pPr>
      <w:bookmarkStart w:id="32" w:name="_Toc230603758"/>
      <w:r>
        <w:rPr>
          <w:color w:val="2E86C1"/>
        </w:rPr>
        <w:t>8.1  Overview</w:t>
      </w:r>
      <w:bookmarkEnd w:id="32"/>
    </w:p>
    <w:p w14:paraId="1C546A86" w14:textId="77777777" w:rsidR="00123E7C" w:rsidRDefault="00000000">
      <w:pPr>
        <w:spacing w:before="60" w:after="100"/>
      </w:pPr>
      <w:r>
        <w:rPr>
          <w:color w:val="1C2833"/>
        </w:rPr>
        <w:t>The reference portal is the primary UI/UX reference for all screen design. The calculation mode does not change any screen layout; it affects which value columns are populated. In engine mode, all derived metrics show. In no-engine mode, engine-derived columns show 'N/A'.</w:t>
      </w:r>
    </w:p>
    <w:p w14:paraId="6D876760" w14:textId="77777777" w:rsidR="00123E7C" w:rsidRDefault="00123E7C"/>
    <w:p w14:paraId="7E95BFC3" w14:textId="77777777" w:rsidR="00123E7C" w:rsidRDefault="00000000">
      <w:pPr>
        <w:pStyle w:val="Heading2"/>
      </w:pPr>
      <w:bookmarkStart w:id="33" w:name="_Toc230603759"/>
      <w:r>
        <w:rPr>
          <w:color w:val="2E86C1"/>
        </w:rPr>
        <w:t>8.2  Design Language &amp; Token System</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2CA8EB22"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1EA9FA3" w14:textId="77777777" w:rsidR="00123E7C" w:rsidRDefault="00000000">
            <w:r>
              <w:rPr>
                <w:b/>
                <w:bCs/>
                <w:color w:val="FFFFFF"/>
                <w:sz w:val="18"/>
                <w:szCs w:val="18"/>
              </w:rPr>
              <w:t>CSS Token</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0FB1D89" w14:textId="77777777" w:rsidR="00123E7C" w:rsidRDefault="00000000">
            <w:r>
              <w:rPr>
                <w:b/>
                <w:bCs/>
                <w:color w:val="FFFFFF"/>
                <w:sz w:val="18"/>
                <w:szCs w:val="18"/>
              </w:rPr>
              <w:t>Dark Mode Value</w:t>
            </w:r>
          </w:p>
        </w:tc>
      </w:tr>
      <w:tr w:rsidR="00123E7C" w14:paraId="726DE21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7515370" w14:textId="77777777" w:rsidR="00123E7C" w:rsidRDefault="00000000">
            <w:r>
              <w:rPr>
                <w:color w:val="1A3C5E"/>
                <w:sz w:val="18"/>
                <w:szCs w:val="18"/>
              </w:rPr>
              <w:t>--bg</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5FAD298" w14:textId="77777777" w:rsidR="00123E7C" w:rsidRDefault="00000000">
            <w:r>
              <w:rPr>
                <w:color w:val="1C2833"/>
                <w:sz w:val="18"/>
                <w:szCs w:val="18"/>
              </w:rPr>
              <w:t>#0f1117</w:t>
            </w:r>
          </w:p>
        </w:tc>
      </w:tr>
      <w:tr w:rsidR="00123E7C" w14:paraId="5793B26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C867FA3" w14:textId="77777777" w:rsidR="00123E7C" w:rsidRDefault="00000000">
            <w:r>
              <w:rPr>
                <w:color w:val="1A3C5E"/>
                <w:sz w:val="18"/>
                <w:szCs w:val="18"/>
              </w:rPr>
              <w:t>--surface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EDB8BEC" w14:textId="77777777" w:rsidR="00123E7C" w:rsidRDefault="00000000">
            <w:r>
              <w:rPr>
                <w:color w:val="1C2833"/>
                <w:sz w:val="18"/>
                <w:szCs w:val="18"/>
              </w:rPr>
              <w:t>#181c27</w:t>
            </w:r>
          </w:p>
        </w:tc>
      </w:tr>
      <w:tr w:rsidR="00123E7C" w14:paraId="192A191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82EFE51" w14:textId="77777777" w:rsidR="00123E7C" w:rsidRDefault="00000000">
            <w:r>
              <w:rPr>
                <w:color w:val="1A3C5E"/>
                <w:sz w:val="18"/>
                <w:szCs w:val="18"/>
              </w:rPr>
              <w:t>--surface2</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DDF436B" w14:textId="77777777" w:rsidR="00123E7C" w:rsidRDefault="00000000">
            <w:r>
              <w:rPr>
                <w:color w:val="1C2833"/>
                <w:sz w:val="18"/>
                <w:szCs w:val="18"/>
              </w:rPr>
              <w:t>#1e2436</w:t>
            </w:r>
          </w:p>
        </w:tc>
      </w:tr>
      <w:tr w:rsidR="00123E7C" w14:paraId="4F6C441A"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F12650B" w14:textId="77777777" w:rsidR="00123E7C" w:rsidRDefault="00000000">
            <w:r>
              <w:rPr>
                <w:color w:val="1A3C5E"/>
                <w:sz w:val="18"/>
                <w:szCs w:val="18"/>
              </w:rPr>
              <w:t>--border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FBB4C55" w14:textId="77777777" w:rsidR="00123E7C" w:rsidRDefault="00000000">
            <w:r>
              <w:rPr>
                <w:color w:val="1C2833"/>
                <w:sz w:val="18"/>
                <w:szCs w:val="18"/>
              </w:rPr>
              <w:t>#2a2f45</w:t>
            </w:r>
          </w:p>
        </w:tc>
      </w:tr>
      <w:tr w:rsidR="00123E7C" w14:paraId="4401122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77D7097" w14:textId="77777777" w:rsidR="00123E7C" w:rsidRDefault="00000000">
            <w:r>
              <w:rPr>
                <w:color w:val="1A3C5E"/>
                <w:sz w:val="18"/>
                <w:szCs w:val="18"/>
              </w:rPr>
              <w:t>--text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2550DD8" w14:textId="77777777" w:rsidR="00123E7C" w:rsidRDefault="00000000">
            <w:r>
              <w:rPr>
                <w:color w:val="1C2833"/>
                <w:sz w:val="18"/>
                <w:szCs w:val="18"/>
              </w:rPr>
              <w:t>#e8ecf4</w:t>
            </w:r>
          </w:p>
        </w:tc>
      </w:tr>
      <w:tr w:rsidR="00123E7C" w14:paraId="11AC4CD9"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8213CCC" w14:textId="77777777" w:rsidR="00123E7C" w:rsidRDefault="00000000">
            <w:r>
              <w:rPr>
                <w:color w:val="1A3C5E"/>
                <w:sz w:val="18"/>
                <w:szCs w:val="18"/>
              </w:rPr>
              <w:t>--muted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E2662E2" w14:textId="77777777" w:rsidR="00123E7C" w:rsidRDefault="00000000">
            <w:r>
              <w:rPr>
                <w:color w:val="1C2833"/>
                <w:sz w:val="18"/>
                <w:szCs w:val="18"/>
              </w:rPr>
              <w:t>#7a84a0</w:t>
            </w:r>
          </w:p>
        </w:tc>
      </w:tr>
      <w:tr w:rsidR="00123E7C" w14:paraId="43ECCF85"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A0CE505" w14:textId="77777777" w:rsidR="00123E7C" w:rsidRDefault="00000000">
            <w:r>
              <w:rPr>
                <w:color w:val="1A3C5E"/>
                <w:sz w:val="18"/>
                <w:szCs w:val="18"/>
              </w:rPr>
              <w:t>--brand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BBAAF87" w14:textId="77777777" w:rsidR="00123E7C" w:rsidRDefault="00000000">
            <w:r>
              <w:rPr>
                <w:color w:val="1C2833"/>
                <w:sz w:val="18"/>
                <w:szCs w:val="18"/>
              </w:rPr>
              <w:t>#4ade80</w:t>
            </w:r>
          </w:p>
        </w:tc>
      </w:tr>
      <w:tr w:rsidR="00123E7C" w14:paraId="54ECCE6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EE1F65C" w14:textId="77777777" w:rsidR="00123E7C" w:rsidRDefault="00000000">
            <w:r>
              <w:rPr>
                <w:color w:val="1A3C5E"/>
                <w:sz w:val="18"/>
                <w:szCs w:val="18"/>
              </w:rPr>
              <w:t>--brand-dark</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DB5077A" w14:textId="77777777" w:rsidR="00123E7C" w:rsidRDefault="00000000">
            <w:r>
              <w:rPr>
                <w:color w:val="1C2833"/>
                <w:sz w:val="18"/>
                <w:szCs w:val="18"/>
              </w:rPr>
              <w:t>#15803d</w:t>
            </w:r>
          </w:p>
        </w:tc>
      </w:tr>
      <w:tr w:rsidR="00123E7C" w14:paraId="3181295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BB81639" w14:textId="77777777" w:rsidR="00123E7C" w:rsidRDefault="00000000">
            <w:r>
              <w:rPr>
                <w:color w:val="1A3C5E"/>
                <w:sz w:val="18"/>
                <w:szCs w:val="18"/>
              </w:rPr>
              <w:t>--accent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0394E65" w14:textId="77777777" w:rsidR="00123E7C" w:rsidRDefault="00000000">
            <w:r>
              <w:rPr>
                <w:color w:val="1C2833"/>
                <w:sz w:val="18"/>
                <w:szCs w:val="18"/>
              </w:rPr>
              <w:t>#818cf8</w:t>
            </w:r>
          </w:p>
        </w:tc>
      </w:tr>
      <w:tr w:rsidR="00123E7C" w14:paraId="2879AFE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31B0435" w14:textId="77777777" w:rsidR="00123E7C" w:rsidRDefault="00000000">
            <w:r>
              <w:rPr>
                <w:color w:val="1A3C5E"/>
                <w:sz w:val="18"/>
                <w:szCs w:val="18"/>
              </w:rPr>
              <w:t>--green</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E7D502C" w14:textId="77777777" w:rsidR="00123E7C" w:rsidRDefault="00000000">
            <w:r>
              <w:rPr>
                <w:color w:val="1C2833"/>
                <w:sz w:val="18"/>
                <w:szCs w:val="18"/>
              </w:rPr>
              <w:t>#22c55e</w:t>
            </w:r>
          </w:p>
        </w:tc>
      </w:tr>
      <w:tr w:rsidR="00123E7C" w14:paraId="3BC41D3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F5E1DF0" w14:textId="77777777" w:rsidR="00123E7C" w:rsidRDefault="00000000">
            <w:r>
              <w:rPr>
                <w:color w:val="1A3C5E"/>
                <w:sz w:val="18"/>
                <w:szCs w:val="18"/>
              </w:rPr>
              <w:t>--amber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8AF650B" w14:textId="77777777" w:rsidR="00123E7C" w:rsidRDefault="00000000">
            <w:r>
              <w:rPr>
                <w:color w:val="1C2833"/>
                <w:sz w:val="18"/>
                <w:szCs w:val="18"/>
              </w:rPr>
              <w:t>#f59e0b</w:t>
            </w:r>
          </w:p>
        </w:tc>
      </w:tr>
      <w:tr w:rsidR="00123E7C" w14:paraId="2F714AB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DA1354C" w14:textId="77777777" w:rsidR="00123E7C" w:rsidRDefault="00000000">
            <w:r>
              <w:rPr>
                <w:color w:val="1A3C5E"/>
                <w:sz w:val="18"/>
                <w:szCs w:val="18"/>
              </w:rPr>
              <w:t>--red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C86838B" w14:textId="77777777" w:rsidR="00123E7C" w:rsidRDefault="00000000">
            <w:r>
              <w:rPr>
                <w:color w:val="1C2833"/>
                <w:sz w:val="18"/>
                <w:szCs w:val="18"/>
              </w:rPr>
              <w:t>#ef4444</w:t>
            </w:r>
          </w:p>
        </w:tc>
      </w:tr>
      <w:tr w:rsidR="00123E7C" w14:paraId="5CE754E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84CBC9B" w14:textId="77777777" w:rsidR="00123E7C" w:rsidRDefault="00000000">
            <w:r>
              <w:rPr>
                <w:color w:val="1A3C5E"/>
                <w:sz w:val="18"/>
                <w:szCs w:val="18"/>
              </w:rPr>
              <w:t>--blue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2EC4387" w14:textId="77777777" w:rsidR="00123E7C" w:rsidRDefault="00000000">
            <w:r>
              <w:rPr>
                <w:color w:val="1C2833"/>
                <w:sz w:val="18"/>
                <w:szCs w:val="18"/>
              </w:rPr>
              <w:t>#60a5fa</w:t>
            </w:r>
          </w:p>
        </w:tc>
      </w:tr>
      <w:tr w:rsidR="00123E7C" w14:paraId="01BCB8C5"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1B0167A" w14:textId="77777777" w:rsidR="00123E7C" w:rsidRDefault="00000000">
            <w:r>
              <w:rPr>
                <w:color w:val="1A3C5E"/>
                <w:sz w:val="18"/>
                <w:szCs w:val="18"/>
              </w:rPr>
              <w:t>Body font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B5B1EE3" w14:textId="77777777" w:rsidR="00123E7C" w:rsidRDefault="00000000">
            <w:r>
              <w:rPr>
                <w:color w:val="1C2833"/>
                <w:sz w:val="18"/>
                <w:szCs w:val="18"/>
              </w:rPr>
              <w:t>DM Sans — weights 300/400/500/600/700</w:t>
            </w:r>
          </w:p>
        </w:tc>
      </w:tr>
      <w:tr w:rsidR="00123E7C" w14:paraId="509BD8E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00909ED" w14:textId="77777777" w:rsidR="00123E7C" w:rsidRDefault="00000000">
            <w:r>
              <w:rPr>
                <w:color w:val="1A3C5E"/>
                <w:sz w:val="18"/>
                <w:szCs w:val="18"/>
              </w:rPr>
              <w:t>Number/data font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5CE90F5" w14:textId="77777777" w:rsidR="00123E7C" w:rsidRDefault="00000000">
            <w:r>
              <w:rPr>
                <w:color w:val="1C2833"/>
                <w:sz w:val="18"/>
                <w:szCs w:val="18"/>
              </w:rPr>
              <w:t>DM Mono — weights 400/500</w:t>
            </w:r>
          </w:p>
        </w:tc>
      </w:tr>
      <w:tr w:rsidR="00123E7C" w14:paraId="45502A53"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5DCDDDA" w14:textId="77777777" w:rsidR="00123E7C" w:rsidRDefault="00000000">
            <w:r>
              <w:rPr>
                <w:color w:val="1A3C5E"/>
                <w:sz w:val="18"/>
                <w:szCs w:val="18"/>
              </w:rPr>
              <w:t>Max content width</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537B610" w14:textId="77777777" w:rsidR="00123E7C" w:rsidRDefault="00000000">
            <w:r>
              <w:rPr>
                <w:color w:val="1C2833"/>
                <w:sz w:val="18"/>
                <w:szCs w:val="18"/>
              </w:rPr>
              <w:t>1360px centred; padding 28px vertical / 32px horizontal</w:t>
            </w:r>
          </w:p>
        </w:tc>
      </w:tr>
      <w:tr w:rsidR="00123E7C" w14:paraId="2B5BECF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F7499EE" w14:textId="77777777" w:rsidR="00123E7C" w:rsidRDefault="00000000">
            <w:r>
              <w:rPr>
                <w:color w:val="1A3C5E"/>
                <w:sz w:val="18"/>
                <w:szCs w:val="18"/>
              </w:rPr>
              <w:t>Responsive breakpoint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74208E4" w14:textId="77777777" w:rsidR="00123E7C" w:rsidRDefault="00000000">
            <w:r>
              <w:rPr>
                <w:color w:val="1C2833"/>
                <w:sz w:val="18"/>
                <w:szCs w:val="18"/>
              </w:rPr>
              <w:t>900px — stat cards 2-col, charts 1-col, policy meta 2-col</w:t>
            </w:r>
          </w:p>
        </w:tc>
      </w:tr>
    </w:tbl>
    <w:p w14:paraId="009EAD48" w14:textId="77777777" w:rsidR="00123E7C" w:rsidRDefault="00123E7C"/>
    <w:p w14:paraId="626A45B2" w14:textId="77777777" w:rsidR="00123E7C" w:rsidRDefault="00000000">
      <w:pPr>
        <w:pStyle w:val="Heading2"/>
      </w:pPr>
      <w:bookmarkStart w:id="34" w:name="_Toc230603760"/>
      <w:r>
        <w:rPr>
          <w:color w:val="2E86C1"/>
        </w:rPr>
        <w:t>8.3  Dashboard — KPI Cards, Charts, Target Variance Widget</w:t>
      </w:r>
      <w:bookmarkEnd w:id="34"/>
    </w:p>
    <w:p w14:paraId="2200B3C1" w14:textId="77777777" w:rsidR="00123E7C" w:rsidRDefault="00000000">
      <w:pPr>
        <w:pStyle w:val="Heading4"/>
      </w:pPr>
      <w:r>
        <w:rPr>
          <w:color w:val="1ABC9C"/>
        </w:rPr>
        <w:lastRenderedPageBreak/>
        <w:t>KPI Stat Cards (always populated — always-on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3E7C" w14:paraId="25575ED6" w14:textId="77777777">
        <w:tblPrEx>
          <w:tblCellMar>
            <w:top w:w="0" w:type="dxa"/>
            <w:bottom w:w="0" w:type="dxa"/>
          </w:tblCellMar>
        </w:tblPrEx>
        <w:tc>
          <w:tcPr>
            <w:tcW w:w="42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FFCBC3F" w14:textId="77777777" w:rsidR="00123E7C" w:rsidRDefault="00000000">
            <w:r>
              <w:rPr>
                <w:b/>
                <w:bCs/>
                <w:color w:val="FFFFFF"/>
                <w:sz w:val="18"/>
                <w:szCs w:val="18"/>
              </w:rPr>
              <w:t>Card</w:t>
            </w:r>
          </w:p>
        </w:tc>
        <w:tc>
          <w:tcPr>
            <w:tcW w:w="51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DCE7B26" w14:textId="77777777" w:rsidR="00123E7C" w:rsidRDefault="00000000">
            <w:r>
              <w:rPr>
                <w:b/>
                <w:bCs/>
                <w:color w:val="FFFFFF"/>
                <w:sz w:val="18"/>
                <w:szCs w:val="18"/>
              </w:rPr>
              <w:t>Source</w:t>
            </w:r>
          </w:p>
        </w:tc>
      </w:tr>
      <w:tr w:rsidR="00123E7C" w14:paraId="5E396E8A"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3DDFF4D" w14:textId="77777777" w:rsidR="00123E7C" w:rsidRDefault="00000000">
            <w:r>
              <w:rPr>
                <w:color w:val="1A3C5E"/>
                <w:sz w:val="18"/>
                <w:szCs w:val="18"/>
              </w:rPr>
              <w:t>Total Active Book Premium</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697F25C" w14:textId="77777777" w:rsidR="00123E7C" w:rsidRDefault="00000000">
            <w:r>
              <w:rPr>
                <w:color w:val="1C2833"/>
                <w:sz w:val="18"/>
                <w:szCs w:val="18"/>
              </w:rPr>
              <w:t>SUM(premium_written) active + pending policies</w:t>
            </w:r>
          </w:p>
        </w:tc>
      </w:tr>
      <w:tr w:rsidR="00123E7C" w14:paraId="6DA9E2C6"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C528A09" w14:textId="77777777" w:rsidR="00123E7C" w:rsidRDefault="00000000">
            <w:r>
              <w:rPr>
                <w:color w:val="1A3C5E"/>
                <w:sz w:val="18"/>
                <w:szCs w:val="18"/>
              </w:rPr>
              <w:t>Est. Earned Premium to Date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586564E" w14:textId="77777777" w:rsidR="00123E7C" w:rsidRDefault="00000000">
            <w:r>
              <w:rPr>
                <w:color w:val="1C2833"/>
                <w:sz w:val="18"/>
                <w:szCs w:val="18"/>
              </w:rPr>
              <w:t>SUM(est_premium_end) pro-rated — SQL aggregation</w:t>
            </w:r>
          </w:p>
        </w:tc>
      </w:tr>
      <w:tr w:rsidR="00123E7C" w14:paraId="4ACE645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96DAA1C" w14:textId="77777777" w:rsidR="00123E7C" w:rsidRDefault="00000000">
            <w:r>
              <w:rPr>
                <w:color w:val="1A3C5E"/>
                <w:sz w:val="18"/>
                <w:szCs w:val="18"/>
              </w:rPr>
              <w:t>Actual Earned Premium to Date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F23C877" w14:textId="77777777" w:rsidR="00123E7C" w:rsidRDefault="00000000">
            <w:r>
              <w:rPr>
                <w:color w:val="1C2833"/>
                <w:sz w:val="18"/>
                <w:szCs w:val="18"/>
              </w:rPr>
              <w:t>SUM(actual_premium) — SQL aggregation</w:t>
            </w:r>
          </w:p>
        </w:tc>
      </w:tr>
      <w:tr w:rsidR="00123E7C" w14:paraId="63D472FD"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AEBE851" w14:textId="77777777" w:rsidR="00123E7C" w:rsidRDefault="00000000">
            <w:r>
              <w:rPr>
                <w:color w:val="1A3C5E"/>
                <w:sz w:val="18"/>
                <w:szCs w:val="18"/>
              </w:rPr>
              <w:t>Variance – Actual vs. Estimated</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73C6AA7" w14:textId="77777777" w:rsidR="00123E7C" w:rsidRDefault="00000000">
            <w:r>
              <w:rPr>
                <w:color w:val="1C2833"/>
                <w:sz w:val="18"/>
                <w:szCs w:val="18"/>
              </w:rPr>
              <w:t>SUM(variance_amount) — GENERATED column aggregation; always available</w:t>
            </w:r>
          </w:p>
        </w:tc>
      </w:tr>
    </w:tbl>
    <w:p w14:paraId="684C4A85" w14:textId="77777777" w:rsidR="00123E7C" w:rsidRDefault="00123E7C"/>
    <w:p w14:paraId="51D3BEC3" w14:textId="77777777" w:rsidR="00123E7C" w:rsidRDefault="00000000">
      <w:pPr>
        <w:pStyle w:val="Heading4"/>
      </w:pPr>
      <w:r>
        <w:rPr>
          <w:color w:val="1ABC9C"/>
        </w:rPr>
        <w:t>Charts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7630F624"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34A0EA3" w14:textId="77777777" w:rsidR="00123E7C" w:rsidRDefault="00000000">
            <w:r>
              <w:rPr>
                <w:b/>
                <w:bCs/>
                <w:color w:val="FFFFFF"/>
                <w:sz w:val="18"/>
                <w:szCs w:val="18"/>
              </w:rPr>
              <w:t>Chart</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B206E37" w14:textId="77777777" w:rsidR="00123E7C" w:rsidRDefault="00000000">
            <w:r>
              <w:rPr>
                <w:b/>
                <w:bCs/>
                <w:color w:val="FFFFFF"/>
                <w:sz w:val="18"/>
                <w:szCs w:val="18"/>
              </w:rPr>
              <w:t>Specification</w:t>
            </w:r>
          </w:p>
        </w:tc>
      </w:tr>
      <w:tr w:rsidR="00123E7C" w14:paraId="21D7505F"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F5FABD4" w14:textId="77777777" w:rsidR="00123E7C" w:rsidRDefault="00000000">
            <w:r>
              <w:rPr>
                <w:color w:val="1A3C5E"/>
                <w:sz w:val="18"/>
                <w:szCs w:val="18"/>
              </w:rPr>
              <w:t>Policy Status Distribution (donut)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44FBB75" w14:textId="77777777" w:rsidR="00123E7C" w:rsidRDefault="00000000">
            <w:r>
              <w:rPr>
                <w:color w:val="1C2833"/>
                <w:sz w:val="18"/>
                <w:szCs w:val="18"/>
              </w:rPr>
              <w:t>COUNT by policy_status — always available</w:t>
            </w:r>
          </w:p>
        </w:tc>
      </w:tr>
      <w:tr w:rsidR="00123E7C" w14:paraId="37967FAF"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C331052" w14:textId="77777777" w:rsidR="00123E7C" w:rsidRDefault="00000000">
            <w:r>
              <w:rPr>
                <w:color w:val="1A3C5E"/>
                <w:sz w:val="18"/>
                <w:szCs w:val="18"/>
              </w:rPr>
              <w:t>Policy Risk Distribution (donut)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E060264" w14:textId="77777777" w:rsidR="00123E7C" w:rsidRDefault="00000000">
            <w:r>
              <w:rPr>
                <w:color w:val="1C2833"/>
                <w:sz w:val="18"/>
                <w:szCs w:val="18"/>
              </w:rPr>
              <w:t>COUNT by risk_level — shows 'N/A' in no-engine mode</w:t>
            </w:r>
          </w:p>
        </w:tc>
      </w:tr>
      <w:tr w:rsidR="00123E7C" w14:paraId="0E9BB7D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3AD2FBF" w14:textId="77777777" w:rsidR="00123E7C" w:rsidRDefault="00000000">
            <w:r>
              <w:rPr>
                <w:color w:val="1A3C5E"/>
                <w:sz w:val="18"/>
                <w:szCs w:val="18"/>
              </w:rPr>
              <w:t>Policies by State &amp; Risk Profile (grouped bar)</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60D7DB1" w14:textId="77777777" w:rsidR="00123E7C" w:rsidRDefault="00000000">
            <w:r>
              <w:rPr>
                <w:color w:val="1C2833"/>
                <w:sz w:val="18"/>
                <w:szCs w:val="18"/>
              </w:rPr>
              <w:t>State counts always available; risk breakdown requires engine</w:t>
            </w:r>
          </w:p>
        </w:tc>
      </w:tr>
    </w:tbl>
    <w:p w14:paraId="06E839A1" w14:textId="77777777" w:rsidR="00123E7C" w:rsidRDefault="00123E7C"/>
    <w:p w14:paraId="15F78166" w14:textId="77777777" w:rsidR="00123E7C" w:rsidRDefault="00000000">
      <w:pPr>
        <w:pStyle w:val="Heading4"/>
      </w:pPr>
      <w:r>
        <w:rPr>
          <w:color w:val="1ABC9C"/>
        </w:rPr>
        <w:t>Target Variance Widget — always available</w:t>
      </w:r>
    </w:p>
    <w:p w14:paraId="532BEA77" w14:textId="77777777" w:rsidR="00123E7C" w:rsidRDefault="00000000">
      <w:pPr>
        <w:spacing w:before="60" w:after="100"/>
      </w:pPr>
      <w:r>
        <w:rPr>
          <w:color w:val="1C2833"/>
        </w:rPr>
        <w:t>Uses variance_amount (GENERATED, always available) divided by est_premium_end for threshold calculation — does not depend on variance_pct (engine-derived). Always renders regardless of mode.</w:t>
      </w:r>
    </w:p>
    <w:p w14:paraId="56CEAAD9" w14:textId="77777777" w:rsidR="00123E7C" w:rsidRDefault="00123E7C"/>
    <w:p w14:paraId="517D3BF2" w14:textId="77777777" w:rsidR="00123E7C" w:rsidRDefault="00000000">
      <w:pPr>
        <w:pStyle w:val="Heading2"/>
      </w:pPr>
      <w:bookmarkStart w:id="35" w:name="_Toc230603761"/>
      <w:r>
        <w:rPr>
          <w:color w:val="2E86C1"/>
        </w:rPr>
        <w:t>8.4  Policies List — Filter Bar + Table Columns</w:t>
      </w:r>
      <w:bookmarkEnd w:id="35"/>
    </w:p>
    <w:p w14:paraId="4C718915" w14:textId="77777777" w:rsidR="00123E7C" w:rsidRDefault="00000000">
      <w:pPr>
        <w:pStyle w:val="Heading4"/>
      </w:pPr>
      <w:r>
        <w:rPr>
          <w:color w:val="1ABC9C"/>
        </w:rPr>
        <w:t>Filter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77D3696E"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AA4C01F" w14:textId="77777777" w:rsidR="00123E7C" w:rsidRDefault="00000000">
            <w:r>
              <w:rPr>
                <w:b/>
                <w:bCs/>
                <w:color w:val="FFFFFF"/>
                <w:sz w:val="18"/>
                <w:szCs w:val="18"/>
              </w:rPr>
              <w:t>Control</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D6B48C4" w14:textId="77777777" w:rsidR="00123E7C" w:rsidRDefault="00000000">
            <w:r>
              <w:rPr>
                <w:b/>
                <w:bCs/>
                <w:color w:val="FFFFFF"/>
                <w:sz w:val="18"/>
                <w:szCs w:val="18"/>
              </w:rPr>
              <w:t>Options</w:t>
            </w:r>
          </w:p>
        </w:tc>
      </w:tr>
      <w:tr w:rsidR="00123E7C" w14:paraId="42988F44"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480A630" w14:textId="77777777" w:rsidR="00123E7C" w:rsidRDefault="00000000">
            <w:r>
              <w:rPr>
                <w:color w:val="1A3C5E"/>
                <w:sz w:val="18"/>
                <w:szCs w:val="18"/>
              </w:rPr>
              <w:t>Search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74316A" w14:textId="77777777" w:rsidR="00123E7C" w:rsidRDefault="00000000">
            <w:r>
              <w:rPr>
                <w:color w:val="1C2833"/>
                <w:sz w:val="18"/>
                <w:szCs w:val="18"/>
              </w:rPr>
              <w:t>Free-text across policy_number and insured name</w:t>
            </w:r>
          </w:p>
        </w:tc>
      </w:tr>
      <w:tr w:rsidR="00123E7C" w14:paraId="335D325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1BD02C9" w14:textId="77777777" w:rsidR="00123E7C" w:rsidRDefault="00000000">
            <w:r>
              <w:rPr>
                <w:color w:val="1A3C5E"/>
                <w:sz w:val="18"/>
                <w:szCs w:val="18"/>
              </w:rPr>
              <w:t>STATUS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B20C61D" w14:textId="77777777" w:rsidR="00123E7C" w:rsidRDefault="00000000">
            <w:r>
              <w:rPr>
                <w:color w:val="1C2833"/>
                <w:sz w:val="18"/>
                <w:szCs w:val="18"/>
              </w:rPr>
              <w:t>All / Active / Cancelled</w:t>
            </w:r>
          </w:p>
        </w:tc>
      </w:tr>
      <w:tr w:rsidR="00123E7C" w14:paraId="4D3B780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961B596" w14:textId="77777777" w:rsidR="00123E7C" w:rsidRDefault="00000000">
            <w:r>
              <w:rPr>
                <w:color w:val="1A3C5E"/>
                <w:sz w:val="18"/>
                <w:szCs w:val="18"/>
              </w:rPr>
              <w:t>RISK</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47FFDE1" w14:textId="77777777" w:rsidR="00123E7C" w:rsidRDefault="00000000">
            <w:r>
              <w:rPr>
                <w:color w:val="1C2833"/>
                <w:sz w:val="18"/>
                <w:szCs w:val="18"/>
              </w:rPr>
              <w:t>All / High / Medium / Low  (disabled in no-engine mode)</w:t>
            </w:r>
          </w:p>
        </w:tc>
      </w:tr>
      <w:tr w:rsidR="00123E7C" w14:paraId="57F399A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D7895D5" w14:textId="77777777" w:rsidR="00123E7C" w:rsidRDefault="00000000">
            <w:r>
              <w:rPr>
                <w:color w:val="1A3C5E"/>
                <w:sz w:val="18"/>
                <w:szCs w:val="18"/>
              </w:rPr>
              <w:t>STATE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618FECC" w14:textId="77777777" w:rsidR="00123E7C" w:rsidRDefault="00000000">
            <w:r>
              <w:rPr>
                <w:color w:val="1C2833"/>
                <w:sz w:val="18"/>
                <w:szCs w:val="18"/>
              </w:rPr>
              <w:t>All / {dynamic states from policy data}</w:t>
            </w:r>
          </w:p>
        </w:tc>
      </w:tr>
      <w:tr w:rsidR="00123E7C" w14:paraId="53A90BA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75B32DA" w14:textId="77777777" w:rsidR="00123E7C" w:rsidRDefault="00000000">
            <w:r>
              <w:rPr>
                <w:color w:val="1A3C5E"/>
                <w:sz w:val="18"/>
                <w:szCs w:val="18"/>
              </w:rPr>
              <w:t>Record count badge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BAA718" w14:textId="77777777" w:rsidR="00123E7C" w:rsidRDefault="00000000">
            <w:r>
              <w:rPr>
                <w:color w:val="1C2833"/>
                <w:sz w:val="18"/>
                <w:szCs w:val="18"/>
              </w:rPr>
              <w:t>'{n} of {total} policies'</w:t>
            </w:r>
          </w:p>
        </w:tc>
      </w:tr>
    </w:tbl>
    <w:p w14:paraId="1730C788" w14:textId="77777777" w:rsidR="00123E7C" w:rsidRDefault="00123E7C"/>
    <w:p w14:paraId="45637948" w14:textId="77777777" w:rsidR="00123E7C" w:rsidRDefault="00000000">
      <w:pPr>
        <w:pStyle w:val="Heading4"/>
      </w:pPr>
      <w:r>
        <w:rPr>
          <w:color w:val="1ABC9C"/>
        </w:rPr>
        <w:t>Table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515ADFC0"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430A6EF" w14:textId="77777777" w:rsidR="00123E7C" w:rsidRDefault="00000000">
            <w:r>
              <w:rPr>
                <w:b/>
                <w:bCs/>
                <w:color w:val="FFFFFF"/>
                <w:sz w:val="18"/>
                <w:szCs w:val="18"/>
              </w:rPr>
              <w:t>Column</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980E841" w14:textId="77777777" w:rsidR="00123E7C" w:rsidRDefault="00000000">
            <w:r>
              <w:rPr>
                <w:b/>
                <w:bCs/>
                <w:color w:val="FFFFFF"/>
                <w:sz w:val="18"/>
                <w:szCs w:val="18"/>
              </w:rPr>
              <w:t>Source / Engine Req?</w:t>
            </w:r>
          </w:p>
        </w:tc>
      </w:tr>
      <w:tr w:rsidR="00123E7C" w14:paraId="155379AE"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646B64C" w14:textId="77777777" w:rsidR="00123E7C" w:rsidRDefault="00000000">
            <w:r>
              <w:rPr>
                <w:color w:val="1A3C5E"/>
                <w:sz w:val="18"/>
                <w:szCs w:val="18"/>
              </w:rPr>
              <w:t>Policy #</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1CC4A85" w14:textId="77777777" w:rsidR="00123E7C" w:rsidRDefault="00000000">
            <w:r>
              <w:rPr>
                <w:color w:val="1C2833"/>
                <w:sz w:val="18"/>
                <w:szCs w:val="18"/>
              </w:rPr>
              <w:t>policies.policy_number — always</w:t>
            </w:r>
          </w:p>
        </w:tc>
      </w:tr>
      <w:tr w:rsidR="00123E7C" w14:paraId="6A4A937C"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E6FC5E1" w14:textId="77777777" w:rsidR="00123E7C" w:rsidRDefault="00000000">
            <w:r>
              <w:rPr>
                <w:color w:val="1A3C5E"/>
                <w:sz w:val="18"/>
                <w:szCs w:val="18"/>
              </w:rPr>
              <w:t>Insured Name</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1072606" w14:textId="77777777" w:rsidR="00123E7C" w:rsidRDefault="00000000">
            <w:r>
              <w:rPr>
                <w:color w:val="1C2833"/>
                <w:sz w:val="18"/>
                <w:szCs w:val="18"/>
              </w:rPr>
              <w:t>policyholders.name — always</w:t>
            </w:r>
          </w:p>
        </w:tc>
      </w:tr>
      <w:tr w:rsidR="00123E7C" w14:paraId="6377C87F"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A08FE0C" w14:textId="77777777" w:rsidR="00123E7C" w:rsidRDefault="00000000">
            <w:r>
              <w:rPr>
                <w:color w:val="1A3C5E"/>
                <w:sz w:val="18"/>
                <w:szCs w:val="18"/>
              </w:rPr>
              <w:t>St.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06F1D1" w14:textId="77777777" w:rsidR="00123E7C" w:rsidRDefault="00000000">
            <w:r>
              <w:rPr>
                <w:color w:val="1C2833"/>
                <w:sz w:val="18"/>
                <w:szCs w:val="18"/>
              </w:rPr>
              <w:t>policies.state_code — always</w:t>
            </w:r>
          </w:p>
        </w:tc>
      </w:tr>
      <w:tr w:rsidR="00123E7C" w14:paraId="7E02C201"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553ADB8" w14:textId="77777777" w:rsidR="00123E7C" w:rsidRDefault="00000000">
            <w:r>
              <w:rPr>
                <w:color w:val="1A3C5E"/>
                <w:sz w:val="18"/>
                <w:szCs w:val="18"/>
              </w:rPr>
              <w:t>Effective Date</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63C2FCD" w14:textId="77777777" w:rsidR="00123E7C" w:rsidRDefault="00000000">
            <w:r>
              <w:rPr>
                <w:color w:val="1C2833"/>
                <w:sz w:val="18"/>
                <w:szCs w:val="18"/>
              </w:rPr>
              <w:t>policies.effective_date — always</w:t>
            </w:r>
          </w:p>
        </w:tc>
      </w:tr>
      <w:tr w:rsidR="00123E7C" w14:paraId="2A0CA77A"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AD9AE5A" w14:textId="77777777" w:rsidR="00123E7C" w:rsidRDefault="00000000">
            <w:r>
              <w:rPr>
                <w:color w:val="1A3C5E"/>
                <w:sz w:val="18"/>
                <w:szCs w:val="18"/>
              </w:rPr>
              <w:lastRenderedPageBreak/>
              <w:t>Status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C0294A1" w14:textId="77777777" w:rsidR="00123E7C" w:rsidRDefault="00000000">
            <w:r>
              <w:rPr>
                <w:color w:val="1C2833"/>
                <w:sz w:val="18"/>
                <w:szCs w:val="18"/>
              </w:rPr>
              <w:t>policies.policy_status — always</w:t>
            </w:r>
          </w:p>
        </w:tc>
      </w:tr>
      <w:tr w:rsidR="00123E7C" w14:paraId="7E6F0565"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281B5A2" w14:textId="77777777" w:rsidR="00123E7C" w:rsidRDefault="00000000">
            <w:r>
              <w:rPr>
                <w:color w:val="1A3C5E"/>
                <w:sz w:val="18"/>
                <w:szCs w:val="18"/>
              </w:rPr>
              <w:t>Est. Premium</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521D82E" w14:textId="77777777" w:rsidR="00123E7C" w:rsidRDefault="00000000">
            <w:r>
              <w:rPr>
                <w:color w:val="1C2833"/>
                <w:sz w:val="18"/>
                <w:szCs w:val="18"/>
              </w:rPr>
              <w:t>premium_variance.est_premium_end — always</w:t>
            </w:r>
          </w:p>
        </w:tc>
      </w:tr>
      <w:tr w:rsidR="00123E7C" w14:paraId="4FA6AF1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42EE5BC" w14:textId="77777777" w:rsidR="00123E7C" w:rsidRDefault="00000000">
            <w:r>
              <w:rPr>
                <w:color w:val="1A3C5E"/>
                <w:sz w:val="18"/>
                <w:szCs w:val="18"/>
              </w:rPr>
              <w:t>Variance $</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6302275" w14:textId="77777777" w:rsidR="00123E7C" w:rsidRDefault="00000000">
            <w:r>
              <w:rPr>
                <w:color w:val="1C2833"/>
                <w:sz w:val="18"/>
                <w:szCs w:val="18"/>
              </w:rPr>
              <w:t>premium_variance.variance_amount (GENERATED) — always</w:t>
            </w:r>
          </w:p>
        </w:tc>
      </w:tr>
      <w:tr w:rsidR="00123E7C" w14:paraId="3C58356E"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8978488" w14:textId="77777777" w:rsidR="00123E7C" w:rsidRDefault="00000000">
            <w:r>
              <w:rPr>
                <w:color w:val="1A3C5E"/>
                <w:sz w:val="18"/>
                <w:szCs w:val="18"/>
              </w:rPr>
              <w:t>Var %</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7C42F51" w14:textId="77777777" w:rsidR="00123E7C" w:rsidRDefault="00000000">
            <w:r>
              <w:rPr>
                <w:color w:val="1C2833"/>
                <w:sz w:val="18"/>
                <w:szCs w:val="18"/>
              </w:rPr>
              <w:t>premium_variance.variance_pct — engine only; 'N/A' otherwise</w:t>
            </w:r>
          </w:p>
        </w:tc>
      </w:tr>
      <w:tr w:rsidR="00123E7C" w14:paraId="3AC87B6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F06924E" w14:textId="77777777" w:rsidR="00123E7C" w:rsidRDefault="00000000">
            <w:r>
              <w:rPr>
                <w:color w:val="1A3C5E"/>
                <w:sz w:val="18"/>
                <w:szCs w:val="18"/>
              </w:rPr>
              <w:t>Risk</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A278FE7" w14:textId="77777777" w:rsidR="00123E7C" w:rsidRDefault="00000000">
            <w:r>
              <w:rPr>
                <w:color w:val="1C2833"/>
                <w:sz w:val="18"/>
                <w:szCs w:val="18"/>
              </w:rPr>
              <w:t>policies.risk_level — engine only; 'N/A' badge otherwise</w:t>
            </w:r>
          </w:p>
        </w:tc>
      </w:tr>
      <w:tr w:rsidR="00123E7C" w14:paraId="01926E68"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8328970" w14:textId="77777777" w:rsidR="00123E7C" w:rsidRDefault="00000000">
            <w:r>
              <w:rPr>
                <w:color w:val="1A3C5E"/>
                <w:sz w:val="18"/>
                <w:szCs w:val="18"/>
              </w:rPr>
              <w:t>Audit Status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5CF6CED" w14:textId="77777777" w:rsidR="00123E7C" w:rsidRDefault="00000000">
            <w:r>
              <w:rPr>
                <w:color w:val="1C2833"/>
                <w:sz w:val="18"/>
                <w:szCs w:val="18"/>
              </w:rPr>
              <w:t>policies.audit_status — always</w:t>
            </w:r>
          </w:p>
        </w:tc>
      </w:tr>
      <w:tr w:rsidR="00123E7C" w14:paraId="0AEBC2F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9A248FF" w14:textId="77777777" w:rsidR="00123E7C" w:rsidRDefault="00000000">
            <w:r>
              <w:rPr>
                <w:color w:val="1A3C5E"/>
                <w:sz w:val="18"/>
                <w:szCs w:val="18"/>
              </w:rPr>
              <w:t>Actions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1D747D7" w14:textId="77777777" w:rsidR="00123E7C" w:rsidRDefault="00000000">
            <w:r>
              <w:rPr>
                <w:color w:val="1C2833"/>
                <w:sz w:val="18"/>
                <w:szCs w:val="18"/>
              </w:rPr>
              <w:t>'Review' → Policy Detail</w:t>
            </w:r>
          </w:p>
        </w:tc>
      </w:tr>
    </w:tbl>
    <w:p w14:paraId="11A28E77" w14:textId="77777777" w:rsidR="00123E7C" w:rsidRDefault="00123E7C"/>
    <w:p w14:paraId="244028D3" w14:textId="77777777" w:rsidR="00123E7C" w:rsidRDefault="00000000">
      <w:pPr>
        <w:pStyle w:val="Heading2"/>
      </w:pPr>
      <w:bookmarkStart w:id="36" w:name="_Toc230603762"/>
      <w:r>
        <w:rPr>
          <w:color w:val="2E86C1"/>
        </w:rPr>
        <w:t>8.5  Policy Detail — Meta Card + 4 Tabs</w:t>
      </w:r>
      <w:bookmarkEnd w:id="36"/>
    </w:p>
    <w:p w14:paraId="4C6AE5F7" w14:textId="77777777" w:rsidR="00123E7C" w:rsidRDefault="00000000">
      <w:pPr>
        <w:pStyle w:val="Heading4"/>
      </w:pPr>
      <w:r>
        <w:rPr>
          <w:color w:val="1ABC9C"/>
        </w:rPr>
        <w:t>Policy Meta Card (11 fields — all always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3E7C" w14:paraId="2CF9C649" w14:textId="77777777">
        <w:tblPrEx>
          <w:tblCellMar>
            <w:top w:w="0" w:type="dxa"/>
            <w:bottom w:w="0" w:type="dxa"/>
          </w:tblCellMar>
        </w:tblPrEx>
        <w:tc>
          <w:tcPr>
            <w:tcW w:w="42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C05213A" w14:textId="77777777" w:rsidR="00123E7C" w:rsidRDefault="00000000">
            <w:r>
              <w:rPr>
                <w:b/>
                <w:bCs/>
                <w:color w:val="FFFFFF"/>
                <w:sz w:val="18"/>
                <w:szCs w:val="18"/>
              </w:rPr>
              <w:t>Field</w:t>
            </w:r>
          </w:p>
        </w:tc>
        <w:tc>
          <w:tcPr>
            <w:tcW w:w="51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BD88883" w14:textId="77777777" w:rsidR="00123E7C" w:rsidRDefault="00000000">
            <w:r>
              <w:rPr>
                <w:b/>
                <w:bCs/>
                <w:color w:val="FFFFFF"/>
                <w:sz w:val="18"/>
                <w:szCs w:val="18"/>
              </w:rPr>
              <w:t>Source</w:t>
            </w:r>
          </w:p>
        </w:tc>
      </w:tr>
      <w:tr w:rsidR="00123E7C" w14:paraId="0970BDE0"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53896F2" w14:textId="77777777" w:rsidR="00123E7C" w:rsidRDefault="00000000">
            <w:r>
              <w:rPr>
                <w:color w:val="1A3C5E"/>
                <w:sz w:val="18"/>
                <w:szCs w:val="18"/>
              </w:rPr>
              <w:t>Company</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7036CC5" w14:textId="77777777" w:rsidR="00123E7C" w:rsidRDefault="00000000">
            <w:r>
              <w:rPr>
                <w:color w:val="1C2833"/>
                <w:sz w:val="18"/>
                <w:szCs w:val="18"/>
              </w:rPr>
              <w:t>policyholders.name</w:t>
            </w:r>
          </w:p>
        </w:tc>
      </w:tr>
      <w:tr w:rsidR="00123E7C" w14:paraId="62A1A1E7"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530FAF7" w14:textId="77777777" w:rsidR="00123E7C" w:rsidRDefault="00000000">
            <w:r>
              <w:rPr>
                <w:color w:val="1A3C5E"/>
                <w:sz w:val="18"/>
                <w:szCs w:val="18"/>
              </w:rPr>
              <w:t>Policy Number</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3189F3D" w14:textId="77777777" w:rsidR="00123E7C" w:rsidRDefault="00000000">
            <w:r>
              <w:rPr>
                <w:color w:val="1C2833"/>
                <w:sz w:val="18"/>
                <w:szCs w:val="18"/>
              </w:rPr>
              <w:t>policies.policy_number</w:t>
            </w:r>
          </w:p>
        </w:tc>
      </w:tr>
      <w:tr w:rsidR="00123E7C" w14:paraId="5FDA74D3"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DCD0458" w14:textId="77777777" w:rsidR="00123E7C" w:rsidRDefault="00000000">
            <w:r>
              <w:rPr>
                <w:color w:val="1A3C5E"/>
                <w:sz w:val="18"/>
                <w:szCs w:val="18"/>
              </w:rPr>
              <w:t>State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D2C8440" w14:textId="77777777" w:rsidR="00123E7C" w:rsidRDefault="00000000">
            <w:r>
              <w:rPr>
                <w:color w:val="1C2833"/>
                <w:sz w:val="18"/>
                <w:szCs w:val="18"/>
              </w:rPr>
              <w:t>policies.state_code</w:t>
            </w:r>
          </w:p>
        </w:tc>
      </w:tr>
      <w:tr w:rsidR="00123E7C" w14:paraId="5D40618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AC099F1" w14:textId="77777777" w:rsidR="00123E7C" w:rsidRDefault="00000000">
            <w:r>
              <w:rPr>
                <w:color w:val="1A3C5E"/>
                <w:sz w:val="18"/>
                <w:szCs w:val="18"/>
              </w:rPr>
              <w:t>Effective Date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9DEA3D8" w14:textId="77777777" w:rsidR="00123E7C" w:rsidRDefault="00000000">
            <w:r>
              <w:rPr>
                <w:color w:val="1C2833"/>
                <w:sz w:val="18"/>
                <w:szCs w:val="18"/>
              </w:rPr>
              <w:t>policies.effective_date</w:t>
            </w:r>
          </w:p>
        </w:tc>
      </w:tr>
      <w:tr w:rsidR="00123E7C" w14:paraId="12A87AD6"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EA132C" w14:textId="77777777" w:rsidR="00123E7C" w:rsidRDefault="00000000">
            <w:r>
              <w:rPr>
                <w:color w:val="1A3C5E"/>
                <w:sz w:val="18"/>
                <w:szCs w:val="18"/>
              </w:rPr>
              <w:t>Expiration Date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3EE2904" w14:textId="77777777" w:rsidR="00123E7C" w:rsidRDefault="00000000">
            <w:r>
              <w:rPr>
                <w:color w:val="1C2833"/>
                <w:sz w:val="18"/>
                <w:szCs w:val="18"/>
              </w:rPr>
              <w:t>policies.expiration_date</w:t>
            </w:r>
          </w:p>
        </w:tc>
      </w:tr>
      <w:tr w:rsidR="00123E7C" w14:paraId="72AEFA8A"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47D2B4C" w14:textId="77777777" w:rsidR="00123E7C" w:rsidRDefault="00000000">
            <w:r>
              <w:rPr>
                <w:color w:val="1A3C5E"/>
                <w:sz w:val="18"/>
                <w:szCs w:val="18"/>
              </w:rPr>
              <w:t>Cancellation Date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0F2EE5C" w14:textId="77777777" w:rsidR="00123E7C" w:rsidRDefault="00000000">
            <w:r>
              <w:rPr>
                <w:color w:val="1C2833"/>
                <w:sz w:val="18"/>
                <w:szCs w:val="18"/>
              </w:rPr>
              <w:t>policies.cancellation_date</w:t>
            </w:r>
          </w:p>
        </w:tc>
      </w:tr>
      <w:tr w:rsidR="00123E7C" w14:paraId="0D559EC7"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DCE6609" w14:textId="77777777" w:rsidR="00123E7C" w:rsidRDefault="00000000">
            <w:r>
              <w:rPr>
                <w:color w:val="1A3C5E"/>
                <w:sz w:val="18"/>
                <w:szCs w:val="18"/>
              </w:rPr>
              <w:t>Payment Frequency</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22D424F" w14:textId="77777777" w:rsidR="00123E7C" w:rsidRDefault="00000000">
            <w:r>
              <w:rPr>
                <w:color w:val="1C2833"/>
                <w:sz w:val="18"/>
                <w:szCs w:val="18"/>
              </w:rPr>
              <w:t>policies.payment_frequency</w:t>
            </w:r>
          </w:p>
        </w:tc>
      </w:tr>
      <w:tr w:rsidR="00123E7C" w14:paraId="08063077"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8B8F61C" w14:textId="77777777" w:rsidR="00123E7C" w:rsidRDefault="00000000">
            <w:r>
              <w:rPr>
                <w:color w:val="1A3C5E"/>
                <w:sz w:val="18"/>
                <w:szCs w:val="18"/>
              </w:rPr>
              <w:t>Owner</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AC66464" w14:textId="77777777" w:rsidR="00123E7C" w:rsidRDefault="00000000">
            <w:r>
              <w:rPr>
                <w:color w:val="1C2833"/>
                <w:sz w:val="18"/>
                <w:szCs w:val="18"/>
              </w:rPr>
              <w:t>policies.owner_status</w:t>
            </w:r>
          </w:p>
        </w:tc>
      </w:tr>
      <w:tr w:rsidR="00123E7C" w14:paraId="29B8F78D"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07DFA6D" w14:textId="77777777" w:rsidR="00123E7C" w:rsidRDefault="00000000">
            <w:r>
              <w:rPr>
                <w:color w:val="1A3C5E"/>
                <w:sz w:val="18"/>
                <w:szCs w:val="18"/>
              </w:rPr>
              <w:t>Status</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BFD2674" w14:textId="77777777" w:rsidR="00123E7C" w:rsidRDefault="00000000">
            <w:r>
              <w:rPr>
                <w:color w:val="1C2833"/>
                <w:sz w:val="18"/>
                <w:szCs w:val="18"/>
              </w:rPr>
              <w:t>policies.policy_status</w:t>
            </w:r>
          </w:p>
        </w:tc>
      </w:tr>
      <w:tr w:rsidR="00123E7C" w14:paraId="092273A0"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7FD93AC" w14:textId="77777777" w:rsidR="00123E7C" w:rsidRDefault="00000000">
            <w:r>
              <w:rPr>
                <w:color w:val="1A3C5E"/>
                <w:sz w:val="18"/>
                <w:szCs w:val="18"/>
              </w:rPr>
              <w:t>Policy Premium as Written</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616F0D9" w14:textId="77777777" w:rsidR="00123E7C" w:rsidRDefault="00000000">
            <w:r>
              <w:rPr>
                <w:color w:val="1C2833"/>
                <w:sz w:val="18"/>
                <w:szCs w:val="18"/>
              </w:rPr>
              <w:t>policies.premium_written — always</w:t>
            </w:r>
          </w:p>
        </w:tc>
      </w:tr>
      <w:tr w:rsidR="00123E7C" w14:paraId="04774BC4"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BA7CD9" w14:textId="77777777" w:rsidR="00123E7C" w:rsidRDefault="00000000">
            <w:r>
              <w:rPr>
                <w:color w:val="1A3C5E"/>
                <w:sz w:val="18"/>
                <w:szCs w:val="18"/>
              </w:rPr>
              <w:t>Total Estimated Payroll</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2543B64" w14:textId="77777777" w:rsidR="00123E7C" w:rsidRDefault="00000000">
            <w:r>
              <w:rPr>
                <w:color w:val="1C2833"/>
                <w:sz w:val="18"/>
                <w:szCs w:val="18"/>
              </w:rPr>
              <w:t>policies.total_est_payroll — engine only; 'Pending' if NULL</w:t>
            </w:r>
          </w:p>
        </w:tc>
      </w:tr>
    </w:tbl>
    <w:p w14:paraId="6FA248E9" w14:textId="77777777" w:rsidR="00123E7C" w:rsidRDefault="00123E7C"/>
    <w:p w14:paraId="3FD40104" w14:textId="77777777" w:rsidR="00123E7C" w:rsidRDefault="00000000">
      <w:pPr>
        <w:pStyle w:val="Heading4"/>
      </w:pPr>
      <w:r>
        <w:rPr>
          <w:color w:val="1ABC9C"/>
        </w:rPr>
        <w:t>Tab 1 — Policy Summary: Premium Variance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5639FB78"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337BF5C" w14:textId="77777777" w:rsidR="00123E7C" w:rsidRDefault="00000000">
            <w:r>
              <w:rPr>
                <w:b/>
                <w:bCs/>
                <w:color w:val="FFFFFF"/>
                <w:sz w:val="18"/>
                <w:szCs w:val="18"/>
              </w:rPr>
              <w:t>Card Label</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CB4FC25" w14:textId="77777777" w:rsidR="00123E7C" w:rsidRDefault="00000000">
            <w:r>
              <w:rPr>
                <w:b/>
                <w:bCs/>
                <w:color w:val="FFFFFF"/>
                <w:sz w:val="18"/>
                <w:szCs w:val="18"/>
              </w:rPr>
              <w:t>Source / Engine Req?</w:t>
            </w:r>
          </w:p>
        </w:tc>
      </w:tr>
      <w:tr w:rsidR="00123E7C" w14:paraId="48B1CD95"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71173E" w14:textId="77777777" w:rsidR="00123E7C" w:rsidRDefault="00000000">
            <w:r>
              <w:rPr>
                <w:color w:val="1A3C5E"/>
                <w:sz w:val="18"/>
                <w:szCs w:val="18"/>
              </w:rPr>
              <w:t>Actual Premium to 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2956789" w14:textId="77777777" w:rsidR="00123E7C" w:rsidRDefault="00000000">
            <w:r>
              <w:rPr>
                <w:color w:val="1C2833"/>
                <w:sz w:val="18"/>
                <w:szCs w:val="18"/>
              </w:rPr>
              <w:t>premium_variance.actual_premium — always</w:t>
            </w:r>
          </w:p>
        </w:tc>
      </w:tr>
      <w:tr w:rsidR="00123E7C" w14:paraId="48F42D4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828ACA9" w14:textId="77777777" w:rsidR="00123E7C" w:rsidRDefault="00000000">
            <w:r>
              <w:rPr>
                <w:color w:val="1A3C5E"/>
                <w:sz w:val="18"/>
                <w:szCs w:val="18"/>
              </w:rPr>
              <w:t>Est Premium to End 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B74BFEF" w14:textId="77777777" w:rsidR="00123E7C" w:rsidRDefault="00000000">
            <w:r>
              <w:rPr>
                <w:color w:val="1C2833"/>
                <w:sz w:val="18"/>
                <w:szCs w:val="18"/>
              </w:rPr>
              <w:t>premium_variance.est_premium_end — always</w:t>
            </w:r>
          </w:p>
        </w:tc>
      </w:tr>
      <w:tr w:rsidR="00123E7C" w14:paraId="06CEEF6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A7A0DEE" w14:textId="77777777" w:rsidR="00123E7C" w:rsidRDefault="00000000">
            <w:r>
              <w:rPr>
                <w:color w:val="1A3C5E"/>
                <w:sz w:val="18"/>
                <w:szCs w:val="18"/>
              </w:rPr>
              <w:t>Variance $</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753715" w14:textId="77777777" w:rsidR="00123E7C" w:rsidRDefault="00000000">
            <w:r>
              <w:rPr>
                <w:color w:val="1C2833"/>
                <w:sz w:val="18"/>
                <w:szCs w:val="18"/>
              </w:rPr>
              <w:t>premium_variance.variance_amount (GENERATED) — always</w:t>
            </w:r>
          </w:p>
        </w:tc>
      </w:tr>
      <w:tr w:rsidR="00123E7C" w14:paraId="54AF81EF"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BC23268" w14:textId="77777777" w:rsidR="00123E7C" w:rsidRDefault="00000000">
            <w:r>
              <w:rPr>
                <w:color w:val="1A3C5E"/>
                <w:sz w:val="18"/>
                <w:szCs w:val="18"/>
              </w:rPr>
              <w:t>Actual Premium as % of Est Premium End 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4149546" w14:textId="77777777" w:rsidR="00123E7C" w:rsidRDefault="00000000">
            <w:r>
              <w:rPr>
                <w:color w:val="1C2833"/>
                <w:sz w:val="18"/>
                <w:szCs w:val="18"/>
              </w:rPr>
              <w:t>premium_variance.variance_pct — engine only</w:t>
            </w:r>
          </w:p>
        </w:tc>
      </w:tr>
    </w:tbl>
    <w:p w14:paraId="6C18900E" w14:textId="77777777" w:rsidR="00123E7C" w:rsidRDefault="00123E7C"/>
    <w:p w14:paraId="055B47F3" w14:textId="77777777" w:rsidR="00123E7C" w:rsidRDefault="00000000">
      <w:pPr>
        <w:pStyle w:val="Heading4"/>
      </w:pPr>
      <w:r>
        <w:rPr>
          <w:color w:val="1ABC9C"/>
        </w:rPr>
        <w:t>Tab 1 — Payroll Variance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3C1B8399"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9E3E742" w14:textId="77777777" w:rsidR="00123E7C" w:rsidRDefault="00000000">
            <w:r>
              <w:rPr>
                <w:b/>
                <w:bCs/>
                <w:color w:val="FFFFFF"/>
                <w:sz w:val="18"/>
                <w:szCs w:val="18"/>
              </w:rPr>
              <w:lastRenderedPageBreak/>
              <w:t>Card Label</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72B885F" w14:textId="77777777" w:rsidR="00123E7C" w:rsidRDefault="00000000">
            <w:r>
              <w:rPr>
                <w:b/>
                <w:bCs/>
                <w:color w:val="FFFFFF"/>
                <w:sz w:val="18"/>
                <w:szCs w:val="18"/>
              </w:rPr>
              <w:t>Source / Engine Req?</w:t>
            </w:r>
          </w:p>
        </w:tc>
      </w:tr>
      <w:tr w:rsidR="00123E7C" w14:paraId="4078F18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6944B51" w14:textId="77777777" w:rsidR="00123E7C" w:rsidRDefault="00000000">
            <w:r>
              <w:rPr>
                <w:color w:val="1A3C5E"/>
                <w:sz w:val="18"/>
                <w:szCs w:val="18"/>
              </w:rPr>
              <w:t>Estimated Payroll</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21A27E3" w14:textId="77777777" w:rsidR="00123E7C" w:rsidRDefault="00000000">
            <w:r>
              <w:rPr>
                <w:color w:val="1C2833"/>
                <w:sz w:val="18"/>
                <w:szCs w:val="18"/>
              </w:rPr>
              <w:t>payroll_variance_policy.est_payroll — always</w:t>
            </w:r>
          </w:p>
        </w:tc>
      </w:tr>
      <w:tr w:rsidR="00123E7C" w14:paraId="690C8237"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AD79001" w14:textId="77777777" w:rsidR="00123E7C" w:rsidRDefault="00000000">
            <w:r>
              <w:rPr>
                <w:color w:val="1A3C5E"/>
                <w:sz w:val="18"/>
                <w:szCs w:val="18"/>
              </w:rPr>
              <w:t>Actual Payroll As Reported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ABC68C8" w14:textId="77777777" w:rsidR="00123E7C" w:rsidRDefault="00000000">
            <w:r>
              <w:rPr>
                <w:color w:val="1C2833"/>
                <w:sz w:val="18"/>
                <w:szCs w:val="18"/>
              </w:rPr>
              <w:t>payroll_variance_policy.actual_payroll_reported — always</w:t>
            </w:r>
          </w:p>
        </w:tc>
      </w:tr>
      <w:tr w:rsidR="00123E7C" w14:paraId="5A36F66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FEC75B6" w14:textId="77777777" w:rsidR="00123E7C" w:rsidRDefault="00000000">
            <w:r>
              <w:rPr>
                <w:color w:val="1A3C5E"/>
                <w:sz w:val="18"/>
                <w:szCs w:val="18"/>
              </w:rPr>
              <w:t>Actual Reported Over (Under)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D6C9903" w14:textId="77777777" w:rsidR="00123E7C" w:rsidRDefault="00000000">
            <w:r>
              <w:rPr>
                <w:color w:val="1C2833"/>
                <w:sz w:val="18"/>
                <w:szCs w:val="18"/>
              </w:rPr>
              <w:t>payroll_variance_policy.reported_over_under (GENERATED) — always</w:t>
            </w:r>
          </w:p>
        </w:tc>
      </w:tr>
      <w:tr w:rsidR="00123E7C" w14:paraId="5D4D1C9A"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96F5D5" w14:textId="77777777" w:rsidR="00123E7C" w:rsidRDefault="00000000">
            <w:r>
              <w:rPr>
                <w:color w:val="1A3C5E"/>
                <w:sz w:val="18"/>
                <w:szCs w:val="18"/>
              </w:rPr>
              <w:t>Actual Reported % of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F6192E3" w14:textId="77777777" w:rsidR="00123E7C" w:rsidRDefault="00000000">
            <w:r>
              <w:rPr>
                <w:color w:val="1C2833"/>
                <w:sz w:val="18"/>
                <w:szCs w:val="18"/>
              </w:rPr>
              <w:t>payroll_variance_policy.reported_pct — engine only</w:t>
            </w:r>
          </w:p>
        </w:tc>
      </w:tr>
      <w:tr w:rsidR="00123E7C" w14:paraId="4ACDCC8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24F2FCF" w14:textId="77777777" w:rsidR="00123E7C" w:rsidRDefault="00000000">
            <w:r>
              <w:rPr>
                <w:color w:val="1A3C5E"/>
                <w:sz w:val="18"/>
                <w:szCs w:val="18"/>
              </w:rPr>
              <w:t>Actual Payroll as Classified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2EA1FAB" w14:textId="77777777" w:rsidR="00123E7C" w:rsidRDefault="00000000">
            <w:r>
              <w:rPr>
                <w:color w:val="1C2833"/>
                <w:sz w:val="18"/>
                <w:szCs w:val="18"/>
              </w:rPr>
              <w:t>payroll_variance_policy.actual_payroll_classified — always</w:t>
            </w:r>
          </w:p>
        </w:tc>
      </w:tr>
      <w:tr w:rsidR="00123E7C" w14:paraId="7C95469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42CE023" w14:textId="77777777" w:rsidR="00123E7C" w:rsidRDefault="00000000">
            <w:r>
              <w:rPr>
                <w:color w:val="1A3C5E"/>
                <w:sz w:val="18"/>
                <w:szCs w:val="18"/>
              </w:rPr>
              <w:t>Actual Classified Over (Under)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89F9147" w14:textId="77777777" w:rsidR="00123E7C" w:rsidRDefault="00000000">
            <w:r>
              <w:rPr>
                <w:color w:val="1C2833"/>
                <w:sz w:val="18"/>
                <w:szCs w:val="18"/>
              </w:rPr>
              <w:t>payroll_variance_policy.classified_over_under (GENERATED) — always</w:t>
            </w:r>
          </w:p>
        </w:tc>
      </w:tr>
      <w:tr w:rsidR="00123E7C" w14:paraId="581F5C4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5C18A4A" w14:textId="77777777" w:rsidR="00123E7C" w:rsidRDefault="00000000">
            <w:r>
              <w:rPr>
                <w:color w:val="1A3C5E"/>
                <w:sz w:val="18"/>
                <w:szCs w:val="18"/>
              </w:rPr>
              <w:t>Actual Classified % of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CE2E95C" w14:textId="77777777" w:rsidR="00123E7C" w:rsidRDefault="00000000">
            <w:r>
              <w:rPr>
                <w:color w:val="1C2833"/>
                <w:sz w:val="18"/>
                <w:szCs w:val="18"/>
              </w:rPr>
              <w:t>payroll_variance_policy.classified_pct — engine only</w:t>
            </w:r>
          </w:p>
        </w:tc>
      </w:tr>
    </w:tbl>
    <w:p w14:paraId="462381A2" w14:textId="77777777" w:rsidR="00123E7C" w:rsidRDefault="00123E7C"/>
    <w:p w14:paraId="5B30F107" w14:textId="77777777" w:rsidR="00123E7C" w:rsidRDefault="00000000">
      <w:pPr>
        <w:pStyle w:val="Heading4"/>
      </w:pPr>
      <w:r>
        <w:rPr>
          <w:color w:val="1ABC9C"/>
        </w:rPr>
        <w:t>Tab 1 — Class Code Variance Table (9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1BD685CB"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7F9B76D3" w14:textId="77777777" w:rsidR="00123E7C" w:rsidRDefault="00000000">
            <w:r>
              <w:rPr>
                <w:b/>
                <w:bCs/>
                <w:color w:val="FFFFFF"/>
                <w:sz w:val="18"/>
                <w:szCs w:val="18"/>
              </w:rPr>
              <w:t>Column</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A2A8254" w14:textId="77777777" w:rsidR="00123E7C" w:rsidRDefault="00000000">
            <w:r>
              <w:rPr>
                <w:b/>
                <w:bCs/>
                <w:color w:val="FFFFFF"/>
                <w:sz w:val="18"/>
                <w:szCs w:val="18"/>
              </w:rPr>
              <w:t>Engine Req?</w:t>
            </w:r>
          </w:p>
        </w:tc>
      </w:tr>
      <w:tr w:rsidR="00123E7C" w14:paraId="79FDC46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FD775D8" w14:textId="77777777" w:rsidR="00123E7C" w:rsidRDefault="00000000">
            <w:r>
              <w:rPr>
                <w:color w:val="1A3C5E"/>
                <w:sz w:val="18"/>
                <w:szCs w:val="18"/>
              </w:rPr>
              <w:t>State, Class Code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7D0A2AE" w14:textId="77777777" w:rsidR="00123E7C" w:rsidRDefault="00000000">
            <w:r>
              <w:rPr>
                <w:color w:val="1C2833"/>
                <w:sz w:val="18"/>
                <w:szCs w:val="18"/>
              </w:rPr>
              <w:t>always</w:t>
            </w:r>
          </w:p>
        </w:tc>
      </w:tr>
      <w:tr w:rsidR="00123E7C" w14:paraId="33EF2FA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76573EC" w14:textId="77777777" w:rsidR="00123E7C" w:rsidRDefault="00000000">
            <w:r>
              <w:rPr>
                <w:color w:val="1A3C5E"/>
                <w:sz w:val="18"/>
                <w:szCs w:val="18"/>
              </w:rPr>
              <w:t>Est. Payroll (YTD)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A1CF4FC" w14:textId="77777777" w:rsidR="00123E7C" w:rsidRDefault="00000000">
            <w:r>
              <w:rPr>
                <w:color w:val="1C2833"/>
                <w:sz w:val="18"/>
                <w:szCs w:val="18"/>
              </w:rPr>
              <w:t>always</w:t>
            </w:r>
          </w:p>
        </w:tc>
      </w:tr>
      <w:tr w:rsidR="00123E7C" w14:paraId="3FE19A7A"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A030349" w14:textId="77777777" w:rsidR="00123E7C" w:rsidRDefault="00000000">
            <w:r>
              <w:rPr>
                <w:color w:val="1A3C5E"/>
                <w:sz w:val="18"/>
                <w:szCs w:val="18"/>
              </w:rPr>
              <w:t>Actual Payroll As Reported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0A1F284" w14:textId="77777777" w:rsidR="00123E7C" w:rsidRDefault="00000000">
            <w:r>
              <w:rPr>
                <w:color w:val="1C2833"/>
                <w:sz w:val="18"/>
                <w:szCs w:val="18"/>
              </w:rPr>
              <w:t>always</w:t>
            </w:r>
          </w:p>
        </w:tc>
      </w:tr>
      <w:tr w:rsidR="00123E7C" w14:paraId="0D89F65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CF02312" w14:textId="77777777" w:rsidR="00123E7C" w:rsidRDefault="00000000">
            <w:r>
              <w:rPr>
                <w:color w:val="1A3C5E"/>
                <w:sz w:val="18"/>
                <w:szCs w:val="18"/>
              </w:rPr>
              <w:t>Actual Reported Over (Under)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37E40D5" w14:textId="77777777" w:rsidR="00123E7C" w:rsidRDefault="00000000">
            <w:r>
              <w:rPr>
                <w:color w:val="1C2833"/>
                <w:sz w:val="18"/>
                <w:szCs w:val="18"/>
              </w:rPr>
              <w:t>always (GENERATED)</w:t>
            </w:r>
          </w:p>
        </w:tc>
      </w:tr>
      <w:tr w:rsidR="00123E7C" w14:paraId="4AC8BD5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0BB00C1" w14:textId="77777777" w:rsidR="00123E7C" w:rsidRDefault="00000000">
            <w:r>
              <w:rPr>
                <w:color w:val="1A3C5E"/>
                <w:sz w:val="18"/>
                <w:szCs w:val="18"/>
              </w:rPr>
              <w:t>Actual Reported % of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118AD9A" w14:textId="77777777" w:rsidR="00123E7C" w:rsidRDefault="00000000">
            <w:r>
              <w:rPr>
                <w:color w:val="1C2833"/>
                <w:sz w:val="18"/>
                <w:szCs w:val="18"/>
              </w:rPr>
              <w:t>engine only</w:t>
            </w:r>
          </w:p>
        </w:tc>
      </w:tr>
      <w:tr w:rsidR="00123E7C" w14:paraId="6AB8BA4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214BA7E" w14:textId="77777777" w:rsidR="00123E7C" w:rsidRDefault="00000000">
            <w:r>
              <w:rPr>
                <w:color w:val="1A3C5E"/>
                <w:sz w:val="18"/>
                <w:szCs w:val="18"/>
              </w:rPr>
              <w:t>Actual Payroll As Classified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432394" w14:textId="77777777" w:rsidR="00123E7C" w:rsidRDefault="00000000">
            <w:r>
              <w:rPr>
                <w:color w:val="1C2833"/>
                <w:sz w:val="18"/>
                <w:szCs w:val="18"/>
              </w:rPr>
              <w:t>always</w:t>
            </w:r>
          </w:p>
        </w:tc>
      </w:tr>
      <w:tr w:rsidR="00123E7C" w14:paraId="5F28E0D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BCE597B" w14:textId="77777777" w:rsidR="00123E7C" w:rsidRDefault="00000000">
            <w:r>
              <w:rPr>
                <w:color w:val="1A3C5E"/>
                <w:sz w:val="18"/>
                <w:szCs w:val="18"/>
              </w:rPr>
              <w:t>Actual Classified Over (Under)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64BA5EA" w14:textId="77777777" w:rsidR="00123E7C" w:rsidRDefault="00000000">
            <w:r>
              <w:rPr>
                <w:color w:val="1C2833"/>
                <w:sz w:val="18"/>
                <w:szCs w:val="18"/>
              </w:rPr>
              <w:t>always (GENERATED)</w:t>
            </w:r>
          </w:p>
        </w:tc>
      </w:tr>
      <w:tr w:rsidR="00123E7C" w14:paraId="5A8F0C6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E477CD7" w14:textId="77777777" w:rsidR="00123E7C" w:rsidRDefault="00000000">
            <w:r>
              <w:rPr>
                <w:color w:val="1A3C5E"/>
                <w:sz w:val="18"/>
                <w:szCs w:val="18"/>
              </w:rPr>
              <w:t>Actual Classified % of 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78D15ED" w14:textId="77777777" w:rsidR="00123E7C" w:rsidRDefault="00000000">
            <w:r>
              <w:rPr>
                <w:color w:val="1C2833"/>
                <w:sz w:val="18"/>
                <w:szCs w:val="18"/>
              </w:rPr>
              <w:t>engine only</w:t>
            </w:r>
          </w:p>
        </w:tc>
      </w:tr>
    </w:tbl>
    <w:p w14:paraId="3CDC7795" w14:textId="77777777" w:rsidR="00123E7C" w:rsidRDefault="00123E7C"/>
    <w:p w14:paraId="70E45BA1" w14:textId="77777777" w:rsidR="00123E7C" w:rsidRDefault="00000000">
      <w:pPr>
        <w:pStyle w:val="Heading4"/>
      </w:pPr>
      <w:r>
        <w:rPr>
          <w:color w:val="1ABC9C"/>
        </w:rPr>
        <w:t>Tab 1 — Payroll Submission Metrics (5 pills)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55FD445A"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39C1ACA" w14:textId="77777777" w:rsidR="00123E7C" w:rsidRDefault="00000000">
            <w:r>
              <w:rPr>
                <w:b/>
                <w:bCs/>
                <w:color w:val="FFFFFF"/>
                <w:sz w:val="18"/>
                <w:szCs w:val="18"/>
              </w:rPr>
              <w:t>Pill</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6BC6F0F" w14:textId="77777777" w:rsidR="00123E7C" w:rsidRDefault="00000000">
            <w:r>
              <w:rPr>
                <w:b/>
                <w:bCs/>
                <w:color w:val="FFFFFF"/>
                <w:sz w:val="18"/>
                <w:szCs w:val="18"/>
              </w:rPr>
              <w:t>Engine Req?</w:t>
            </w:r>
          </w:p>
        </w:tc>
      </w:tr>
      <w:tr w:rsidR="00123E7C" w14:paraId="5BD52CF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034097C" w14:textId="77777777" w:rsidR="00123E7C" w:rsidRDefault="00000000">
            <w:r>
              <w:rPr>
                <w:color w:val="1A3C5E"/>
                <w:sz w:val="18"/>
                <w:szCs w:val="18"/>
              </w:rPr>
              <w:t>Total Payroll Expected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5CBD41" w14:textId="77777777" w:rsidR="00123E7C" w:rsidRDefault="00000000">
            <w:r>
              <w:rPr>
                <w:color w:val="1C2833"/>
                <w:sz w:val="18"/>
                <w:szCs w:val="18"/>
              </w:rPr>
              <w:t>engine only</w:t>
            </w:r>
          </w:p>
        </w:tc>
      </w:tr>
      <w:tr w:rsidR="00123E7C" w14:paraId="71CCA925"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C2B1571" w14:textId="77777777" w:rsidR="00123E7C" w:rsidRDefault="00000000">
            <w:r>
              <w:rPr>
                <w:color w:val="1A3C5E"/>
                <w:sz w:val="18"/>
                <w:szCs w:val="18"/>
              </w:rPr>
              <w:t>Actual Payrolls Received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BE24061" w14:textId="77777777" w:rsidR="00123E7C" w:rsidRDefault="00000000">
            <w:r>
              <w:rPr>
                <w:color w:val="1C2833"/>
                <w:sz w:val="18"/>
                <w:szCs w:val="18"/>
              </w:rPr>
              <w:t>always — raw count</w:t>
            </w:r>
          </w:p>
        </w:tc>
      </w:tr>
      <w:tr w:rsidR="00123E7C" w14:paraId="53384B49"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381DD76" w14:textId="77777777" w:rsidR="00123E7C" w:rsidRDefault="00000000">
            <w:r>
              <w:rPr>
                <w:color w:val="1A3C5E"/>
                <w:sz w:val="18"/>
                <w:szCs w:val="18"/>
              </w:rPr>
              <w:t>Missing Payrolls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819DCCC" w14:textId="77777777" w:rsidR="00123E7C" w:rsidRDefault="00000000">
            <w:r>
              <w:rPr>
                <w:color w:val="1C2833"/>
                <w:sz w:val="18"/>
                <w:szCs w:val="18"/>
              </w:rPr>
              <w:t>engine only</w:t>
            </w:r>
          </w:p>
        </w:tc>
      </w:tr>
      <w:tr w:rsidR="00123E7C" w14:paraId="2EE4D91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1AD0CCE" w14:textId="77777777" w:rsidR="00123E7C" w:rsidRDefault="00000000">
            <w:r>
              <w:rPr>
                <w:color w:val="1A3C5E"/>
                <w:sz w:val="18"/>
                <w:szCs w:val="18"/>
              </w:rPr>
              <w:t>Zero Payrolls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D11A25" w14:textId="77777777" w:rsidR="00123E7C" w:rsidRDefault="00000000">
            <w:r>
              <w:rPr>
                <w:color w:val="1C2833"/>
                <w:sz w:val="18"/>
                <w:szCs w:val="18"/>
              </w:rPr>
              <w:t>always — raw count</w:t>
            </w:r>
          </w:p>
        </w:tc>
      </w:tr>
      <w:tr w:rsidR="00123E7C" w14:paraId="285534E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C68B3BA" w14:textId="77777777" w:rsidR="00123E7C" w:rsidRDefault="00000000">
            <w:r>
              <w:rPr>
                <w:color w:val="1A3C5E"/>
                <w:sz w:val="18"/>
                <w:szCs w:val="18"/>
              </w:rPr>
              <w:t>Submission Rate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7C3A9C7" w14:textId="77777777" w:rsidR="00123E7C" w:rsidRDefault="00000000">
            <w:r>
              <w:rPr>
                <w:color w:val="1C2833"/>
                <w:sz w:val="18"/>
                <w:szCs w:val="18"/>
              </w:rPr>
              <w:t>engine only</w:t>
            </w:r>
          </w:p>
        </w:tc>
      </w:tr>
    </w:tbl>
    <w:p w14:paraId="67DA3955" w14:textId="77777777" w:rsidR="00123E7C" w:rsidRDefault="00123E7C"/>
    <w:p w14:paraId="39D6686B" w14:textId="77777777" w:rsidR="00123E7C" w:rsidRDefault="00000000">
      <w:pPr>
        <w:pStyle w:val="Heading4"/>
      </w:pPr>
      <w:r>
        <w:rPr>
          <w:color w:val="1ABC9C"/>
        </w:rPr>
        <w:t>Tab 2 — Missing Payrolls (11 columns) / Tab 3 — Zero Payrolls (9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23E7C" w14:paraId="5A5873DA" w14:textId="77777777">
        <w:tblPrEx>
          <w:tblCellMar>
            <w:top w:w="0" w:type="dxa"/>
            <w:bottom w:w="0" w:type="dxa"/>
          </w:tblCellMar>
        </w:tblPrEx>
        <w:tc>
          <w:tcPr>
            <w:tcW w:w="3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717091FB" w14:textId="77777777" w:rsidR="00123E7C" w:rsidRDefault="00000000">
            <w:r>
              <w:rPr>
                <w:b/>
                <w:bCs/>
                <w:color w:val="FFFFFF"/>
                <w:sz w:val="18"/>
                <w:szCs w:val="18"/>
              </w:rPr>
              <w:t>Tab</w:t>
            </w:r>
          </w:p>
        </w:tc>
        <w:tc>
          <w:tcPr>
            <w:tcW w:w="5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69D4478" w14:textId="77777777" w:rsidR="00123E7C" w:rsidRDefault="00000000">
            <w:r>
              <w:rPr>
                <w:b/>
                <w:bCs/>
                <w:color w:val="FFFFFF"/>
                <w:sz w:val="18"/>
                <w:szCs w:val="18"/>
              </w:rPr>
              <w:t>Contents</w:t>
            </w:r>
          </w:p>
        </w:tc>
      </w:tr>
      <w:tr w:rsidR="00123E7C" w14:paraId="09E96860"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E615E3F" w14:textId="77777777" w:rsidR="00123E7C" w:rsidRDefault="00000000">
            <w:r>
              <w:rPr>
                <w:color w:val="1A3C5E"/>
                <w:sz w:val="18"/>
                <w:szCs w:val="18"/>
              </w:rPr>
              <w:lastRenderedPageBreak/>
              <w:t>Missing Payrolls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8694784" w14:textId="77777777" w:rsidR="00123E7C" w:rsidRDefault="00000000">
            <w:r>
              <w:rPr>
                <w:color w:val="1C2833"/>
                <w:sz w:val="18"/>
                <w:szCs w:val="18"/>
              </w:rPr>
              <w:t>Insured, Policy Number, Effective Date, Policy Status, Estimated Payroll, Actual Payroll As Reported, Over/Under (GENERATED), Reported % (engine only), Actual Classified, Classified Over/Under (GENERATED), Classified % (engine only)</w:t>
            </w:r>
          </w:p>
        </w:tc>
      </w:tr>
      <w:tr w:rsidR="00123E7C" w14:paraId="5175779A"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A55E10C" w14:textId="77777777" w:rsidR="00123E7C" w:rsidRDefault="00000000">
            <w:r>
              <w:rPr>
                <w:color w:val="1A3C5E"/>
                <w:sz w:val="18"/>
                <w:szCs w:val="18"/>
              </w:rPr>
              <w:t>Zero Payrolls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BA76FB7" w14:textId="77777777" w:rsidR="00123E7C" w:rsidRDefault="00000000">
            <w:r>
              <w:rPr>
                <w:color w:val="1C2833"/>
                <w:sz w:val="18"/>
                <w:szCs w:val="18"/>
              </w:rPr>
              <w:t>Policyholder, Policy Number, Policy Effective Date, Report Date, Zero Payroll Reason, Other Reason, Payroll Vendor, SPRS?, Agency — all always available</w:t>
            </w:r>
          </w:p>
        </w:tc>
      </w:tr>
    </w:tbl>
    <w:p w14:paraId="227A2AA9" w14:textId="77777777" w:rsidR="00123E7C" w:rsidRDefault="00123E7C"/>
    <w:p w14:paraId="43C35575" w14:textId="77777777" w:rsidR="00123E7C" w:rsidRDefault="00000000">
      <w:pPr>
        <w:pStyle w:val="Heading4"/>
      </w:pPr>
      <w:r>
        <w:rPr>
          <w:color w:val="1ABC9C"/>
        </w:rPr>
        <w:t>Tab 4 — Analysis (AI Narrative)</w:t>
      </w:r>
    </w:p>
    <w:p w14:paraId="37B24EF5" w14:textId="77777777" w:rsidR="00123E7C" w:rsidRDefault="00000000">
      <w:pPr>
        <w:spacing w:before="60" w:after="100"/>
      </w:pPr>
      <w:r>
        <w:rPr>
          <w:color w:val="1C2833"/>
        </w:rPr>
        <w:t>'AI NARRATIVE' ALL-CAPS label, var(--accent) colour. 13px line-height 1.8, var(--muted) on var(--surface2). Generated by Anthropic API after engine run. Static placeholder when engine was not run: 'Calculation engine was not enabled for this ingestion run. Enable the engine and re-run to generate an AI narrative.'</w:t>
      </w:r>
    </w:p>
    <w:p w14:paraId="4E8BE498" w14:textId="77777777" w:rsidR="00123E7C" w:rsidRDefault="00123E7C"/>
    <w:p w14:paraId="67CD8205" w14:textId="77777777" w:rsidR="00123E7C" w:rsidRDefault="00123E7C"/>
    <w:p w14:paraId="5201DBBF" w14:textId="77777777" w:rsidR="00123E7C" w:rsidRDefault="00000000">
      <w:pPr>
        <w:pStyle w:val="Heading1"/>
        <w:pBdr>
          <w:bottom w:val="single" w:sz="8" w:space="4" w:color="2E86C1"/>
        </w:pBdr>
      </w:pPr>
      <w:bookmarkStart w:id="37" w:name="_Toc230603763"/>
      <w:r>
        <w:rPr>
          <w:color w:val="1A3C5E"/>
        </w:rPr>
        <w:t>9  High-Level Architecture</w:t>
      </w:r>
      <w:bookmarkEnd w:id="37"/>
    </w:p>
    <w:p w14:paraId="2C5817BD" w14:textId="77777777" w:rsidR="00123E7C" w:rsidRDefault="00000000">
      <w:pPr>
        <w:pStyle w:val="Heading2"/>
      </w:pPr>
      <w:bookmarkStart w:id="38" w:name="_Toc230603764"/>
      <w:r>
        <w:rPr>
          <w:color w:val="2E86C1"/>
        </w:rPr>
        <w:t>9.1  Eight-Layer System Design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3E7C" w14:paraId="24D58EB5" w14:textId="77777777">
        <w:tblPrEx>
          <w:tblCellMar>
            <w:top w:w="0" w:type="dxa"/>
            <w:bottom w:w="0" w:type="dxa"/>
          </w:tblCellMar>
        </w:tblPrEx>
        <w:tc>
          <w:tcPr>
            <w:tcW w:w="2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A936FF9" w14:textId="77777777" w:rsidR="00123E7C" w:rsidRDefault="00000000">
            <w:r>
              <w:rPr>
                <w:b/>
                <w:bCs/>
                <w:color w:val="FFFFFF"/>
                <w:sz w:val="18"/>
                <w:szCs w:val="18"/>
              </w:rPr>
              <w:t>Layer</w:t>
            </w:r>
          </w:p>
        </w:tc>
        <w:tc>
          <w:tcPr>
            <w:tcW w:w="6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53B73C8" w14:textId="77777777" w:rsidR="00123E7C" w:rsidRDefault="00000000">
            <w:r>
              <w:rPr>
                <w:b/>
                <w:bCs/>
                <w:color w:val="FFFFFF"/>
                <w:sz w:val="18"/>
                <w:szCs w:val="18"/>
              </w:rPr>
              <w:t>Responsibility</w:t>
            </w:r>
          </w:p>
        </w:tc>
      </w:tr>
      <w:tr w:rsidR="00123E7C" w14:paraId="0B0455E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FD0816F" w14:textId="77777777" w:rsidR="00123E7C" w:rsidRDefault="00000000">
            <w:r>
              <w:rPr>
                <w:color w:val="1A3C5E"/>
                <w:sz w:val="18"/>
                <w:szCs w:val="18"/>
              </w:rPr>
              <w:t>1 — Presentation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D024455" w14:textId="77777777" w:rsidR="00123E7C" w:rsidRDefault="00000000">
            <w:r>
              <w:rPr>
                <w:color w:val="1C2833"/>
                <w:sz w:val="18"/>
                <w:szCs w:val="18"/>
              </w:rPr>
              <w:t>React 18 TypeScript SPA · Subdomain routing · DM Sans + DM Mono · CSS custom properties · useLabels() + useTheme() + useCarrierCalcConfig()</w:t>
            </w:r>
          </w:p>
        </w:tc>
      </w:tr>
      <w:tr w:rsidR="00123E7C" w14:paraId="08B51F6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05F933F" w14:textId="77777777" w:rsidR="00123E7C" w:rsidRDefault="00000000">
            <w:r>
              <w:rPr>
                <w:color w:val="1A3C5E"/>
                <w:sz w:val="18"/>
                <w:szCs w:val="18"/>
              </w:rPr>
              <w:t>2 — Tenant Resolution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DA0B10E" w14:textId="77777777" w:rsidR="00123E7C" w:rsidRDefault="00000000">
            <w:r>
              <w:rPr>
                <w:color w:val="1C2833"/>
                <w:sz w:val="18"/>
                <w:szCs w:val="18"/>
              </w:rPr>
              <w:t>TenantMiddleware · Subdomain → public.tenants → request.state.tenant</w:t>
            </w:r>
          </w:p>
        </w:tc>
      </w:tr>
      <w:tr w:rsidR="00123E7C" w14:paraId="509FAB3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782B0E6" w14:textId="77777777" w:rsidR="00123E7C" w:rsidRDefault="00000000">
            <w:r>
              <w:rPr>
                <w:color w:val="1A3C5E"/>
                <w:sz w:val="18"/>
                <w:szCs w:val="18"/>
              </w:rPr>
              <w:t>3 — API Gateway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BC93268" w14:textId="77777777" w:rsidR="00123E7C" w:rsidRDefault="00000000">
            <w:r>
              <w:rPr>
                <w:color w:val="1C2833"/>
                <w:sz w:val="18"/>
                <w:szCs w:val="18"/>
              </w:rPr>
              <w:t>FastAPI router · Auth/RBAC · verify_tenant() · Redis cache · engine mode + mapping gate routing</w:t>
            </w:r>
          </w:p>
        </w:tc>
      </w:tr>
      <w:tr w:rsidR="00123E7C" w14:paraId="326A135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878BC0B" w14:textId="77777777" w:rsidR="00123E7C" w:rsidRDefault="00000000">
            <w:r>
              <w:rPr>
                <w:color w:val="1A3C5E"/>
                <w:sz w:val="18"/>
                <w:szCs w:val="18"/>
              </w:rPr>
              <w:t>4 — Mapping Service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AD2C204" w14:textId="77777777" w:rsidR="00123E7C" w:rsidRDefault="00000000">
            <w:r>
              <w:rPr>
                <w:color w:val="1C2833"/>
                <w:sz w:val="18"/>
                <w:szCs w:val="18"/>
              </w:rPr>
              <w:t>AutoMappingService · confidence scoring · field_mapping_sessions · mandatory approval gate</w:t>
            </w:r>
          </w:p>
        </w:tc>
      </w:tr>
      <w:tr w:rsidR="00123E7C" w14:paraId="262806F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A75664C" w14:textId="77777777" w:rsidR="00123E7C" w:rsidRDefault="00000000">
            <w:r>
              <w:rPr>
                <w:color w:val="1A3C5E"/>
                <w:sz w:val="18"/>
                <w:szCs w:val="18"/>
              </w:rPr>
              <w:t>5 — Service Layer</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4E23C16" w14:textId="77777777" w:rsidR="00123E7C" w:rsidRDefault="00000000">
            <w:r>
              <w:rPr>
                <w:color w:val="1C2833"/>
                <w:sz w:val="18"/>
                <w:szCs w:val="18"/>
              </w:rPr>
              <w:t>AuditCalculationService (conditional) · IngestionService · ExceptionTrackingService · CleanupService · AInarrativeService · ReportGenerationService</w:t>
            </w:r>
          </w:p>
        </w:tc>
      </w:tr>
      <w:tr w:rsidR="00123E7C" w14:paraId="28C91FD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89FE5A7" w14:textId="77777777" w:rsidR="00123E7C" w:rsidRDefault="00000000">
            <w:r>
              <w:rPr>
                <w:color w:val="1A3C5E"/>
                <w:sz w:val="18"/>
                <w:szCs w:val="18"/>
              </w:rPr>
              <w:t>6 — Rules Engine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93A3326" w14:textId="77777777" w:rsidR="00123E7C" w:rsidRDefault="00000000">
            <w:r>
              <w:rPr>
                <w:color w:val="1C2833"/>
                <w:sz w:val="18"/>
                <w:szCs w:val="18"/>
              </w:rPr>
              <w:t>CarrierRulesRegistry · carrier_id scoped · LOCKED/EDITABLE · simpleeval · two-step rule approval</w:t>
            </w:r>
          </w:p>
        </w:tc>
      </w:tr>
      <w:tr w:rsidR="00123E7C" w14:paraId="1721A48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6D6FEDA" w14:textId="77777777" w:rsidR="00123E7C" w:rsidRDefault="00000000">
            <w:r>
              <w:rPr>
                <w:color w:val="1A3C5E"/>
                <w:sz w:val="18"/>
                <w:szCs w:val="18"/>
              </w:rPr>
              <w:t>7 — Data Access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FBCE2E" w14:textId="77777777" w:rsidR="00123E7C" w:rsidRDefault="00000000">
            <w:r>
              <w:rPr>
                <w:color w:val="1C2833"/>
                <w:sz w:val="18"/>
                <w:szCs w:val="18"/>
              </w:rPr>
              <w:t>SQLAlchemy 2.0 async · search_path per session · carrier_id filter · ingestion rollback support</w:t>
            </w:r>
          </w:p>
        </w:tc>
      </w:tr>
      <w:tr w:rsidR="00123E7C" w14:paraId="5099058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0B0FB5A" w14:textId="77777777" w:rsidR="00123E7C" w:rsidRDefault="00000000">
            <w:r>
              <w:rPr>
                <w:color w:val="1A3C5E"/>
                <w:sz w:val="18"/>
                <w:szCs w:val="18"/>
              </w:rPr>
              <w:t>8 — Infrastructure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0A7634B" w14:textId="77777777" w:rsidR="00123E7C" w:rsidRDefault="00000000">
            <w:r>
              <w:rPr>
                <w:color w:val="1C2833"/>
                <w:sz w:val="18"/>
                <w:szCs w:val="18"/>
              </w:rPr>
              <w:t>PostgreSQL 16 · Redis 7 · S3 · Keycloak · nginx (wildcard subdomain)</w:t>
            </w:r>
          </w:p>
        </w:tc>
      </w:tr>
    </w:tbl>
    <w:p w14:paraId="19768DE9" w14:textId="77777777" w:rsidR="00123E7C" w:rsidRDefault="00123E7C"/>
    <w:p w14:paraId="742EEEB8" w14:textId="77777777" w:rsidR="00123E7C" w:rsidRDefault="00000000">
      <w:pPr>
        <w:pStyle w:val="Heading2"/>
      </w:pPr>
      <w:bookmarkStart w:id="39" w:name="_Toc230603765"/>
      <w:r>
        <w:rPr>
          <w:color w:val="2E86C1"/>
        </w:rPr>
        <w:t>9.2  Deployment Topology</w:t>
      </w:r>
      <w:bookmarkEnd w:id="39"/>
    </w:p>
    <w:p w14:paraId="47890932" w14:textId="77777777" w:rsidR="00123E7C" w:rsidRDefault="00000000">
      <w:pPr>
        <w:shd w:val="clear" w:color="auto" w:fill="F4F6F7"/>
        <w:spacing w:before="28" w:after="28"/>
      </w:pPr>
      <w:r>
        <w:rPr>
          <w:rFonts w:ascii="Courier New" w:eastAsia="Courier New" w:hAnsi="Courier New" w:cs="Courier New"/>
          <w:color w:val="1A3C5E"/>
          <w:sz w:val="17"/>
          <w:szCs w:val="17"/>
        </w:rPr>
        <w:t>Browser: acme.platform.com → React 18 SPA</w:t>
      </w:r>
    </w:p>
    <w:p w14:paraId="6F32A2D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HTTPS  subdomain preserved</w:t>
      </w:r>
    </w:p>
    <w:p w14:paraId="049E36F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w:t>
      </w:r>
    </w:p>
    <w:p w14:paraId="44AED321" w14:textId="77777777" w:rsidR="00123E7C" w:rsidRDefault="00000000">
      <w:pPr>
        <w:shd w:val="clear" w:color="auto" w:fill="F4F6F7"/>
        <w:spacing w:before="28" w:after="28"/>
      </w:pPr>
      <w:r>
        <w:rPr>
          <w:rFonts w:ascii="Courier New" w:eastAsia="Courier New" w:hAnsi="Courier New" w:cs="Courier New"/>
          <w:color w:val="1A3C5E"/>
          <w:sz w:val="17"/>
          <w:szCs w:val="17"/>
        </w:rPr>
        <w:t>nginx (wildcard *.platform.com → port 8000)  proxy_set_header Host $host</w:t>
      </w:r>
    </w:p>
    <w:p w14:paraId="01E6847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w:t>
      </w:r>
    </w:p>
    <w:p w14:paraId="0373824D"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w:t>
      </w:r>
    </w:p>
    <w:p w14:paraId="015A6DA4" w14:textId="77777777" w:rsidR="00123E7C" w:rsidRDefault="00000000">
      <w:pPr>
        <w:shd w:val="clear" w:color="auto" w:fill="F4F6F7"/>
        <w:spacing w:before="28" w:after="28"/>
      </w:pPr>
      <w:r>
        <w:rPr>
          <w:rFonts w:ascii="Courier New" w:eastAsia="Courier New" w:hAnsi="Courier New" w:cs="Courier New"/>
          <w:color w:val="1A3C5E"/>
          <w:sz w:val="17"/>
          <w:szCs w:val="17"/>
        </w:rPr>
        <w:t>FastAPI (Uvicorn + Gunicorn)  port 8000</w:t>
      </w:r>
    </w:p>
    <w:p w14:paraId="052CD06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TenantMiddleware → extracts subdomain → public.tenants lookup</w:t>
      </w:r>
    </w:p>
    <w:p w14:paraId="234329C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Auth → verify_role() + verify_tenant()</w:t>
      </w:r>
    </w:p>
    <w:p w14:paraId="62A798F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Routers → Services → Repositories</w:t>
      </w:r>
    </w:p>
    <w:p w14:paraId="52A4959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asyncpg pool  → PostgreSQL 16  (search_path per request)</w:t>
      </w:r>
    </w:p>
    <w:p w14:paraId="0F0CD6B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Redis         → {schema_name}:... cache keys</w:t>
      </w:r>
    </w:p>
    <w:p w14:paraId="7A952DA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httpx         → Anthropic API</w:t>
      </w:r>
    </w:p>
    <w:p w14:paraId="480521F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S3/Blob       → files · reports · logos</w:t>
      </w:r>
    </w:p>
    <w:p w14:paraId="07F56A96" w14:textId="77777777" w:rsidR="00123E7C" w:rsidRDefault="00123E7C"/>
    <w:p w14:paraId="6D06AC25" w14:textId="77777777" w:rsidR="00123E7C" w:rsidRDefault="00123E7C"/>
    <w:p w14:paraId="3406F55D" w14:textId="77777777" w:rsidR="00123E7C" w:rsidRDefault="00000000">
      <w:pPr>
        <w:pStyle w:val="Heading1"/>
        <w:pBdr>
          <w:bottom w:val="single" w:sz="8" w:space="4" w:color="2E86C1"/>
        </w:pBdr>
      </w:pPr>
      <w:bookmarkStart w:id="40" w:name="_Toc230603766"/>
      <w:r>
        <w:rPr>
          <w:color w:val="1A3C5E"/>
        </w:rPr>
        <w:t>10  Merging the Two Prototype Applications</w:t>
      </w:r>
      <w:bookmarkEnd w:id="40"/>
    </w:p>
    <w:p w14:paraId="09FFB63F" w14:textId="77777777" w:rsidR="00123E7C" w:rsidRDefault="00000000">
      <w:pPr>
        <w:pStyle w:val="Heading2"/>
      </w:pPr>
      <w:bookmarkStart w:id="41" w:name="_Toc230603767"/>
      <w:r>
        <w:rPr>
          <w:color w:val="2E86C1"/>
        </w:rPr>
        <w:t>10.1  Source Material</w:t>
      </w:r>
      <w:bookmarkEnd w:id="4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4500"/>
        <w:gridCol w:w="4680"/>
      </w:tblGrid>
      <w:tr w:rsidR="00123E7C" w14:paraId="5F43F992" w14:textId="77777777">
        <w:tblPrEx>
          <w:tblCellMar>
            <w:top w:w="0" w:type="dxa"/>
            <w:bottom w:w="0" w:type="dxa"/>
          </w:tblCellMar>
        </w:tblPrEx>
        <w:tc>
          <w:tcPr>
            <w:tcW w:w="4680" w:type="dxa"/>
            <w:gridSpan w:val="2"/>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1FF50FA" w14:textId="77777777" w:rsidR="00123E7C" w:rsidRDefault="00000000">
            <w:r>
              <w:rPr>
                <w:b/>
                <w:bCs/>
                <w:color w:val="FFFFFF"/>
                <w:sz w:val="18"/>
                <w:szCs w:val="18"/>
              </w:rPr>
              <w:t>App 1 — Calculation-Heavy</w:t>
            </w:r>
          </w:p>
        </w:tc>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AD2423D" w14:textId="77777777" w:rsidR="00123E7C" w:rsidRDefault="00000000">
            <w:r>
              <w:rPr>
                <w:b/>
                <w:bCs/>
                <w:color w:val="FFFFFF"/>
                <w:sz w:val="18"/>
                <w:szCs w:val="18"/>
              </w:rPr>
              <w:t>App 2 — Display-Focused</w:t>
            </w:r>
          </w:p>
        </w:tc>
      </w:tr>
      <w:tr w:rsidR="00123E7C" w14:paraId="7983A7DB"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DCA46F5" w14:textId="77777777" w:rsidR="00123E7C" w:rsidRDefault="00000000">
            <w:r>
              <w:rPr>
                <w:color w:val="1A3C5E"/>
                <w:sz w:val="18"/>
                <w:szCs w:val="18"/>
              </w:rPr>
              <w:t>LangGraph agents → REPLACED by typed service pipeline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410F493" w14:textId="77777777" w:rsidR="00123E7C" w:rsidRDefault="00000000">
            <w:r>
              <w:rPr>
                <w:color w:val="1C2833"/>
                <w:sz w:val="18"/>
                <w:szCs w:val="18"/>
              </w:rPr>
              <w:t>Carrier-specific XLSX/XML parsers → GENERALISED as IngestionService</w:t>
            </w:r>
          </w:p>
        </w:tc>
      </w:tr>
      <w:tr w:rsidR="00123E7C" w14:paraId="23AA037E"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ACB7172" w14:textId="77777777" w:rsidR="00123E7C" w:rsidRDefault="00000000">
            <w:r>
              <w:rPr>
                <w:color w:val="1A3C5E"/>
                <w:sz w:val="18"/>
                <w:szCs w:val="18"/>
              </w:rPr>
              <w:t>Calculation engine → RETAINED; now mode-gated, triggered post-mapping-approval</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9CC0A09" w14:textId="77777777" w:rsidR="00123E7C" w:rsidRDefault="00000000">
            <w:r>
              <w:rPr>
                <w:color w:val="1C2833"/>
                <w:sz w:val="18"/>
                <w:szCs w:val="18"/>
              </w:rPr>
              <w:t>Dashboard KPIs → RETAINED + schema-partitioned</w:t>
            </w:r>
          </w:p>
        </w:tc>
      </w:tr>
      <w:tr w:rsidR="00123E7C" w14:paraId="03230672"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C54B4F1" w14:textId="77777777" w:rsidR="00123E7C" w:rsidRDefault="00000000">
            <w:r>
              <w:rPr>
                <w:color w:val="1A3C5E"/>
                <w:sz w:val="18"/>
                <w:szCs w:val="18"/>
              </w:rPr>
              <w:t>ParseError per-row error pattern → RETAINED and EXTENDED (exception tracking)</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8AE55EB" w14:textId="77777777" w:rsidR="00123E7C" w:rsidRDefault="00000000">
            <w:r>
              <w:rPr>
                <w:color w:val="1C2833"/>
                <w:sz w:val="18"/>
                <w:szCs w:val="18"/>
              </w:rPr>
              <w:t>Policy list + tabbed detail → RETAINED + all tab fields detailed in Section 8</w:t>
            </w:r>
          </w:p>
        </w:tc>
      </w:tr>
      <w:tr w:rsidR="00123E7C" w14:paraId="5814D467"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1BAF05E" w14:textId="77777777" w:rsidR="00123E7C" w:rsidRDefault="00000000">
            <w:r>
              <w:rPr>
                <w:color w:val="1A3C5E"/>
                <w:sz w:val="18"/>
                <w:szCs w:val="18"/>
              </w:rPr>
              <w:t>Officer/frequency/class code rules → RETAINED</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BA445C1" w14:textId="77777777" w:rsidR="00123E7C" w:rsidRDefault="00000000">
            <w:r>
              <w:rPr>
                <w:color w:val="1C2833"/>
                <w:sz w:val="18"/>
                <w:szCs w:val="18"/>
              </w:rPr>
              <w:t>Ingestion runs audit trail → RETAINED and EXTENDED (rollback + skipped rows)</w:t>
            </w:r>
          </w:p>
        </w:tc>
      </w:tr>
      <w:tr w:rsidR="00123E7C" w14:paraId="017D677A"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22564B6" w14:textId="77777777" w:rsidR="00123E7C" w:rsidRDefault="00000000">
            <w:r>
              <w:rPr>
                <w:color w:val="1A3C5E"/>
                <w:sz w:val="18"/>
                <w:szCs w:val="18"/>
              </w:rPr>
              <w:t>Keycloak + tenancy package → ADAPTED for async + schema-per-tenant</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F95662B" w14:textId="77777777" w:rsidR="00123E7C" w:rsidRDefault="00000000">
            <w:r>
              <w:rPr>
                <w:color w:val="1C2833"/>
                <w:sz w:val="18"/>
                <w:szCs w:val="18"/>
              </w:rPr>
              <w:t>React frontend (DM Sans, Recharts) → ADOPTED as visual baseline</w:t>
            </w:r>
          </w:p>
        </w:tc>
      </w:tr>
      <w:tr w:rsidR="00123E7C" w14:paraId="7884CC48"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2F75D5B" w14:textId="77777777" w:rsidR="00123E7C" w:rsidRDefault="00000000">
            <w:r>
              <w:rPr>
                <w:color w:val="1A3C5E"/>
                <w:sz w:val="18"/>
                <w:szCs w:val="18"/>
              </w:rPr>
              <w:t>normalise() / col_map() fuzzy matching → EXTENDED for auto-mapping with confidence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6C54214" w14:textId="77777777" w:rsidR="00123E7C" w:rsidRDefault="00000000">
            <w:r>
              <w:rPr>
                <w:color w:val="1C2833"/>
                <w:sz w:val="18"/>
                <w:szCs w:val="18"/>
              </w:rPr>
              <w:t>docker-compose.yml base → ADOPTED</w:t>
            </w:r>
          </w:p>
        </w:tc>
      </w:tr>
      <w:tr w:rsidR="00123E7C" w14:paraId="0CD5D08D" w14:textId="77777777">
        <w:tblPrEx>
          <w:tblCellMar>
            <w:top w:w="0" w:type="dxa"/>
            <w:bottom w:w="0" w:type="dxa"/>
          </w:tblCellMar>
        </w:tblPrEx>
        <w:tc>
          <w:tcPr>
            <w:tcW w:w="4680" w:type="dxa"/>
            <w:gridSpan w:val="2"/>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99DF040" w14:textId="77777777" w:rsidR="00123E7C" w:rsidRDefault="00000000">
            <w:r>
              <w:rPr>
                <w:color w:val="1A3C5E"/>
                <w:sz w:val="18"/>
                <w:szCs w:val="18"/>
              </w:rPr>
              <w:t>Streamlit HITL → REMOVED (Decision #4)</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B169819" w14:textId="77777777" w:rsidR="00123E7C" w:rsidRDefault="00000000">
            <w:r>
              <w:rPr>
                <w:color w:val="1C2833"/>
                <w:sz w:val="18"/>
                <w:szCs w:val="18"/>
              </w:rPr>
              <w:t>Schema: auditai → renamed to tenant_{slug}</w:t>
            </w:r>
          </w:p>
        </w:tc>
      </w:tr>
      <w:tr w:rsidR="00123E7C" w14:paraId="344EB587"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80" w:type="dxa"/>
              <w:left w:w="60" w:type="dxa"/>
              <w:bottom w:w="80" w:type="dxa"/>
              <w:right w:w="60" w:type="dxa"/>
            </w:tcMar>
          </w:tcPr>
          <w:p w14:paraId="01AE600F" w14:textId="77777777" w:rsidR="00123E7C" w:rsidRDefault="00123E7C"/>
        </w:tc>
        <w:tc>
          <w:tcPr>
            <w:tcW w:w="9180" w:type="dxa"/>
            <w:gridSpan w:val="2"/>
            <w:tcBorders>
              <w:top w:val="single" w:sz="1" w:space="0" w:color="C0392B"/>
              <w:left w:val="none" w:sz="0" w:space="0" w:color="FFFFFF"/>
              <w:bottom w:val="single" w:sz="1" w:space="0" w:color="C0392B"/>
              <w:right w:val="single" w:sz="1" w:space="0" w:color="C0392B"/>
            </w:tcBorders>
            <w:shd w:val="clear" w:color="auto" w:fill="EBF5FB"/>
            <w:tcMar>
              <w:top w:w="100" w:type="dxa"/>
              <w:left w:w="200" w:type="dxa"/>
              <w:bottom w:w="100" w:type="dxa"/>
              <w:right w:w="160" w:type="dxa"/>
            </w:tcMar>
          </w:tcPr>
          <w:p w14:paraId="19A7C0B8" w14:textId="77777777" w:rsidR="00123E7C" w:rsidRDefault="00000000">
            <w:r>
              <w:rPr>
                <w:b/>
                <w:bCs/>
                <w:color w:val="C0392B"/>
              </w:rPr>
              <w:t>No LangGraph — Permanent Constraint</w:t>
            </w:r>
          </w:p>
          <w:p w14:paraId="53991F32" w14:textId="77777777" w:rsidR="00123E7C" w:rsidRDefault="00000000">
            <w:pPr>
              <w:spacing w:before="60"/>
            </w:pPr>
            <w:r>
              <w:rPr>
                <w:color w:val="1C2833"/>
                <w:sz w:val="18"/>
                <w:szCs w:val="18"/>
              </w:rPr>
              <w:t>LangGraph is removed permanently. All orchestration is a plain, deterministic Python pipeline. grep -r langgraph backend/ must return nothing.</w:t>
            </w:r>
          </w:p>
        </w:tc>
      </w:tr>
    </w:tbl>
    <w:p w14:paraId="4A96D941" w14:textId="77777777" w:rsidR="00123E7C" w:rsidRDefault="00123E7C"/>
    <w:p w14:paraId="18196AF5" w14:textId="77777777" w:rsidR="00123E7C" w:rsidRDefault="00123E7C"/>
    <w:p w14:paraId="2228F267" w14:textId="77777777" w:rsidR="00123E7C" w:rsidRDefault="00000000">
      <w:pPr>
        <w:pStyle w:val="Heading1"/>
        <w:pBdr>
          <w:bottom w:val="single" w:sz="8" w:space="4" w:color="2E86C1"/>
        </w:pBdr>
      </w:pPr>
      <w:bookmarkStart w:id="42" w:name="_Toc230603768"/>
      <w:r>
        <w:rPr>
          <w:color w:val="1A3C5E"/>
        </w:rPr>
        <w:t>11  Canonical Database Schema</w:t>
      </w:r>
      <w:bookmarkEnd w:id="42"/>
    </w:p>
    <w:p w14:paraId="17E81224" w14:textId="77777777" w:rsidR="00123E7C" w:rsidRDefault="00000000">
      <w:pPr>
        <w:pStyle w:val="Heading2"/>
      </w:pPr>
      <w:bookmarkStart w:id="43" w:name="_Toc230603769"/>
      <w:r>
        <w:rPr>
          <w:color w:val="2E86C1"/>
        </w:rPr>
        <w:t>11.1  Design Principles</w:t>
      </w:r>
      <w:bookmarkEnd w:id="43"/>
    </w:p>
    <w:p w14:paraId="3D0CB5D0" w14:textId="77777777" w:rsidR="00123E7C" w:rsidRDefault="00000000">
      <w:pPr>
        <w:pStyle w:val="ListParagraph"/>
        <w:numPr>
          <w:ilvl w:val="0"/>
          <w:numId w:val="2"/>
        </w:numPr>
        <w:spacing w:before="40" w:after="60"/>
      </w:pPr>
      <w:r>
        <w:rPr>
          <w:color w:val="1C2833"/>
        </w:rPr>
        <w:t>public schema: platform-wide — tenant registry, carrier master, system themes, class codes.</w:t>
      </w:r>
    </w:p>
    <w:p w14:paraId="2BA7B206" w14:textId="77777777" w:rsidR="00123E7C" w:rsidRDefault="00000000">
      <w:pPr>
        <w:pStyle w:val="ListParagraph"/>
        <w:numPr>
          <w:ilvl w:val="0"/>
          <w:numId w:val="2"/>
        </w:numPr>
        <w:spacing w:before="40" w:after="60"/>
      </w:pPr>
      <w:r>
        <w:rPr>
          <w:color w:val="1C2833"/>
        </w:rPr>
        <w:t>tenant_{slug} schema: all tenant operational data — users, policies, config, facts, exception tracking, cleanup history.</w:t>
      </w:r>
    </w:p>
    <w:p w14:paraId="5B655244" w14:textId="77777777" w:rsidR="00123E7C" w:rsidRDefault="00000000">
      <w:pPr>
        <w:pStyle w:val="ListParagraph"/>
        <w:numPr>
          <w:ilvl w:val="0"/>
          <w:numId w:val="2"/>
        </w:numPr>
        <w:spacing w:before="40" w:after="60"/>
      </w:pPr>
      <w:r>
        <w:rPr>
          <w:color w:val="1C2833"/>
        </w:rPr>
        <w:t>GENERATED columns provide always-on arithmetic without formula engine invocation.</w:t>
      </w:r>
    </w:p>
    <w:p w14:paraId="5911DC7C" w14:textId="77777777" w:rsidR="00123E7C" w:rsidRDefault="00000000">
      <w:pPr>
        <w:pStyle w:val="ListParagraph"/>
        <w:numPr>
          <w:ilvl w:val="0"/>
          <w:numId w:val="2"/>
        </w:numPr>
        <w:spacing w:before="40" w:after="60"/>
      </w:pPr>
      <w:r>
        <w:rPr>
          <w:color w:val="1C2833"/>
        </w:rPr>
        <w:lastRenderedPageBreak/>
        <w:t>Fact tables store raw ingested values; engine writes derived values (variance_pct, risk_level) back separately.</w:t>
      </w:r>
    </w:p>
    <w:p w14:paraId="1D445C76" w14:textId="77777777" w:rsidR="00123E7C" w:rsidRDefault="00000000">
      <w:pPr>
        <w:pStyle w:val="ListParagraph"/>
        <w:numPr>
          <w:ilvl w:val="0"/>
          <w:numId w:val="2"/>
        </w:numPr>
        <w:spacing w:before="40" w:after="60"/>
      </w:pPr>
      <w:r>
        <w:rPr>
          <w:color w:val="1C2833"/>
        </w:rPr>
        <w:t>Ingestion is now a multi-phase process with explicit status transitions gated by mapping approval.</w:t>
      </w:r>
    </w:p>
    <w:p w14:paraId="629BE56B" w14:textId="77777777" w:rsidR="00123E7C" w:rsidRDefault="00123E7C"/>
    <w:p w14:paraId="11BD2FD0" w14:textId="77777777" w:rsidR="00123E7C" w:rsidRDefault="00000000">
      <w:pPr>
        <w:pStyle w:val="Heading2"/>
      </w:pPr>
      <w:bookmarkStart w:id="44" w:name="_Toc230603770"/>
      <w:r>
        <w:rPr>
          <w:color w:val="2E86C1"/>
        </w:rPr>
        <w:t>11.2  Public Schema Tables</w:t>
      </w:r>
      <w:bookmarkEnd w:id="44"/>
    </w:p>
    <w:p w14:paraId="21DFEE4B" w14:textId="77777777" w:rsidR="00123E7C" w:rsidRDefault="00000000">
      <w:pPr>
        <w:shd w:val="clear" w:color="auto" w:fill="F4F6F7"/>
        <w:spacing w:before="28" w:after="28"/>
      </w:pPr>
      <w:r>
        <w:rPr>
          <w:rFonts w:ascii="Courier New" w:eastAsia="Courier New" w:hAnsi="Courier New" w:cs="Courier New"/>
          <w:color w:val="1A3C5E"/>
          <w:sz w:val="17"/>
          <w:szCs w:val="17"/>
        </w:rPr>
        <w:t>public.tenants: slug (PK), schema_name, name, tenant_type, status, config, created_at, deleted_at</w:t>
      </w:r>
    </w:p>
    <w:p w14:paraId="26C581C6" w14:textId="77777777" w:rsidR="00123E7C" w:rsidRDefault="00000000">
      <w:pPr>
        <w:shd w:val="clear" w:color="auto" w:fill="F4F6F7"/>
        <w:spacing w:before="28" w:after="28"/>
      </w:pPr>
      <w:r>
        <w:rPr>
          <w:rFonts w:ascii="Courier New" w:eastAsia="Courier New" w:hAnsi="Courier New" w:cs="Courier New"/>
          <w:color w:val="1A3C5E"/>
          <w:sz w:val="17"/>
          <w:szCs w:val="17"/>
        </w:rPr>
        <w:t>public.carriers: carrier_id (PK), name, slug, contact_email, contact_phone, ai_narrative_enabled</w:t>
      </w:r>
    </w:p>
    <w:p w14:paraId="02104A32" w14:textId="77777777" w:rsidR="00123E7C" w:rsidRDefault="00000000">
      <w:pPr>
        <w:shd w:val="clear" w:color="auto" w:fill="F4F6F7"/>
        <w:spacing w:before="28" w:after="28"/>
      </w:pPr>
      <w:r>
        <w:rPr>
          <w:rFonts w:ascii="Courier New" w:eastAsia="Courier New" w:hAnsi="Courier New" w:cs="Courier New"/>
          <w:color w:val="1A3C5E"/>
          <w:sz w:val="17"/>
          <w:szCs w:val="17"/>
        </w:rPr>
        <w:t>public.theme_definitions: theme_id (PK), theme_name, mode, is_system, + 13 CSS token columns</w:t>
      </w:r>
    </w:p>
    <w:p w14:paraId="45FB1BA8" w14:textId="77777777" w:rsidR="00123E7C" w:rsidRDefault="00000000">
      <w:pPr>
        <w:shd w:val="clear" w:color="auto" w:fill="F4F6F7"/>
        <w:spacing w:before="28" w:after="28"/>
      </w:pPr>
      <w:r>
        <w:rPr>
          <w:rFonts w:ascii="Courier New" w:eastAsia="Courier New" w:hAnsi="Courier New" w:cs="Courier New"/>
          <w:color w:val="1A3C5E"/>
          <w:sz w:val="17"/>
          <w:szCs w:val="17"/>
        </w:rPr>
        <w:t>public.class_codes: class_code_id (PK), code, description, hazard_group</w:t>
      </w:r>
    </w:p>
    <w:p w14:paraId="4D60DE6A" w14:textId="77777777" w:rsidR="00123E7C" w:rsidRDefault="00123E7C"/>
    <w:p w14:paraId="184165F2" w14:textId="77777777" w:rsidR="00123E7C" w:rsidRDefault="00000000">
      <w:pPr>
        <w:pStyle w:val="Heading2"/>
      </w:pPr>
      <w:bookmarkStart w:id="45" w:name="_Toc230603771"/>
      <w:r>
        <w:rPr>
          <w:color w:val="2E86C1"/>
        </w:rPr>
        <w:t>11.3  Tenant Schema — Users &amp; Organization</w:t>
      </w:r>
      <w:bookmarkEnd w:id="45"/>
    </w:p>
    <w:p w14:paraId="1FF0BBCC" w14:textId="77777777" w:rsidR="00123E7C" w:rsidRDefault="00000000">
      <w:pPr>
        <w:shd w:val="clear" w:color="auto" w:fill="F4F6F7"/>
        <w:spacing w:before="28" w:after="28"/>
      </w:pPr>
      <w:r>
        <w:rPr>
          <w:rFonts w:ascii="Courier New" w:eastAsia="Courier New" w:hAnsi="Courier New" w:cs="Courier New"/>
          <w:color w:val="1A3C5E"/>
          <w:sz w:val="17"/>
          <w:szCs w:val="17"/>
        </w:rPr>
        <w:t>users: user_id (PK), keycloak_id, role CHECK(TENANT_ADMIN/AUDITOR/REVIEWER),</w:t>
      </w:r>
    </w:p>
    <w:p w14:paraId="7161548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email, onboarding_completed, created_at, deleted_at</w:t>
      </w:r>
    </w:p>
    <w:p w14:paraId="3DF3B912" w14:textId="77777777" w:rsidR="00123E7C" w:rsidRDefault="00000000">
      <w:pPr>
        <w:shd w:val="clear" w:color="auto" w:fill="F4F6F7"/>
        <w:spacing w:before="28" w:after="28"/>
      </w:pPr>
      <w:r>
        <w:rPr>
          <w:rFonts w:ascii="Courier New" w:eastAsia="Courier New" w:hAnsi="Courier New" w:cs="Courier New"/>
          <w:color w:val="1A3C5E"/>
          <w:sz w:val="17"/>
          <w:szCs w:val="17"/>
        </w:rPr>
        <w:t>tenant_profiles: tenant_slug (PK), display_name, legal_name, address_line1,</w:t>
      </w:r>
    </w:p>
    <w:p w14:paraId="4A0FCA1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address_line2, city, state_code, zip_code, country, phone, website</w:t>
      </w:r>
    </w:p>
    <w:p w14:paraId="5AC7E8E8" w14:textId="77777777" w:rsidR="00123E7C" w:rsidRDefault="00000000">
      <w:pPr>
        <w:shd w:val="clear" w:color="auto" w:fill="F4F6F7"/>
        <w:spacing w:before="28" w:after="28"/>
      </w:pPr>
      <w:r>
        <w:rPr>
          <w:rFonts w:ascii="Courier New" w:eastAsia="Courier New" w:hAnsi="Courier New" w:cs="Courier New"/>
          <w:color w:val="1A3C5E"/>
          <w:sz w:val="17"/>
          <w:szCs w:val="17"/>
        </w:rPr>
        <w:t>tenant_contacts: contact_id (PK), contact_type CHECK(PRIMARY/SECONDARY/BILLING/TECHNICAL),</w:t>
      </w:r>
    </w:p>
    <w:p w14:paraId="423EFA5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full_name, title, email, phone</w:t>
      </w:r>
    </w:p>
    <w:p w14:paraId="05172205" w14:textId="77777777" w:rsidR="00123E7C" w:rsidRDefault="00000000">
      <w:pPr>
        <w:shd w:val="clear" w:color="auto" w:fill="F4F6F7"/>
        <w:spacing w:before="28" w:after="28"/>
      </w:pPr>
      <w:r>
        <w:rPr>
          <w:rFonts w:ascii="Courier New" w:eastAsia="Courier New" w:hAnsi="Courier New" w:cs="Courier New"/>
          <w:color w:val="1A3C5E"/>
          <w:sz w:val="17"/>
          <w:szCs w:val="17"/>
        </w:rPr>
        <w:t>tenant_branding: id (PK), logo_url, logo_dark_url, favicon_url, brand_color</w:t>
      </w:r>
    </w:p>
    <w:p w14:paraId="6380CCB1" w14:textId="77777777" w:rsidR="00123E7C" w:rsidRDefault="00000000">
      <w:pPr>
        <w:shd w:val="clear" w:color="auto" w:fill="F4F6F7"/>
        <w:spacing w:before="28" w:after="28"/>
      </w:pPr>
      <w:r>
        <w:rPr>
          <w:rFonts w:ascii="Courier New" w:eastAsia="Courier New" w:hAnsi="Courier New" w:cs="Courier New"/>
          <w:color w:val="1A3C5E"/>
          <w:sz w:val="17"/>
          <w:szCs w:val="17"/>
        </w:rPr>
        <w:t>tenant_carriers: id (PK), carrier_id, is_active, added_at, added_by</w:t>
      </w:r>
    </w:p>
    <w:p w14:paraId="5F3988F3" w14:textId="77777777" w:rsidR="00123E7C" w:rsidRDefault="00123E7C"/>
    <w:p w14:paraId="3D47CCA3" w14:textId="77777777" w:rsidR="00123E7C" w:rsidRDefault="00000000">
      <w:pPr>
        <w:pStyle w:val="Heading2"/>
      </w:pPr>
      <w:bookmarkStart w:id="46" w:name="_Toc230603772"/>
      <w:r>
        <w:rPr>
          <w:color w:val="2E86C1"/>
        </w:rPr>
        <w:t>11.4  Tenant Schema — Calculation Mode Configuration</w:t>
      </w:r>
      <w:bookmarkEnd w:id="46"/>
    </w:p>
    <w:p w14:paraId="06825472" w14:textId="77777777" w:rsidR="00123E7C" w:rsidRDefault="00000000">
      <w:pPr>
        <w:shd w:val="clear" w:color="auto" w:fill="F4F6F7"/>
        <w:spacing w:before="28" w:after="28"/>
      </w:pPr>
      <w:r>
        <w:rPr>
          <w:rFonts w:ascii="Courier New" w:eastAsia="Courier New" w:hAnsi="Courier New" w:cs="Courier New"/>
          <w:color w:val="1A3C5E"/>
          <w:sz w:val="17"/>
          <w:szCs w:val="17"/>
        </w:rPr>
        <w:t>-- tenant_calc_config: tenant-level calculation mode default (NEW IN V9)</w:t>
      </w:r>
    </w:p>
    <w:p w14:paraId="50EE5AFA"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tenant_calc_config (</w:t>
      </w:r>
    </w:p>
    <w:p w14:paraId="6325002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id                     BIGSERIAL    PRIMARY KEY,</w:t>
      </w:r>
    </w:p>
    <w:p w14:paraId="1D85035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use_calculation_engine BOOLEAN      NOT NULL DEFAULT TRUE,</w:t>
      </w:r>
    </w:p>
    <w:p w14:paraId="12DDC22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updated_at             TIMESTAMPTZ  NOT NULL DEFAULT now()</w:t>
      </w:r>
    </w:p>
    <w:p w14:paraId="606EFA35" w14:textId="77777777" w:rsidR="00123E7C" w:rsidRDefault="00000000">
      <w:pPr>
        <w:shd w:val="clear" w:color="auto" w:fill="F4F6F7"/>
        <w:spacing w:before="28" w:after="28"/>
      </w:pPr>
      <w:r>
        <w:rPr>
          <w:rFonts w:ascii="Courier New" w:eastAsia="Courier New" w:hAnsi="Courier New" w:cs="Courier New"/>
          <w:color w:val="1A3C5E"/>
          <w:sz w:val="17"/>
          <w:szCs w:val="17"/>
        </w:rPr>
        <w:t>);  -- single row per tenant schema</w:t>
      </w:r>
    </w:p>
    <w:p w14:paraId="1C81B67F" w14:textId="77777777" w:rsidR="00123E7C" w:rsidRDefault="00123E7C">
      <w:pPr>
        <w:shd w:val="clear" w:color="auto" w:fill="F4F6F7"/>
        <w:spacing w:before="28" w:after="28"/>
      </w:pPr>
    </w:p>
    <w:p w14:paraId="3742E78D" w14:textId="77777777" w:rsidR="00123E7C" w:rsidRDefault="00000000">
      <w:pPr>
        <w:shd w:val="clear" w:color="auto" w:fill="F4F6F7"/>
        <w:spacing w:before="28" w:after="28"/>
      </w:pPr>
      <w:r>
        <w:rPr>
          <w:rFonts w:ascii="Courier New" w:eastAsia="Courier New" w:hAnsi="Courier New" w:cs="Courier New"/>
          <w:color w:val="1A3C5E"/>
          <w:sz w:val="17"/>
          <w:szCs w:val="17"/>
        </w:rPr>
        <w:t>-- carrier_calc_config: carrier-level default (overrides tenant default)</w:t>
      </w:r>
    </w:p>
    <w:p w14:paraId="1CB9D5A8"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carrier_calc_config (</w:t>
      </w:r>
    </w:p>
    <w:p w14:paraId="204641C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carrier_id             BIGINT       NOT NULL PRIMARY KEY,</w:t>
      </w:r>
    </w:p>
    <w:p w14:paraId="4257696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use_calculation_engine BOOLEAN      NOT NULL DEFAULT TRUE,</w:t>
      </w:r>
    </w:p>
    <w:p w14:paraId="2E729D8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updated_at             TIMESTAMPTZ  NOT NULL DEFAULT now()</w:t>
      </w:r>
    </w:p>
    <w:p w14:paraId="7E1153F2"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79CE754E" w14:textId="77777777" w:rsidR="00123E7C" w:rsidRDefault="00123E7C"/>
    <w:p w14:paraId="00771E10" w14:textId="77777777" w:rsidR="00123E7C" w:rsidRDefault="00000000">
      <w:pPr>
        <w:pStyle w:val="Heading2"/>
      </w:pPr>
      <w:bookmarkStart w:id="47" w:name="_Toc230603773"/>
      <w:r>
        <w:rPr>
          <w:color w:val="2E86C1"/>
        </w:rPr>
        <w:t>11.5  Tenant Schema — Policy Master</w:t>
      </w:r>
      <w:bookmarkEnd w:id="47"/>
    </w:p>
    <w:p w14:paraId="74C8EE80" w14:textId="77777777" w:rsidR="00123E7C" w:rsidRDefault="00000000">
      <w:pPr>
        <w:shd w:val="clear" w:color="auto" w:fill="F4F6F7"/>
        <w:spacing w:before="28" w:after="28"/>
      </w:pPr>
      <w:r>
        <w:rPr>
          <w:rFonts w:ascii="Courier New" w:eastAsia="Courier New" w:hAnsi="Courier New" w:cs="Courier New"/>
          <w:color w:val="1A3C5E"/>
          <w:sz w:val="17"/>
          <w:szCs w:val="17"/>
        </w:rPr>
        <w:t>policyholders: policyholder_id (PK), carrier_id, name, fein, address, deleted_at</w:t>
      </w:r>
    </w:p>
    <w:p w14:paraId="5B72A88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CONSTRAINT uq_fein_carrier UNIQUE (carrier_id, fein)</w:t>
      </w:r>
    </w:p>
    <w:p w14:paraId="58B80401" w14:textId="77777777" w:rsidR="00123E7C" w:rsidRDefault="00123E7C">
      <w:pPr>
        <w:shd w:val="clear" w:color="auto" w:fill="F4F6F7"/>
        <w:spacing w:before="28" w:after="28"/>
      </w:pPr>
    </w:p>
    <w:p w14:paraId="267E86B6" w14:textId="77777777" w:rsidR="00123E7C" w:rsidRDefault="00000000">
      <w:pPr>
        <w:shd w:val="clear" w:color="auto" w:fill="F4F6F7"/>
        <w:spacing w:before="28" w:after="28"/>
      </w:pPr>
      <w:r>
        <w:rPr>
          <w:rFonts w:ascii="Courier New" w:eastAsia="Courier New" w:hAnsi="Courier New" w:cs="Courier New"/>
          <w:color w:val="1A3C5E"/>
          <w:sz w:val="17"/>
          <w:szCs w:val="17"/>
        </w:rPr>
        <w:t>policies: policy_id (PK), carrier_id, policyholder_id (FK), policy_number,</w:t>
      </w:r>
    </w:p>
    <w:p w14:paraId="5F02C09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state_code, effective_date, expiration_date, cancellation_date,</w:t>
      </w:r>
    </w:p>
    <w:p w14:paraId="07A458B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premium_written, payment_frequency CHECK(Monthly/Weekly/Bi-Weekly/Semi-Monthly),</w:t>
      </w:r>
    </w:p>
    <w:p w14:paraId="46EB82B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owner_status CHECK(Included/Excluded), policy_status CHECK(Active/Cancelled),</w:t>
      </w:r>
    </w:p>
    <w:p w14:paraId="5401E54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audit_status CHECK(Pending/In-Review/Complete), risk_level, total_est_payroll,</w:t>
      </w:r>
    </w:p>
    <w:p w14:paraId="67C6470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deleted_at</w:t>
      </w:r>
    </w:p>
    <w:p w14:paraId="3CA0077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CONSTRAINT uq_policy UNIQUE (carrier_id, policy_number)</w:t>
      </w:r>
    </w:p>
    <w:p w14:paraId="624B99AD"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INDEX idx_policies_carrier ON policies(carrier_id)</w:t>
      </w:r>
    </w:p>
    <w:p w14:paraId="09537132" w14:textId="77777777" w:rsidR="00123E7C" w:rsidRDefault="00123E7C"/>
    <w:p w14:paraId="612A3B7E" w14:textId="77777777" w:rsidR="00123E7C" w:rsidRDefault="00000000">
      <w:pPr>
        <w:pStyle w:val="Heading2"/>
      </w:pPr>
      <w:bookmarkStart w:id="48" w:name="_Toc230603774"/>
      <w:r>
        <w:rPr>
          <w:color w:val="2E86C1"/>
        </w:rPr>
        <w:t>11.6  Tenant Schema — Ingestion Configuration</w:t>
      </w:r>
      <w:bookmarkEnd w:id="48"/>
    </w:p>
    <w:p w14:paraId="2C3930AF" w14:textId="77777777" w:rsidR="00123E7C" w:rsidRDefault="00000000">
      <w:pPr>
        <w:shd w:val="clear" w:color="auto" w:fill="F4F6F7"/>
        <w:spacing w:before="28" w:after="28"/>
      </w:pPr>
      <w:r>
        <w:rPr>
          <w:rFonts w:ascii="Courier New" w:eastAsia="Courier New" w:hAnsi="Courier New" w:cs="Courier New"/>
          <w:color w:val="1A3C5E"/>
          <w:sz w:val="17"/>
          <w:szCs w:val="17"/>
        </w:rPr>
        <w:t>ingestion_sources: source_id (PK), carrier_id, source_type CHECK(xlsx/csv/xml),</w:t>
      </w:r>
    </w:p>
    <w:p w14:paraId="290D703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file_type, anchor_string, sheet_name, delimiter, header_row_offset, is_active</w:t>
      </w:r>
    </w:p>
    <w:p w14:paraId="03976C4B" w14:textId="77777777" w:rsidR="00123E7C" w:rsidRDefault="00123E7C">
      <w:pPr>
        <w:shd w:val="clear" w:color="auto" w:fill="F4F6F7"/>
        <w:spacing w:before="28" w:after="28"/>
      </w:pPr>
    </w:p>
    <w:p w14:paraId="63221917" w14:textId="77777777" w:rsidR="00123E7C" w:rsidRDefault="00000000">
      <w:pPr>
        <w:shd w:val="clear" w:color="auto" w:fill="F4F6F7"/>
        <w:spacing w:before="28" w:after="28"/>
      </w:pPr>
      <w:r>
        <w:rPr>
          <w:rFonts w:ascii="Courier New" w:eastAsia="Courier New" w:hAnsi="Courier New" w:cs="Courier New"/>
          <w:color w:val="1A3C5E"/>
          <w:sz w:val="17"/>
          <w:szCs w:val="17"/>
        </w:rPr>
        <w:t>ingestion_field_maps: map_id (PK), carrier_id, file_type, source_field,</w:t>
      </w:r>
    </w:p>
    <w:p w14:paraId="2E2968C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target_column, transform_fn, is_active</w:t>
      </w:r>
    </w:p>
    <w:p w14:paraId="05A4DFC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CONSTRAINT uq_field_map UNIQUE (carrier_id, file_type, source_field)</w:t>
      </w:r>
    </w:p>
    <w:p w14:paraId="21298E17" w14:textId="77777777" w:rsidR="00123E7C" w:rsidRDefault="00123E7C"/>
    <w:p w14:paraId="523CD60E" w14:textId="77777777" w:rsidR="00123E7C" w:rsidRDefault="00000000">
      <w:pPr>
        <w:pStyle w:val="Heading2"/>
      </w:pPr>
      <w:bookmarkStart w:id="49" w:name="_Toc230603775"/>
      <w:r>
        <w:rPr>
          <w:color w:val="2E86C1"/>
        </w:rPr>
        <w:t>11.7  Tenant Schema — Field Mapping Sessions (NEW in V9)</w:t>
      </w:r>
      <w:bookmarkEnd w:id="49"/>
    </w:p>
    <w:p w14:paraId="02ECBECA"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field_mapping_sessions (</w:t>
      </w:r>
    </w:p>
    <w:p w14:paraId="4F600DD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session_id          BIGSERIAL       PRIMARY KEY,</w:t>
      </w:r>
    </w:p>
    <w:p w14:paraId="32FFF5B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run_id              BIGINT          NOT NULL,</w:t>
      </w:r>
    </w:p>
    <w:p w14:paraId="2082E4B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carrier_id          BIGINT          NOT NULL,</w:t>
      </w:r>
    </w:p>
    <w:p w14:paraId="588E36B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file_type           TEXT            NOT NULL,</w:t>
      </w:r>
    </w:p>
    <w:p w14:paraId="62D7228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created_by          TEXT            NOT NULL,   -- Keycloak sub</w:t>
      </w:r>
    </w:p>
    <w:p w14:paraId="7254EA3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status              TEXT            NOT NULL DEFAULT 'PENDING_REVIEW'</w:t>
      </w:r>
    </w:p>
    <w:p w14:paraId="3EAA10E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(status IN ('PENDING_REVIEW','APPROVED','REJECTED')),</w:t>
      </w:r>
    </w:p>
    <w:p w14:paraId="1D574E5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approved_by         TEXT            NULL,</w:t>
      </w:r>
    </w:p>
    <w:p w14:paraId="3965A3C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approved_at         TIMESTAMPTZ     NULL,</w:t>
      </w:r>
    </w:p>
    <w:p w14:paraId="0B48849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auto_mapped_count   INTEGER         NOT NULL DEFAULT 0,</w:t>
      </w:r>
    </w:p>
    <w:p w14:paraId="7812C43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flagged_count       INTEGER         NOT NULL DEFAULT 0,</w:t>
      </w:r>
    </w:p>
    <w:p w14:paraId="02FEFA8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unmatched_count     INTEGER         NOT NULL DEFAULT 0,</w:t>
      </w:r>
    </w:p>
    <w:p w14:paraId="0ADEDB7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created_at          TIMESTAMPTZ     NOT NULL DEFAULT now()</w:t>
      </w:r>
    </w:p>
    <w:p w14:paraId="229597A9"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5FE7E070" w14:textId="77777777" w:rsidR="00123E7C" w:rsidRDefault="00123E7C">
      <w:pPr>
        <w:shd w:val="clear" w:color="auto" w:fill="F4F6F7"/>
        <w:spacing w:before="28" w:after="28"/>
      </w:pPr>
    </w:p>
    <w:p w14:paraId="5D9A002A"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field_mapping_proposals (</w:t>
      </w:r>
    </w:p>
    <w:p w14:paraId="78053AB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proposal_id         BIGSERIAL       PRIMARY KEY,</w:t>
      </w:r>
    </w:p>
    <w:p w14:paraId="7BABBC6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session_id          BIGINT          NOT NULL</w:t>
      </w:r>
    </w:p>
    <w:p w14:paraId="0666ACF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REFERENCES field_mapping_sessions(session_id),</w:t>
      </w:r>
    </w:p>
    <w:p w14:paraId="2C06E7A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source_field        TEXT            NOT NULL,</w:t>
      </w:r>
    </w:p>
    <w:p w14:paraId="1FF1128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source_sample       TEXT            NULL,         -- first non-null value from file</w:t>
      </w:r>
    </w:p>
    <w:p w14:paraId="7E5FEB3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proposed_target     TEXT            NULL,         -- canonical target column</w:t>
      </w:r>
    </w:p>
    <w:p w14:paraId="40CF0BE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confidence          TEXT            NOT NULL</w:t>
      </w:r>
    </w:p>
    <w:p w14:paraId="6208408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(confidence IN ('HIGH','MEDIUM','LOW','UNMATCHED')),</w:t>
      </w:r>
    </w:p>
    <w:p w14:paraId="719F9FC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confidence_score    NUMERIC(4,3)    NULL,         -- 0.000–1.000</w:t>
      </w:r>
    </w:p>
    <w:p w14:paraId="13C18C5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override_target     TEXT            NULL,         -- admin-set override</w:t>
      </w:r>
    </w:p>
    <w:p w14:paraId="03324AA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transform_fn        TEXT            NOT NULL DEFAULT 'as-is',</w:t>
      </w:r>
    </w:p>
    <w:p w14:paraId="3B6719C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is_excluded         BOOLEAN         NOT NULL DEFAULT FALSE,</w:t>
      </w:r>
    </w:p>
    <w:p w14:paraId="7D55903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reviewed            BOOLEAN         NOT NULL DEFAULT FALSE</w:t>
      </w:r>
    </w:p>
    <w:p w14:paraId="568B3892"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36060CBC" w14:textId="77777777" w:rsidR="00123E7C" w:rsidRDefault="00123E7C"/>
    <w:p w14:paraId="21235E04" w14:textId="77777777" w:rsidR="00123E7C" w:rsidRDefault="00000000">
      <w:pPr>
        <w:pStyle w:val="Heading2"/>
      </w:pPr>
      <w:bookmarkStart w:id="50" w:name="_Toc230603776"/>
      <w:r>
        <w:rPr>
          <w:color w:val="2E86C1"/>
        </w:rPr>
        <w:t>11.8  Tenant Schema — Ingestion Runs (Updated in V9)</w:t>
      </w:r>
      <w:bookmarkEnd w:id="50"/>
    </w:p>
    <w:p w14:paraId="64DA917F"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ingestion_runs (</w:t>
      </w:r>
    </w:p>
    <w:p w14:paraId="300CB15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run_id                  BIGSERIAL    PRIMARY KEY,</w:t>
      </w:r>
    </w:p>
    <w:p w14:paraId="71FD432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carrier_id              BIGINT       NOT NULL,</w:t>
      </w:r>
    </w:p>
    <w:p w14:paraId="1C053CF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source_id               BIGINT       NULL,</w:t>
      </w:r>
    </w:p>
    <w:p w14:paraId="1001238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file_type               TEXT         NOT NULL,</w:t>
      </w:r>
    </w:p>
    <w:p w14:paraId="16BDC52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original_filename       TEXT         NULL,</w:t>
      </w:r>
    </w:p>
    <w:p w14:paraId="0941E08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status                  TEXT         NOT NULL DEFAULT 'awaiting_mapping'</w:t>
      </w:r>
    </w:p>
    <w:p w14:paraId="3F4EA58E"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CHECK (status IN (</w:t>
      </w:r>
    </w:p>
    <w:p w14:paraId="4732199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'awaiting_mapping',   -- file uploaded, mapping review required</w:t>
      </w:r>
    </w:p>
    <w:p w14:paraId="680DA4D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'mapping_approved',   -- mapping approved by admin, ready to ingest</w:t>
      </w:r>
    </w:p>
    <w:p w14:paraId="6E7A32F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'processing',         -- ingestion in progress</w:t>
      </w:r>
    </w:p>
    <w:p w14:paraId="6101D33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'partial',            -- completed with some rows skipped</w:t>
      </w:r>
    </w:p>
    <w:p w14:paraId="1E0FF81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'complete',           -- all rows ingested successfully</w:t>
      </w:r>
    </w:p>
    <w:p w14:paraId="65AE26E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'failed',             -- catastrophic failure, no data written</w:t>
      </w:r>
    </w:p>
    <w:p w14:paraId="651873B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'rolling_back',       -- rollback in progress</w:t>
      </w:r>
    </w:p>
    <w:p w14:paraId="761C2BF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'rolled_back'         -- all data from this run has been removed</w:t>
      </w:r>
    </w:p>
    <w:p w14:paraId="31CF7F9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w:t>
      </w:r>
    </w:p>
    <w:p w14:paraId="005DB99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skip_on_error           BOOLEAN      NOT NULL DEFAULT TRUE,</w:t>
      </w:r>
    </w:p>
    <w:p w14:paraId="26A6910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rows_ingested           INTEGER      NULL,</w:t>
      </w:r>
    </w:p>
    <w:p w14:paraId="5F15AC7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rows_skipped            INTEGER      NULL,</w:t>
      </w:r>
    </w:p>
    <w:p w14:paraId="5D85C53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rows_failed             INTEGER      NULL,</w:t>
      </w:r>
    </w:p>
    <w:p w14:paraId="6FECB2F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error_summary           JSONB        NULL,</w:t>
      </w:r>
    </w:p>
    <w:p w14:paraId="669A869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use_calculation_engine  BOOLEAN      NULL,  -- NULL = use carrier/tenant default</w:t>
      </w:r>
    </w:p>
    <w:p w14:paraId="512A5F8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triggered_by            TEXT         NOT NULL,</w:t>
      </w:r>
    </w:p>
    <w:p w14:paraId="61A027A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started_at              TIMESTAMPTZ  NOT NULL DEFAULT now(),</w:t>
      </w:r>
    </w:p>
    <w:p w14:paraId="581EB29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completed_at            TIMESTAMPTZ  NULL</w:t>
      </w:r>
    </w:p>
    <w:p w14:paraId="2CB66B81"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6D46F81F" w14:textId="77777777" w:rsidR="00123E7C" w:rsidRDefault="00123E7C"/>
    <w:p w14:paraId="56A9A94F" w14:textId="77777777" w:rsidR="00123E7C" w:rsidRDefault="00000000">
      <w:pPr>
        <w:pStyle w:val="Heading2"/>
      </w:pPr>
      <w:bookmarkStart w:id="51" w:name="_Toc230603777"/>
      <w:r>
        <w:rPr>
          <w:color w:val="2E86C1"/>
        </w:rPr>
        <w:t>11.9  Tenant Schema — Exception Tracking Tables (NEW in V9)</w:t>
      </w:r>
      <w:bookmarkEnd w:id="51"/>
    </w:p>
    <w:p w14:paraId="45D112D7"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ingestion_errors (</w:t>
      </w:r>
    </w:p>
    <w:p w14:paraId="00CCA57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error_id          BIGSERIAL    PRIMARY KEY,</w:t>
      </w:r>
    </w:p>
    <w:p w14:paraId="45F4742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run_id            BIGINT       NOT NULL,</w:t>
      </w:r>
    </w:p>
    <w:p w14:paraId="4E192FF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row_number        INTEGER      NOT NULL,</w:t>
      </w:r>
    </w:p>
    <w:p w14:paraId="37532C8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source_field      TEXT         NULL,</w:t>
      </w:r>
    </w:p>
    <w:p w14:paraId="0CE0A15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raw_value         TEXT         NULL,</w:t>
      </w:r>
    </w:p>
    <w:p w14:paraId="209A866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error_code        TEXT         NOT NULL,</w:t>
      </w:r>
    </w:p>
    <w:p w14:paraId="6324258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error_message     TEXT         NOT NULL,</w:t>
      </w:r>
    </w:p>
    <w:p w14:paraId="7CC026F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is_skipped        BOOLEAN      NOT NULL DEFAULT FALSE,</w:t>
      </w:r>
    </w:p>
    <w:p w14:paraId="72A304A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resolution        TEXT         NULL</w:t>
      </w:r>
    </w:p>
    <w:p w14:paraId="72F571E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(resolution IN ('SKIPPED','CORRECTED','PENDING','DISMISSED')),</w:t>
      </w:r>
    </w:p>
    <w:p w14:paraId="4D20580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resolved_by       TEXT         NULL,</w:t>
      </w:r>
    </w:p>
    <w:p w14:paraId="6CDEEB8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resolved_at       TIMESTAMPTZ  NULL,</w:t>
      </w:r>
    </w:p>
    <w:p w14:paraId="3EFE56B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created_at        TIMESTAMPTZ  NOT NULL DEFAULT now()</w:t>
      </w:r>
    </w:p>
    <w:p w14:paraId="3E52493B"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75D03B97" w14:textId="77777777" w:rsidR="00123E7C" w:rsidRDefault="00000000">
      <w:pPr>
        <w:shd w:val="clear" w:color="auto" w:fill="F4F6F7"/>
        <w:spacing w:before="28" w:after="28"/>
      </w:pPr>
      <w:r>
        <w:rPr>
          <w:rFonts w:ascii="Courier New" w:eastAsia="Courier New" w:hAnsi="Courier New" w:cs="Courier New"/>
          <w:color w:val="1A3C5E"/>
          <w:sz w:val="17"/>
          <w:szCs w:val="17"/>
        </w:rPr>
        <w:t>INDEX idx_errors_run ON ingestion_errors(run_id, row_number);</w:t>
      </w:r>
    </w:p>
    <w:p w14:paraId="508B03EB" w14:textId="77777777" w:rsidR="00123E7C" w:rsidRDefault="00123E7C">
      <w:pPr>
        <w:shd w:val="clear" w:color="auto" w:fill="F4F6F7"/>
        <w:spacing w:before="28" w:after="28"/>
      </w:pPr>
    </w:p>
    <w:p w14:paraId="00223627"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ingestion_skipped_rows (</w:t>
      </w:r>
    </w:p>
    <w:p w14:paraId="3B84193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skip_id              BIGSERIAL    PRIMARY KEY,</w:t>
      </w:r>
    </w:p>
    <w:p w14:paraId="55C8ECF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run_id               BIGINT       NOT NULL,</w:t>
      </w:r>
    </w:p>
    <w:p w14:paraId="183688C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row_number           INTEGER      NOT NULL,</w:t>
      </w:r>
    </w:p>
    <w:p w14:paraId="7F293E9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raw_data             JSONB        NOT NULL,</w:t>
      </w:r>
    </w:p>
    <w:p w14:paraId="6C52DE9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skip_reason          TEXT         NOT NULL,</w:t>
      </w:r>
    </w:p>
    <w:p w14:paraId="4232992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error_codes          TEXT[]       NOT NULL DEFAULT '{}',</w:t>
      </w:r>
    </w:p>
    <w:p w14:paraId="2A2B4E7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resolution_status    TEXT         NOT NULL DEFAULT 'PENDING'</w:t>
      </w:r>
    </w:p>
    <w:p w14:paraId="5A6DA2B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(resolution_status IN ('PENDING','CORRECTED','DISMISSED')),</w:t>
      </w:r>
    </w:p>
    <w:p w14:paraId="3B071F0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corrected_data       JSONB        NULL,   -- admin-supplied corrected values</w:t>
      </w:r>
    </w:p>
    <w:p w14:paraId="1B3DB79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resolved_by          TEXT         NULL,</w:t>
      </w:r>
    </w:p>
    <w:p w14:paraId="29B80AB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resolved_at          TIMESTAMPTZ  NULL</w:t>
      </w:r>
    </w:p>
    <w:p w14:paraId="148014E8"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10AEB684" w14:textId="77777777" w:rsidR="00123E7C" w:rsidRDefault="00123E7C">
      <w:pPr>
        <w:shd w:val="clear" w:color="auto" w:fill="F4F6F7"/>
        <w:spacing w:before="28" w:after="28"/>
      </w:pPr>
    </w:p>
    <w:p w14:paraId="199C9C34"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ingestion_rollbacks (</w:t>
      </w:r>
    </w:p>
    <w:p w14:paraId="28213DD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rollback_id       BIGSERIAL    PRIMARY KEY,</w:t>
      </w:r>
    </w:p>
    <w:p w14:paraId="1E4E883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run_id            BIGINT       NOT NULL,</w:t>
      </w:r>
    </w:p>
    <w:p w14:paraId="45CBC240"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initiated_by      TEXT         NOT NULL,</w:t>
      </w:r>
    </w:p>
    <w:p w14:paraId="34E7F42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initiated_at      TIMESTAMPTZ  NOT NULL DEFAULT now(),</w:t>
      </w:r>
    </w:p>
    <w:p w14:paraId="418E736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status            TEXT         NOT NULL DEFAULT 'IN_PROGRESS'</w:t>
      </w:r>
    </w:p>
    <w:p w14:paraId="10ED29B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(status IN ('IN_PROGRESS','COMPLETE','FAILED')),</w:t>
      </w:r>
    </w:p>
    <w:p w14:paraId="7565B39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rows_removed      INTEGER      NULL,</w:t>
      </w:r>
    </w:p>
    <w:p w14:paraId="59A7491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completed_at      TIMESTAMPTZ  NULL,</w:t>
      </w:r>
    </w:p>
    <w:p w14:paraId="01AD1CF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error_detail      TEXT         NULL</w:t>
      </w:r>
    </w:p>
    <w:p w14:paraId="693D802E"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776B4AFD" w14:textId="77777777" w:rsidR="00123E7C" w:rsidRDefault="00123E7C"/>
    <w:p w14:paraId="6A28BA6D" w14:textId="77777777" w:rsidR="00123E7C" w:rsidRDefault="00000000">
      <w:pPr>
        <w:pStyle w:val="Heading2"/>
      </w:pPr>
      <w:bookmarkStart w:id="52" w:name="_Toc230603778"/>
      <w:r>
        <w:rPr>
          <w:color w:val="2E86C1"/>
        </w:rPr>
        <w:t>11.10  Tenant Schema — Calculation Config + Rules</w:t>
      </w:r>
      <w:bookmarkEnd w:id="52"/>
    </w:p>
    <w:p w14:paraId="3784E4CE" w14:textId="77777777" w:rsidR="00123E7C" w:rsidRDefault="00000000">
      <w:pPr>
        <w:shd w:val="clear" w:color="auto" w:fill="F4F6F7"/>
        <w:spacing w:before="28" w:after="28"/>
      </w:pPr>
      <w:r>
        <w:rPr>
          <w:rFonts w:ascii="Courier New" w:eastAsia="Courier New" w:hAnsi="Courier New" w:cs="Courier New"/>
          <w:color w:val="1A3C5E"/>
          <w:sz w:val="17"/>
          <w:szCs w:val="17"/>
        </w:rPr>
        <w:t>carrier_calc_rules: rule_id (PK), carrier_id, rule_key, rule_label, rule_description,</w:t>
      </w:r>
    </w:p>
    <w:p w14:paraId="004A7A5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expression, is_editable, rule_status CHECK(DRAFT/PENDING_REVIEW/ACTIVE/DEACTIVATED),</w:t>
      </w:r>
    </w:p>
    <w:p w14:paraId="44435A3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submitted_by, submitted_at, approved_by, approved_at, effective_from, effective_to</w:t>
      </w:r>
    </w:p>
    <w:p w14:paraId="66E8627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CONSTRAINT uq_calc_rule UNIQUE (carrier_id, rule_key, effective_from)</w:t>
      </w:r>
    </w:p>
    <w:p w14:paraId="7C176FAF" w14:textId="77777777" w:rsidR="00123E7C" w:rsidRDefault="00123E7C">
      <w:pPr>
        <w:shd w:val="clear" w:color="auto" w:fill="F4F6F7"/>
        <w:spacing w:before="28" w:after="28"/>
      </w:pPr>
    </w:p>
    <w:p w14:paraId="2A248CB4" w14:textId="77777777" w:rsidR="00123E7C" w:rsidRDefault="00000000">
      <w:pPr>
        <w:shd w:val="clear" w:color="auto" w:fill="F4F6F7"/>
        <w:spacing w:before="28" w:after="28"/>
      </w:pPr>
      <w:r>
        <w:rPr>
          <w:rFonts w:ascii="Courier New" w:eastAsia="Courier New" w:hAnsi="Courier New" w:cs="Courier New"/>
          <w:color w:val="1A3C5E"/>
          <w:sz w:val="17"/>
          <w:szCs w:val="17"/>
        </w:rPr>
        <w:t>rule_audit_log: log_id (PK), rule_id, carrier_id, action, changed_by, old_value,</w:t>
      </w:r>
    </w:p>
    <w:p w14:paraId="5736A03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new_value, changed_at</w:t>
      </w:r>
    </w:p>
    <w:p w14:paraId="65AE55F8" w14:textId="77777777" w:rsidR="00123E7C" w:rsidRDefault="00123E7C"/>
    <w:p w14:paraId="6C24F710" w14:textId="77777777" w:rsidR="00123E7C" w:rsidRDefault="00000000">
      <w:pPr>
        <w:pStyle w:val="Heading2"/>
      </w:pPr>
      <w:bookmarkStart w:id="53" w:name="_Toc230603779"/>
      <w:r>
        <w:rPr>
          <w:color w:val="2E86C1"/>
        </w:rPr>
        <w:t>11.11  Tenant Schema — Remaining Config + Fact Tables</w:t>
      </w:r>
      <w:bookmarkEnd w:id="53"/>
    </w:p>
    <w:p w14:paraId="61271733" w14:textId="77777777" w:rsidR="00123E7C" w:rsidRDefault="00000000">
      <w:pPr>
        <w:shd w:val="clear" w:color="auto" w:fill="F4F6F7"/>
        <w:spacing w:before="28" w:after="28"/>
      </w:pPr>
      <w:r>
        <w:rPr>
          <w:rFonts w:ascii="Courier New" w:eastAsia="Courier New" w:hAnsi="Courier New" w:cs="Courier New"/>
          <w:color w:val="1A3C5E"/>
          <w:sz w:val="17"/>
          <w:szCs w:val="17"/>
        </w:rPr>
        <w:t>carrier_ui_labels: label_id (PK), carrier_id, screen_key, field_key, label_text</w:t>
      </w:r>
    </w:p>
    <w:p w14:paraId="33B1D91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CONSTRAINT uq_label UNIQUE (carrier_id, screen_key, field_key)</w:t>
      </w:r>
    </w:p>
    <w:p w14:paraId="48E13D56" w14:textId="77777777" w:rsidR="00123E7C" w:rsidRDefault="00000000">
      <w:pPr>
        <w:shd w:val="clear" w:color="auto" w:fill="F4F6F7"/>
        <w:spacing w:before="28" w:after="28"/>
      </w:pPr>
      <w:r>
        <w:rPr>
          <w:rFonts w:ascii="Courier New" w:eastAsia="Courier New" w:hAnsi="Courier New" w:cs="Courier New"/>
          <w:color w:val="1A3C5E"/>
          <w:sz w:val="17"/>
          <w:szCs w:val="17"/>
        </w:rPr>
        <w:t>carrier_display_config: config_id (PK), carrier_id, screen_key, field_key,</w:t>
      </w:r>
    </w:p>
    <w:p w14:paraId="03FAF61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is_visible, display_order, conditional_format_rule JSONB</w:t>
      </w:r>
    </w:p>
    <w:p w14:paraId="4DC0A9A0" w14:textId="77777777" w:rsidR="00123E7C" w:rsidRDefault="00000000">
      <w:pPr>
        <w:shd w:val="clear" w:color="auto" w:fill="F4F6F7"/>
        <w:spacing w:before="28" w:after="28"/>
      </w:pPr>
      <w:r>
        <w:rPr>
          <w:rFonts w:ascii="Courier New" w:eastAsia="Courier New" w:hAnsi="Courier New" w:cs="Courier New"/>
          <w:color w:val="1A3C5E"/>
          <w:sz w:val="17"/>
          <w:szCs w:val="17"/>
        </w:rPr>
        <w:t>carrier_theme_config: carrier_id (PK), default_theme_id, allow_user_override</w:t>
      </w:r>
    </w:p>
    <w:p w14:paraId="733838F6" w14:textId="77777777" w:rsidR="00123E7C" w:rsidRDefault="00000000">
      <w:pPr>
        <w:shd w:val="clear" w:color="auto" w:fill="F4F6F7"/>
        <w:spacing w:before="28" w:after="28"/>
      </w:pPr>
      <w:r>
        <w:rPr>
          <w:rFonts w:ascii="Courier New" w:eastAsia="Courier New" w:hAnsi="Courier New" w:cs="Courier New"/>
          <w:color w:val="1A3C5E"/>
          <w:sz w:val="17"/>
          <w:szCs w:val="17"/>
        </w:rPr>
        <w:t>user_theme_prefs: user_keycloak_id (PK), theme_id</w:t>
      </w:r>
    </w:p>
    <w:p w14:paraId="4EEE2D67" w14:textId="77777777" w:rsidR="00123E7C" w:rsidRDefault="00000000">
      <w:pPr>
        <w:shd w:val="clear" w:color="auto" w:fill="F4F6F7"/>
        <w:spacing w:before="28" w:after="28"/>
      </w:pPr>
      <w:r>
        <w:rPr>
          <w:rFonts w:ascii="Courier New" w:eastAsia="Courier New" w:hAnsi="Courier New" w:cs="Courier New"/>
          <w:color w:val="1A3C5E"/>
          <w:sz w:val="17"/>
          <w:szCs w:val="17"/>
        </w:rPr>
        <w:t>carrier_report_templates: template_id (PK), carrier_id UNIQUE, logo_url,</w:t>
      </w:r>
    </w:p>
    <w:p w14:paraId="2250A1F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primary_colour, secondary_colour, contact_block</w:t>
      </w:r>
    </w:p>
    <w:p w14:paraId="0A62102B" w14:textId="77777777" w:rsidR="00123E7C" w:rsidRDefault="00000000">
      <w:pPr>
        <w:shd w:val="clear" w:color="auto" w:fill="F4F6F7"/>
        <w:spacing w:before="28" w:after="28"/>
      </w:pPr>
      <w:r>
        <w:rPr>
          <w:rFonts w:ascii="Courier New" w:eastAsia="Courier New" w:hAnsi="Courier New" w:cs="Courier New"/>
          <w:color w:val="1A3C5E"/>
          <w:sz w:val="17"/>
          <w:szCs w:val="17"/>
        </w:rPr>
        <w:t>report_jobs: job_id UUID (PK), carrier_id, policy_id, report_type, output_format,</w:t>
      </w:r>
    </w:p>
    <w:p w14:paraId="6F13052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status, file_url, requested_by, requested_at, completed_at, error_detail</w:t>
      </w:r>
    </w:p>
    <w:p w14:paraId="47B8B614" w14:textId="77777777" w:rsidR="00123E7C" w:rsidRDefault="00123E7C">
      <w:pPr>
        <w:shd w:val="clear" w:color="auto" w:fill="F4F6F7"/>
        <w:spacing w:before="28" w:after="28"/>
      </w:pPr>
    </w:p>
    <w:p w14:paraId="142DF71C" w14:textId="77777777" w:rsidR="00123E7C" w:rsidRDefault="00000000">
      <w:pPr>
        <w:shd w:val="clear" w:color="auto" w:fill="F4F6F7"/>
        <w:spacing w:before="28" w:after="28"/>
      </w:pPr>
      <w:r>
        <w:rPr>
          <w:rFonts w:ascii="Courier New" w:eastAsia="Courier New" w:hAnsi="Courier New" w:cs="Courier New"/>
          <w:color w:val="1A3C5E"/>
          <w:sz w:val="17"/>
          <w:szCs w:val="17"/>
        </w:rPr>
        <w:t>-- Fact tables (all have GENERATED arithmetic columns):</w:t>
      </w:r>
    </w:p>
    <w:p w14:paraId="426D987B" w14:textId="77777777" w:rsidR="00123E7C" w:rsidRDefault="00000000">
      <w:pPr>
        <w:shd w:val="clear" w:color="auto" w:fill="F4F6F7"/>
        <w:spacing w:before="28" w:after="28"/>
      </w:pPr>
      <w:r>
        <w:rPr>
          <w:rFonts w:ascii="Courier New" w:eastAsia="Courier New" w:hAnsi="Courier New" w:cs="Courier New"/>
          <w:color w:val="1A3C5E"/>
          <w:sz w:val="17"/>
          <w:szCs w:val="17"/>
        </w:rPr>
        <w:t>premium_variance: pv_id (PK), policy_id, ingestion_run_id, actual_premium,</w:t>
      </w:r>
    </w:p>
    <w:p w14:paraId="017F801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est_premium_end, variance_amount GENERATED, variance_pct</w:t>
      </w:r>
    </w:p>
    <w:p w14:paraId="13612721" w14:textId="77777777" w:rsidR="00123E7C" w:rsidRDefault="00000000">
      <w:pPr>
        <w:shd w:val="clear" w:color="auto" w:fill="F4F6F7"/>
        <w:spacing w:before="28" w:after="28"/>
      </w:pPr>
      <w:r>
        <w:rPr>
          <w:rFonts w:ascii="Courier New" w:eastAsia="Courier New" w:hAnsi="Courier New" w:cs="Courier New"/>
          <w:color w:val="1A3C5E"/>
          <w:sz w:val="17"/>
          <w:szCs w:val="17"/>
        </w:rPr>
        <w:t>payroll_variance_policy: pvp_id (PK), policy_id, ingestion_run_id, as_of_date,</w:t>
      </w:r>
    </w:p>
    <w:p w14:paraId="1126E8B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est_payroll, actual_payroll_reported, reported_over_under GENERATED, reported_pct,</w:t>
      </w:r>
    </w:p>
    <w:p w14:paraId="1CBB988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actual_payroll_classified, classified_over_under GENERATED, classified_pct</w:t>
      </w:r>
    </w:p>
    <w:p w14:paraId="63D65607" w14:textId="77777777" w:rsidR="00123E7C" w:rsidRDefault="00000000">
      <w:pPr>
        <w:shd w:val="clear" w:color="auto" w:fill="F4F6F7"/>
        <w:spacing w:before="28" w:after="28"/>
      </w:pPr>
      <w:r>
        <w:rPr>
          <w:rFonts w:ascii="Courier New" w:eastAsia="Courier New" w:hAnsi="Courier New" w:cs="Courier New"/>
          <w:color w:val="1A3C5E"/>
          <w:sz w:val="17"/>
          <w:szCs w:val="17"/>
        </w:rPr>
        <w:t>payroll_variance_class: pvc_id (PK), policy_id, ingestion_run_id, class_code_id,</w:t>
      </w:r>
    </w:p>
    <w:p w14:paraId="30AF45D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state_code, as_of_date, est_payroll, actual_reported,</w:t>
      </w:r>
    </w:p>
    <w:p w14:paraId="4F170B7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reported_over_under GENERATED, reported_pct,</w:t>
      </w:r>
    </w:p>
    <w:p w14:paraId="4220B81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actual_classified, classified_over_under GENERATED, classified_pct</w:t>
      </w:r>
    </w:p>
    <w:p w14:paraId="7C422F1A" w14:textId="77777777" w:rsidR="00123E7C" w:rsidRDefault="00000000">
      <w:pPr>
        <w:shd w:val="clear" w:color="auto" w:fill="F4F6F7"/>
        <w:spacing w:before="28" w:after="28"/>
      </w:pPr>
      <w:r>
        <w:rPr>
          <w:rFonts w:ascii="Courier New" w:eastAsia="Courier New" w:hAnsi="Courier New" w:cs="Courier New"/>
          <w:color w:val="1A3C5E"/>
          <w:sz w:val="17"/>
          <w:szCs w:val="17"/>
        </w:rPr>
        <w:t>zero_payroll: zp_id (PK), policy_id, ingestion_run_id, report_date, reason_code,</w:t>
      </w:r>
    </w:p>
    <w:p w14:paraId="1215EAD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other_reason, payroll_vendor, sprs_flag, agency_name</w:t>
      </w:r>
    </w:p>
    <w:p w14:paraId="6DDFE1D8" w14:textId="77777777" w:rsidR="00123E7C" w:rsidRDefault="00000000">
      <w:pPr>
        <w:shd w:val="clear" w:color="auto" w:fill="F4F6F7"/>
        <w:spacing w:before="28" w:after="28"/>
      </w:pPr>
      <w:r>
        <w:rPr>
          <w:rFonts w:ascii="Courier New" w:eastAsia="Courier New" w:hAnsi="Courier New" w:cs="Courier New"/>
          <w:color w:val="1A3C5E"/>
          <w:sz w:val="17"/>
          <w:szCs w:val="17"/>
        </w:rPr>
        <w:t>missing_payroll: mp_id (PK), policy_id, ingestion_run_id, expected_period_start,</w:t>
      </w:r>
    </w:p>
    <w:p w14:paraId="40E8193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expected_period_end, days_overdue</w:t>
      </w:r>
    </w:p>
    <w:p w14:paraId="231B8B93" w14:textId="77777777" w:rsidR="00123E7C" w:rsidRDefault="00123E7C"/>
    <w:p w14:paraId="72C65C44" w14:textId="77777777" w:rsidR="00123E7C" w:rsidRDefault="00000000">
      <w:pPr>
        <w:pStyle w:val="Heading2"/>
      </w:pPr>
      <w:bookmarkStart w:id="54" w:name="_Toc230603780"/>
      <w:r>
        <w:rPr>
          <w:color w:val="2E86C1"/>
        </w:rPr>
        <w:t>11.12  Tenant Schema — Database Cleanup (NEW in V9)</w:t>
      </w:r>
      <w:bookmarkEnd w:id="54"/>
    </w:p>
    <w:p w14:paraId="3ECEA30D" w14:textId="77777777" w:rsidR="00123E7C" w:rsidRDefault="00000000">
      <w:pPr>
        <w:shd w:val="clear" w:color="auto" w:fill="F4F6F7"/>
        <w:spacing w:before="28" w:after="28"/>
      </w:pPr>
      <w:r>
        <w:rPr>
          <w:rFonts w:ascii="Courier New" w:eastAsia="Courier New" w:hAnsi="Courier New" w:cs="Courier New"/>
          <w:color w:val="1A3C5E"/>
          <w:sz w:val="17"/>
          <w:szCs w:val="17"/>
        </w:rPr>
        <w:t>CREATE TABLE cleanup_runs (</w:t>
      </w:r>
    </w:p>
    <w:p w14:paraId="1851F76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cleanup_id        BIGSERIAL    PRIMARY KEY,</w:t>
      </w:r>
    </w:p>
    <w:p w14:paraId="1B8DD1F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carrier_id        BIGINT       NULL,   -- NULL = all carriers in tenant</w:t>
      </w:r>
    </w:p>
    <w:p w14:paraId="2ABBA6A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cleanup_scope     TEXT         NOT NULL</w:t>
      </w:r>
    </w:p>
    <w:p w14:paraId="7BF50C9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(cleanup_scope IN ('CARRIER_DATA','ALL_CARRIERS_DATA')),</w:t>
      </w:r>
    </w:p>
    <w:p w14:paraId="02EFDD7D"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initiated_by      TEXT         NOT NULL,</w:t>
      </w:r>
    </w:p>
    <w:p w14:paraId="4710AA8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initiated_at      TIMESTAMPTZ  NOT NULL DEFAULT now(),</w:t>
      </w:r>
    </w:p>
    <w:p w14:paraId="656BA82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status            TEXT         NOT NULL DEFAULT 'IN_PROGRESS'</w:t>
      </w:r>
    </w:p>
    <w:p w14:paraId="6E1EFB9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CHECK (status IN ('IN_PROGRESS','COMPLETE','FAILED')),</w:t>
      </w:r>
    </w:p>
    <w:p w14:paraId="35A5DF3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preview_counts    JSONB        NULL,   -- {policies: N, runs: M, ...} from preview step</w:t>
      </w:r>
    </w:p>
    <w:p w14:paraId="377200D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tables_cleared    TEXT[]       NOT NULL DEFAULT '{}',</w:t>
      </w:r>
    </w:p>
    <w:p w14:paraId="2B976EE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rows_removed      INTEGER      NULL,</w:t>
      </w:r>
    </w:p>
    <w:p w14:paraId="6B87821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completed_at      TIMESTAMPTZ  NULL,</w:t>
      </w:r>
    </w:p>
    <w:p w14:paraId="4896A03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error_detail      TEXT         NULL</w:t>
      </w:r>
    </w:p>
    <w:p w14:paraId="558C711C"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07DC1BF0" w14:textId="77777777" w:rsidR="00123E7C" w:rsidRDefault="00123E7C"/>
    <w:p w14:paraId="222874B8" w14:textId="77777777" w:rsidR="00123E7C" w:rsidRDefault="00123E7C"/>
    <w:p w14:paraId="051288F8" w14:textId="77777777" w:rsidR="00123E7C" w:rsidRDefault="00000000">
      <w:pPr>
        <w:pStyle w:val="Heading1"/>
        <w:pBdr>
          <w:bottom w:val="single" w:sz="8" w:space="4" w:color="2E86C1"/>
        </w:pBdr>
      </w:pPr>
      <w:bookmarkStart w:id="55" w:name="_Toc230603781"/>
      <w:r>
        <w:rPr>
          <w:color w:val="1A3C5E"/>
        </w:rPr>
        <w:t>12  Super Admin — Tenant Creation &amp; Management</w:t>
      </w:r>
      <w:bookmarkEnd w:id="55"/>
    </w:p>
    <w:p w14:paraId="331D4891" w14:textId="77777777" w:rsidR="00123E7C" w:rsidRDefault="00000000">
      <w:pPr>
        <w:pStyle w:val="Heading2"/>
      </w:pPr>
      <w:bookmarkStart w:id="56" w:name="_Toc230603782"/>
      <w:r>
        <w:rPr>
          <w:color w:val="2E86C1"/>
        </w:rPr>
        <w:t>12.1  Platform Admin Dashboard</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23E7C" w14:paraId="675C2F8F" w14:textId="77777777">
        <w:tblPrEx>
          <w:tblCellMar>
            <w:top w:w="0" w:type="dxa"/>
            <w:bottom w:w="0" w:type="dxa"/>
          </w:tblCellMar>
        </w:tblPrEx>
        <w:tc>
          <w:tcPr>
            <w:tcW w:w="40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575BE8B" w14:textId="77777777" w:rsidR="00123E7C" w:rsidRDefault="00000000">
            <w:r>
              <w:rPr>
                <w:b/>
                <w:bCs/>
                <w:color w:val="FFFFFF"/>
                <w:sz w:val="18"/>
                <w:szCs w:val="18"/>
              </w:rPr>
              <w:t>Summary Card</w:t>
            </w:r>
          </w:p>
        </w:tc>
        <w:tc>
          <w:tcPr>
            <w:tcW w:w="53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11B8223" w14:textId="77777777" w:rsidR="00123E7C" w:rsidRDefault="00000000">
            <w:r>
              <w:rPr>
                <w:b/>
                <w:bCs/>
                <w:color w:val="FFFFFF"/>
                <w:sz w:val="18"/>
                <w:szCs w:val="18"/>
              </w:rPr>
              <w:t>Source</w:t>
            </w:r>
          </w:p>
        </w:tc>
      </w:tr>
      <w:tr w:rsidR="00123E7C" w14:paraId="2A4D79AF"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6997FA7" w14:textId="77777777" w:rsidR="00123E7C" w:rsidRDefault="00000000">
            <w:r>
              <w:rPr>
                <w:color w:val="1A3C5E"/>
                <w:sz w:val="18"/>
                <w:szCs w:val="18"/>
              </w:rPr>
              <w:t>Total Active Tenants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9C3096D" w14:textId="77777777" w:rsidR="00123E7C" w:rsidRDefault="00000000">
            <w:r>
              <w:rPr>
                <w:color w:val="1C2833"/>
                <w:sz w:val="18"/>
                <w:szCs w:val="18"/>
              </w:rPr>
              <w:t>COUNT(public.tenants) WHERE status='ACTIVE'</w:t>
            </w:r>
          </w:p>
        </w:tc>
      </w:tr>
      <w:tr w:rsidR="00123E7C" w14:paraId="4BD5F00E"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941F54E" w14:textId="77777777" w:rsidR="00123E7C" w:rsidRDefault="00000000">
            <w:r>
              <w:rPr>
                <w:color w:val="1A3C5E"/>
                <w:sz w:val="18"/>
                <w:szCs w:val="18"/>
              </w:rPr>
              <w:t>Total Carriers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26C9D28" w14:textId="77777777" w:rsidR="00123E7C" w:rsidRDefault="00000000">
            <w:r>
              <w:rPr>
                <w:color w:val="1C2833"/>
                <w:sz w:val="18"/>
                <w:szCs w:val="18"/>
              </w:rPr>
              <w:t>COUNT(public.carriers) WHERE deleted_at IS NULL</w:t>
            </w:r>
          </w:p>
        </w:tc>
      </w:tr>
      <w:tr w:rsidR="00123E7C" w14:paraId="136DAC17"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96731E9" w14:textId="77777777" w:rsidR="00123E7C" w:rsidRDefault="00000000">
            <w:r>
              <w:rPr>
                <w:color w:val="1A3C5E"/>
                <w:sz w:val="18"/>
                <w:szCs w:val="18"/>
              </w:rPr>
              <w:t>Total Users (cached)</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6F295E8" w14:textId="77777777" w:rsidR="00123E7C" w:rsidRDefault="00000000">
            <w:r>
              <w:rPr>
                <w:color w:val="1C2833"/>
                <w:sz w:val="18"/>
                <w:szCs w:val="18"/>
              </w:rPr>
              <w:t>SUM of users tables across all active tenant schemas</w:t>
            </w:r>
          </w:p>
        </w:tc>
      </w:tr>
      <w:tr w:rsidR="00123E7C" w14:paraId="29779BC8"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16FBAC8" w14:textId="77777777" w:rsidR="00123E7C" w:rsidRDefault="00000000">
            <w:r>
              <w:rPr>
                <w:color w:val="1A3C5E"/>
                <w:sz w:val="18"/>
                <w:szCs w:val="18"/>
              </w:rPr>
              <w:t>Active Tenant-Carrier Pairs (cached)</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65D6EFC" w14:textId="77777777" w:rsidR="00123E7C" w:rsidRDefault="00000000">
            <w:r>
              <w:rPr>
                <w:color w:val="1C2833"/>
                <w:sz w:val="18"/>
                <w:szCs w:val="18"/>
              </w:rPr>
              <w:t>SUM of tenant_carriers.is_active across schemas</w:t>
            </w:r>
          </w:p>
        </w:tc>
      </w:tr>
    </w:tbl>
    <w:p w14:paraId="6CA00026" w14:textId="77777777" w:rsidR="00123E7C" w:rsidRDefault="00123E7C"/>
    <w:p w14:paraId="5132B05C" w14:textId="77777777" w:rsidR="00123E7C" w:rsidRDefault="00000000">
      <w:pPr>
        <w:pStyle w:val="Heading2"/>
      </w:pPr>
      <w:bookmarkStart w:id="57" w:name="_Toc230603783"/>
      <w:r>
        <w:rPr>
          <w:color w:val="2E86C1"/>
        </w:rPr>
        <w:t>12.2  Tenant Creation Wizard — 4 Steps</w:t>
      </w:r>
      <w:bookmarkEnd w:id="57"/>
    </w:p>
    <w:p w14:paraId="20A48B52" w14:textId="77777777" w:rsidR="00123E7C" w:rsidRDefault="00000000">
      <w:pPr>
        <w:pStyle w:val="Heading4"/>
      </w:pPr>
      <w:r>
        <w:rPr>
          <w:color w:val="1ABC9C"/>
        </w:rPr>
        <w:t>Step 1: Tenant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33103E6B"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38190B8" w14:textId="77777777" w:rsidR="00123E7C" w:rsidRDefault="00000000">
            <w:r>
              <w:rPr>
                <w:b/>
                <w:bCs/>
                <w:color w:val="FFFFFF"/>
                <w:sz w:val="18"/>
                <w:szCs w:val="18"/>
              </w:rPr>
              <w:t>Field</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7C99CB11" w14:textId="77777777" w:rsidR="00123E7C" w:rsidRDefault="00000000">
            <w:r>
              <w:rPr>
                <w:b/>
                <w:bCs/>
                <w:color w:val="FFFFFF"/>
                <w:sz w:val="18"/>
                <w:szCs w:val="18"/>
              </w:rPr>
              <w:t>Notes</w:t>
            </w:r>
          </w:p>
        </w:tc>
      </w:tr>
      <w:tr w:rsidR="00123E7C" w14:paraId="5F501D3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1375070" w14:textId="77777777" w:rsidR="00123E7C" w:rsidRDefault="00000000">
            <w:r>
              <w:rPr>
                <w:color w:val="1A3C5E"/>
                <w:sz w:val="18"/>
                <w:szCs w:val="18"/>
              </w:rPr>
              <w:t>Tenant Name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21589B2" w14:textId="77777777" w:rsidR="00123E7C" w:rsidRDefault="00000000">
            <w:r>
              <w:rPr>
                <w:color w:val="1C2833"/>
                <w:sz w:val="18"/>
                <w:szCs w:val="18"/>
              </w:rPr>
              <w:t>Required. Saved to public.tenants.name.</w:t>
            </w:r>
          </w:p>
        </w:tc>
      </w:tr>
      <w:tr w:rsidR="00123E7C" w14:paraId="3ED4DFC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F7CF576" w14:textId="77777777" w:rsidR="00123E7C" w:rsidRDefault="00000000">
            <w:r>
              <w:rPr>
                <w:color w:val="1A3C5E"/>
                <w:sz w:val="18"/>
                <w:szCs w:val="18"/>
              </w:rPr>
              <w:t>Subdomain/Slug</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E171BB" w14:textId="77777777" w:rsidR="00123E7C" w:rsidRDefault="00000000">
            <w:r>
              <w:rPr>
                <w:color w:val="1C2833"/>
                <w:sz w:val="18"/>
                <w:szCs w:val="18"/>
              </w:rPr>
              <w:t>Auto-generated, editable. Unique, immutable after creation.</w:t>
            </w:r>
          </w:p>
        </w:tc>
      </w:tr>
      <w:tr w:rsidR="00123E7C" w14:paraId="1DF05864"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79AEFFB" w14:textId="77777777" w:rsidR="00123E7C" w:rsidRDefault="00000000">
            <w:r>
              <w:rPr>
                <w:color w:val="1A3C5E"/>
                <w:sz w:val="18"/>
                <w:szCs w:val="18"/>
              </w:rPr>
              <w:t>Tenant Type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DF51340" w14:textId="77777777" w:rsidR="00123E7C" w:rsidRDefault="00000000">
            <w:r>
              <w:rPr>
                <w:color w:val="1C2833"/>
                <w:sz w:val="18"/>
                <w:szCs w:val="18"/>
              </w:rPr>
              <w:t>Audit Company / Payroll Company / Agent Organization / Carrier</w:t>
            </w:r>
          </w:p>
        </w:tc>
      </w:tr>
      <w:tr w:rsidR="00123E7C" w14:paraId="6CD72CD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87BBB83" w14:textId="77777777" w:rsidR="00123E7C" w:rsidRDefault="00000000">
            <w:r>
              <w:rPr>
                <w:color w:val="1A3C5E"/>
                <w:sz w:val="18"/>
                <w:szCs w:val="18"/>
              </w:rPr>
              <w:t>Subdomain preview</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DD5597F" w14:textId="77777777" w:rsidR="00123E7C" w:rsidRDefault="00000000">
            <w:r>
              <w:rPr>
                <w:color w:val="1C2833"/>
                <w:sz w:val="18"/>
                <w:szCs w:val="18"/>
              </w:rPr>
              <w:t>'{slug}.{PLATFORM_DOMAIN}' shown live</w:t>
            </w:r>
          </w:p>
        </w:tc>
      </w:tr>
    </w:tbl>
    <w:p w14:paraId="15E0D7F4" w14:textId="77777777" w:rsidR="00123E7C" w:rsidRDefault="00000000">
      <w:pPr>
        <w:pStyle w:val="Heading4"/>
      </w:pPr>
      <w:r>
        <w:rPr>
          <w:color w:val="1ABC9C"/>
        </w:rPr>
        <w:t>Step 2: Tenant Admin User — Step 3: Carrier Assignment — Step 4: Review &amp; Activate</w:t>
      </w:r>
    </w:p>
    <w:p w14:paraId="6DC971FF" w14:textId="77777777" w:rsidR="00123E7C" w:rsidRDefault="00000000">
      <w:pPr>
        <w:pStyle w:val="ListParagraph"/>
        <w:numPr>
          <w:ilvl w:val="0"/>
          <w:numId w:val="2"/>
        </w:numPr>
        <w:spacing w:before="40" w:after="60"/>
      </w:pPr>
      <w:r>
        <w:rPr>
          <w:color w:val="1C2833"/>
        </w:rPr>
        <w:t>Step 2: First Name, Last Name, Email (creates Keycloak TENANT_ADMIN user). Invitation email toggle.</w:t>
      </w:r>
    </w:p>
    <w:p w14:paraId="642732FA" w14:textId="77777777" w:rsidR="00123E7C" w:rsidRDefault="00000000">
      <w:pPr>
        <w:pStyle w:val="ListParagraph"/>
        <w:numPr>
          <w:ilvl w:val="0"/>
          <w:numId w:val="2"/>
        </w:numPr>
        <w:spacing w:before="40" w:after="60"/>
      </w:pPr>
      <w:r>
        <w:rPr>
          <w:color w:val="1C2833"/>
        </w:rPr>
        <w:t>Step 3: Multi-select from public.carriers. Minimum one carrier required. 'Add New Carrier' option.</w:t>
      </w:r>
    </w:p>
    <w:p w14:paraId="4EDB9E06" w14:textId="77777777" w:rsidR="00123E7C" w:rsidRDefault="00000000">
      <w:pPr>
        <w:pStyle w:val="ListParagraph"/>
        <w:numPr>
          <w:ilvl w:val="0"/>
          <w:numId w:val="2"/>
        </w:numPr>
        <w:spacing w:before="40" w:after="60"/>
      </w:pPr>
      <w:r>
        <w:rPr>
          <w:color w:val="1C2833"/>
        </w:rPr>
        <w:t>Activate: TenantProvisioningService — creates schema, runs migrations, seeds tenant_calc_config (use_calculation_engine=TRUE), carrier_calc_config per carrier, 22 calc rules (ACTIVE) per carrier.</w:t>
      </w:r>
    </w:p>
    <w:p w14:paraId="5A4A3A06" w14:textId="77777777" w:rsidR="00123E7C" w:rsidRDefault="00000000">
      <w:pPr>
        <w:pStyle w:val="ListParagraph"/>
        <w:numPr>
          <w:ilvl w:val="0"/>
          <w:numId w:val="2"/>
        </w:numPr>
        <w:spacing w:before="40" w:after="60"/>
      </w:pPr>
      <w:r>
        <w:rPr>
          <w:color w:val="1C2833"/>
        </w:rPr>
        <w:t>Save as Draft: public.tenants status=INACTIVE. No schema created.</w:t>
      </w:r>
    </w:p>
    <w:p w14:paraId="6CA0DCF5" w14:textId="77777777" w:rsidR="00123E7C" w:rsidRDefault="00123E7C"/>
    <w:p w14:paraId="7249889B" w14:textId="77777777" w:rsidR="00123E7C" w:rsidRDefault="00000000">
      <w:pPr>
        <w:pStyle w:val="Heading2"/>
      </w:pPr>
      <w:bookmarkStart w:id="58" w:name="_Toc230603784"/>
      <w:r>
        <w:rPr>
          <w:color w:val="2E86C1"/>
        </w:rPr>
        <w:t>12.3  Tenant Detail Screen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06FD7B87"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A0A87D7" w14:textId="77777777" w:rsidR="00123E7C" w:rsidRDefault="00000000">
            <w:r>
              <w:rPr>
                <w:b/>
                <w:bCs/>
                <w:color w:val="FFFFFF"/>
                <w:sz w:val="18"/>
                <w:szCs w:val="18"/>
              </w:rPr>
              <w:lastRenderedPageBreak/>
              <w:t>Section</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109FB60" w14:textId="77777777" w:rsidR="00123E7C" w:rsidRDefault="00000000">
            <w:r>
              <w:rPr>
                <w:b/>
                <w:bCs/>
                <w:color w:val="FFFFFF"/>
                <w:sz w:val="18"/>
                <w:szCs w:val="18"/>
              </w:rPr>
              <w:t>Content</w:t>
            </w:r>
          </w:p>
        </w:tc>
      </w:tr>
      <w:tr w:rsidR="00123E7C" w14:paraId="090268F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578A1DD" w14:textId="77777777" w:rsidR="00123E7C" w:rsidRDefault="00000000">
            <w:r>
              <w:rPr>
                <w:color w:val="1A3C5E"/>
                <w:sz w:val="18"/>
                <w:szCs w:val="18"/>
              </w:rPr>
              <w:t>Identity</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FE6817D" w14:textId="77777777" w:rsidR="00123E7C" w:rsidRDefault="00000000">
            <w:r>
              <w:rPr>
                <w:color w:val="1C2833"/>
                <w:sz w:val="18"/>
                <w:szCs w:val="18"/>
              </w:rPr>
              <w:t>slug, schema_name, status, tenant_type, Platform URL link</w:t>
            </w:r>
          </w:p>
        </w:tc>
      </w:tr>
      <w:tr w:rsidR="00123E7C" w14:paraId="7E449DB4"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C8162F5" w14:textId="77777777" w:rsidR="00123E7C" w:rsidRDefault="00000000">
            <w:r>
              <w:rPr>
                <w:color w:val="1A3C5E"/>
                <w:sz w:val="18"/>
                <w:szCs w:val="18"/>
              </w:rPr>
              <w:t>Assigned Carriers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ABE36AE" w14:textId="77777777" w:rsidR="00123E7C" w:rsidRDefault="00000000">
            <w:r>
              <w:rPr>
                <w:color w:val="1C2833"/>
                <w:sz w:val="18"/>
                <w:szCs w:val="18"/>
              </w:rPr>
              <w:t>tenant_carriers list with Calculation Engine mode badge per carrier</w:t>
            </w:r>
          </w:p>
        </w:tc>
      </w:tr>
      <w:tr w:rsidR="00123E7C" w14:paraId="4719FD3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9630332" w14:textId="77777777" w:rsidR="00123E7C" w:rsidRDefault="00000000">
            <w:r>
              <w:rPr>
                <w:color w:val="1A3C5E"/>
                <w:sz w:val="18"/>
                <w:szCs w:val="18"/>
              </w:rPr>
              <w:t>Users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7E51EE" w14:textId="77777777" w:rsidR="00123E7C" w:rsidRDefault="00000000">
            <w:r>
              <w:rPr>
                <w:color w:val="1C2833"/>
                <w:sz w:val="18"/>
                <w:szCs w:val="18"/>
              </w:rPr>
              <w:t>users table from tenant schema</w:t>
            </w:r>
          </w:p>
        </w:tc>
      </w:tr>
      <w:tr w:rsidR="00123E7C" w14:paraId="090FEA5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B13F415" w14:textId="77777777" w:rsidR="00123E7C" w:rsidRDefault="00000000">
            <w:r>
              <w:rPr>
                <w:color w:val="1A3C5E"/>
                <w:sz w:val="18"/>
                <w:szCs w:val="18"/>
              </w:rPr>
              <w:t>Danger Zone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7879FF2" w14:textId="77777777" w:rsidR="00123E7C" w:rsidRDefault="00000000">
            <w:r>
              <w:rPr>
                <w:color w:val="1C2833"/>
                <w:sz w:val="18"/>
                <w:szCs w:val="18"/>
              </w:rPr>
              <w:t>Deactivate (status=INACTIVE), Delete (soft delete, schema cleanup async)</w:t>
            </w:r>
          </w:p>
        </w:tc>
      </w:tr>
    </w:tbl>
    <w:p w14:paraId="429E0D3B" w14:textId="77777777" w:rsidR="00123E7C" w:rsidRDefault="00123E7C"/>
    <w:p w14:paraId="446E736A" w14:textId="77777777" w:rsidR="00123E7C" w:rsidRDefault="00123E7C"/>
    <w:p w14:paraId="5C4E8153" w14:textId="77777777" w:rsidR="00123E7C" w:rsidRDefault="00000000">
      <w:pPr>
        <w:pStyle w:val="Heading1"/>
        <w:pBdr>
          <w:bottom w:val="single" w:sz="8" w:space="4" w:color="2E86C1"/>
        </w:pBdr>
      </w:pPr>
      <w:bookmarkStart w:id="59" w:name="_Toc230603785"/>
      <w:r>
        <w:rPr>
          <w:color w:val="1A3C5E"/>
        </w:rPr>
        <w:t>13  Tenant Onboarding &amp; Self-Configuration</w:t>
      </w:r>
      <w:bookmarkEnd w:id="59"/>
    </w:p>
    <w:p w14:paraId="4AC4227F" w14:textId="77777777" w:rsidR="00123E7C" w:rsidRDefault="00000000">
      <w:pPr>
        <w:pStyle w:val="Heading2"/>
      </w:pPr>
      <w:bookmarkStart w:id="60" w:name="_Toc230603786"/>
      <w:r>
        <w:rPr>
          <w:color w:val="2E86C1"/>
        </w:rPr>
        <w:t>13.1  First-Login Wizard (5 Steps)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3E7C" w14:paraId="4FEFA265" w14:textId="77777777">
        <w:tblPrEx>
          <w:tblCellMar>
            <w:top w:w="0" w:type="dxa"/>
            <w:bottom w:w="0" w:type="dxa"/>
          </w:tblCellMar>
        </w:tblPrEx>
        <w:tc>
          <w:tcPr>
            <w:tcW w:w="2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16C37B4" w14:textId="77777777" w:rsidR="00123E7C" w:rsidRDefault="00000000">
            <w:r>
              <w:rPr>
                <w:b/>
                <w:bCs/>
                <w:color w:val="FFFFFF"/>
                <w:sz w:val="18"/>
                <w:szCs w:val="18"/>
              </w:rPr>
              <w:t>Step</w:t>
            </w:r>
          </w:p>
        </w:tc>
        <w:tc>
          <w:tcPr>
            <w:tcW w:w="6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FA1DEDE" w14:textId="77777777" w:rsidR="00123E7C" w:rsidRDefault="00000000">
            <w:r>
              <w:rPr>
                <w:b/>
                <w:bCs/>
                <w:color w:val="FFFFFF"/>
                <w:sz w:val="18"/>
                <w:szCs w:val="18"/>
              </w:rPr>
              <w:t>Purpose</w:t>
            </w:r>
          </w:p>
        </w:tc>
      </w:tr>
      <w:tr w:rsidR="00123E7C" w14:paraId="29C22DC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735DBED" w14:textId="77777777" w:rsidR="00123E7C" w:rsidRDefault="00000000">
            <w:r>
              <w:rPr>
                <w:color w:val="1A3C5E"/>
                <w:sz w:val="18"/>
                <w:szCs w:val="18"/>
              </w:rPr>
              <w:t>1: Organization Profile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842E7C5" w14:textId="77777777" w:rsidR="00123E7C" w:rsidRDefault="00000000">
            <w:r>
              <w:rPr>
                <w:color w:val="1C2833"/>
                <w:sz w:val="18"/>
                <w:szCs w:val="18"/>
              </w:rPr>
              <w:t>Upsert to tenant_profiles — display_name, legal_name, address, phone, website</w:t>
            </w:r>
          </w:p>
        </w:tc>
      </w:tr>
      <w:tr w:rsidR="00123E7C" w14:paraId="38F2422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9633ADC" w14:textId="77777777" w:rsidR="00123E7C" w:rsidRDefault="00000000">
            <w:r>
              <w:rPr>
                <w:color w:val="1A3C5E"/>
                <w:sz w:val="18"/>
                <w:szCs w:val="18"/>
              </w:rPr>
              <w:t>2: Contact Persons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ED5BE4D" w14:textId="77777777" w:rsidR="00123E7C" w:rsidRDefault="00000000">
            <w:r>
              <w:rPr>
                <w:color w:val="1C2833"/>
                <w:sz w:val="18"/>
                <w:szCs w:val="18"/>
              </w:rPr>
              <w:t>Upsert to tenant_contacts — PRIMARY and SECONDARY contacts</w:t>
            </w:r>
          </w:p>
        </w:tc>
      </w:tr>
      <w:tr w:rsidR="00123E7C" w14:paraId="7B52116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0E186A6" w14:textId="77777777" w:rsidR="00123E7C" w:rsidRDefault="00000000">
            <w:r>
              <w:rPr>
                <w:color w:val="1A3C5E"/>
                <w:sz w:val="18"/>
                <w:szCs w:val="18"/>
              </w:rPr>
              <w:t>3: Organization Branding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6F76107" w14:textId="77777777" w:rsidR="00123E7C" w:rsidRDefault="00000000">
            <w:r>
              <w:rPr>
                <w:color w:val="1C2833"/>
                <w:sz w:val="18"/>
                <w:szCs w:val="18"/>
              </w:rPr>
              <w:t>Upload logo (S3) + optional brand colour → tenant_branding</w:t>
            </w:r>
          </w:p>
        </w:tc>
      </w:tr>
      <w:tr w:rsidR="00123E7C" w14:paraId="14AD0B9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6725751" w14:textId="77777777" w:rsidR="00123E7C" w:rsidRDefault="00000000">
            <w:r>
              <w:rPr>
                <w:color w:val="1A3C5E"/>
                <w:sz w:val="18"/>
                <w:szCs w:val="18"/>
              </w:rPr>
              <w:t>4: Carrier Configuration Overview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B8C6936" w14:textId="77777777" w:rsidR="00123E7C" w:rsidRDefault="00000000">
            <w:r>
              <w:rPr>
                <w:color w:val="1C2833"/>
                <w:sz w:val="18"/>
                <w:szCs w:val="18"/>
              </w:rPr>
              <w:t>Read tenant_carriers; show config readiness; Calculation Engine mode badge per carrier</w:t>
            </w:r>
          </w:p>
        </w:tc>
      </w:tr>
      <w:tr w:rsidR="00123E7C" w14:paraId="174FA67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DA28AED" w14:textId="77777777" w:rsidR="00123E7C" w:rsidRDefault="00000000">
            <w:r>
              <w:rPr>
                <w:color w:val="1A3C5E"/>
                <w:sz w:val="18"/>
                <w:szCs w:val="18"/>
              </w:rPr>
              <w:t>5: Complete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FB89597" w14:textId="77777777" w:rsidR="00123E7C" w:rsidRDefault="00000000">
            <w:r>
              <w:rPr>
                <w:color w:val="1C2833"/>
                <w:sz w:val="18"/>
                <w:szCs w:val="18"/>
              </w:rPr>
              <w:t>SET users.onboarding_completed = TRUE</w:t>
            </w:r>
          </w:p>
        </w:tc>
      </w:tr>
    </w:tbl>
    <w:p w14:paraId="65B2BAC9" w14:textId="77777777" w:rsidR="00123E7C" w:rsidRDefault="00123E7C"/>
    <w:p w14:paraId="14B4A5C3" w14:textId="77777777" w:rsidR="00123E7C" w:rsidRDefault="00000000">
      <w:pPr>
        <w:pStyle w:val="Heading2"/>
      </w:pPr>
      <w:bookmarkStart w:id="61" w:name="_Toc230603787"/>
      <w:r>
        <w:rPr>
          <w:color w:val="2E86C1"/>
        </w:rPr>
        <w:t>13.2  Ongoing TENANT_ADMIN Screens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2D884AB1"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7147DD2A" w14:textId="77777777" w:rsidR="00123E7C" w:rsidRDefault="00000000">
            <w:r>
              <w:rPr>
                <w:b/>
                <w:bCs/>
                <w:color w:val="FFFFFF"/>
                <w:sz w:val="18"/>
                <w:szCs w:val="18"/>
              </w:rPr>
              <w:t>Screen</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CFC7E5B" w14:textId="77777777" w:rsidR="00123E7C" w:rsidRDefault="00000000">
            <w:r>
              <w:rPr>
                <w:b/>
                <w:bCs/>
                <w:color w:val="FFFFFF"/>
                <w:sz w:val="18"/>
                <w:szCs w:val="18"/>
              </w:rPr>
              <w:t>Purpose</w:t>
            </w:r>
          </w:p>
        </w:tc>
      </w:tr>
      <w:tr w:rsidR="00123E7C" w14:paraId="5EF3391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0A635DA" w14:textId="77777777" w:rsidR="00123E7C" w:rsidRDefault="00000000">
            <w:r>
              <w:rPr>
                <w:color w:val="1A3C5E"/>
                <w:sz w:val="18"/>
                <w:szCs w:val="18"/>
              </w:rPr>
              <w:t>Organization Settings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36CC5F5" w14:textId="77777777" w:rsidR="00123E7C" w:rsidRDefault="00000000">
            <w:r>
              <w:rPr>
                <w:color w:val="1C2833"/>
                <w:sz w:val="18"/>
                <w:szCs w:val="18"/>
              </w:rPr>
              <w:t>Edit tenant_profiles, tenant_contacts, tenant_branding at any time</w:t>
            </w:r>
          </w:p>
        </w:tc>
      </w:tr>
      <w:tr w:rsidR="00123E7C" w14:paraId="26CEC3A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3E1450D" w14:textId="77777777" w:rsidR="00123E7C" w:rsidRDefault="00000000">
            <w:r>
              <w:rPr>
                <w:color w:val="1A3C5E"/>
                <w:sz w:val="18"/>
                <w:szCs w:val="18"/>
              </w:rPr>
              <w:t>User Management</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422D192" w14:textId="77777777" w:rsidR="00123E7C" w:rsidRDefault="00000000">
            <w:r>
              <w:rPr>
                <w:color w:val="1C2833"/>
                <w:sz w:val="18"/>
                <w:szCs w:val="18"/>
              </w:rPr>
              <w:t>Create/manage AUDITOR and REVIEWER users within the tenant</w:t>
            </w:r>
          </w:p>
        </w:tc>
      </w:tr>
      <w:tr w:rsidR="00123E7C" w14:paraId="3D69863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535A46E" w14:textId="77777777" w:rsidR="00123E7C" w:rsidRDefault="00000000">
            <w:r>
              <w:rPr>
                <w:color w:val="1A3C5E"/>
                <w:sz w:val="18"/>
                <w:szCs w:val="18"/>
              </w:rPr>
              <w:t>Carrier Configuration</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5F1EEF8" w14:textId="77777777" w:rsidR="00123E7C" w:rsidRDefault="00000000">
            <w:r>
              <w:rPr>
                <w:color w:val="1C2833"/>
                <w:sz w:val="18"/>
                <w:szCs w:val="18"/>
              </w:rPr>
              <w:t>Per-Carrier Configuration Hub (6 tabs) — see Section 15</w:t>
            </w:r>
          </w:p>
        </w:tc>
      </w:tr>
      <w:tr w:rsidR="00123E7C" w14:paraId="415FB68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44F024A" w14:textId="77777777" w:rsidR="00123E7C" w:rsidRDefault="00000000">
            <w:r>
              <w:rPr>
                <w:color w:val="1A3C5E"/>
                <w:sz w:val="18"/>
                <w:szCs w:val="18"/>
              </w:rPr>
              <w:t>Tenant Calculation Mode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6179299" w14:textId="77777777" w:rsidR="00123E7C" w:rsidRDefault="00000000">
            <w:r>
              <w:rPr>
                <w:color w:val="1C2833"/>
                <w:sz w:val="18"/>
                <w:szCs w:val="18"/>
              </w:rPr>
              <w:t>Set tenant-level default: tenant_calc_config.use_calculation_engine</w:t>
            </w:r>
          </w:p>
        </w:tc>
      </w:tr>
      <w:tr w:rsidR="00123E7C" w14:paraId="04A839E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FE9FC56" w14:textId="77777777" w:rsidR="00123E7C" w:rsidRDefault="00000000">
            <w:r>
              <w:rPr>
                <w:color w:val="1A3C5E"/>
                <w:sz w:val="18"/>
                <w:szCs w:val="18"/>
              </w:rPr>
              <w:t>Database Cleanup</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E8237ED" w14:textId="77777777" w:rsidR="00123E7C" w:rsidRDefault="00000000">
            <w:r>
              <w:rPr>
                <w:color w:val="1C2833"/>
                <w:sz w:val="18"/>
                <w:szCs w:val="18"/>
              </w:rPr>
              <w:t>Monthly processing cycle reset — see Section 23</w:t>
            </w:r>
          </w:p>
        </w:tc>
      </w:tr>
    </w:tbl>
    <w:p w14:paraId="44C2B666" w14:textId="77777777" w:rsidR="00123E7C" w:rsidRDefault="00123E7C"/>
    <w:p w14:paraId="7CDC5293" w14:textId="77777777" w:rsidR="00123E7C" w:rsidRDefault="00123E7C"/>
    <w:p w14:paraId="2B58C458" w14:textId="77777777" w:rsidR="00123E7C" w:rsidRDefault="00000000">
      <w:pPr>
        <w:pStyle w:val="Heading1"/>
        <w:pBdr>
          <w:bottom w:val="single" w:sz="8" w:space="4" w:color="2E86C1"/>
        </w:pBdr>
      </w:pPr>
      <w:bookmarkStart w:id="62" w:name="_Toc230603788"/>
      <w:r>
        <w:rPr>
          <w:color w:val="1A3C5E"/>
        </w:rPr>
        <w:t>14  Tenant Branding &amp; Customization</w:t>
      </w:r>
      <w:bookmarkEnd w:id="62"/>
    </w:p>
    <w:p w14:paraId="07713006" w14:textId="77777777" w:rsidR="00123E7C" w:rsidRDefault="00000000">
      <w:pPr>
        <w:pStyle w:val="Heading2"/>
      </w:pPr>
      <w:bookmarkStart w:id="63" w:name="_Toc230603789"/>
      <w:r>
        <w:rPr>
          <w:color w:val="2E86C1"/>
        </w:rPr>
        <w:t>14.1  Branding Layer Hierarchy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160"/>
        <w:gridCol w:w="2400"/>
      </w:tblGrid>
      <w:tr w:rsidR="00123E7C" w14:paraId="72C81ADA"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1C4C17AB" w14:textId="77777777" w:rsidR="00123E7C" w:rsidRDefault="00000000">
            <w:r>
              <w:rPr>
                <w:b/>
                <w:bCs/>
                <w:color w:val="FFFFFF"/>
                <w:sz w:val="17"/>
                <w:szCs w:val="17"/>
              </w:rPr>
              <w:t>Layer</w:t>
            </w:r>
          </w:p>
        </w:tc>
        <w:tc>
          <w:tcPr>
            <w:tcW w:w="20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2E34CB85" w14:textId="77777777" w:rsidR="00123E7C" w:rsidRDefault="00000000">
            <w:r>
              <w:rPr>
                <w:b/>
                <w:bCs/>
                <w:color w:val="FFFFFF"/>
                <w:sz w:val="17"/>
                <w:szCs w:val="17"/>
              </w:rPr>
              <w:t>Controlled By</w:t>
            </w:r>
          </w:p>
        </w:tc>
        <w:tc>
          <w:tcPr>
            <w:tcW w:w="316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3A708356" w14:textId="77777777" w:rsidR="00123E7C" w:rsidRDefault="00000000">
            <w:r>
              <w:rPr>
                <w:b/>
                <w:bCs/>
                <w:color w:val="FFFFFF"/>
                <w:sz w:val="17"/>
                <w:szCs w:val="17"/>
              </w:rPr>
              <w:t>What Changes</w:t>
            </w:r>
          </w:p>
        </w:tc>
        <w:tc>
          <w:tcPr>
            <w:tcW w:w="24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096B41CD" w14:textId="77777777" w:rsidR="00123E7C" w:rsidRDefault="00000000">
            <w:r>
              <w:rPr>
                <w:b/>
                <w:bCs/>
                <w:color w:val="FFFFFF"/>
                <w:sz w:val="17"/>
                <w:szCs w:val="17"/>
              </w:rPr>
              <w:t>Scope</w:t>
            </w:r>
          </w:p>
        </w:tc>
      </w:tr>
      <w:tr w:rsidR="00123E7C" w14:paraId="6D7F952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1BB250B" w14:textId="77777777" w:rsidR="00123E7C" w:rsidRDefault="00000000">
            <w:r>
              <w:rPr>
                <w:b/>
                <w:bCs/>
                <w:color w:val="1C2833"/>
                <w:sz w:val="17"/>
                <w:szCs w:val="17"/>
              </w:rPr>
              <w:lastRenderedPageBreak/>
              <w:t>Platform</w:t>
            </w:r>
          </w:p>
        </w:tc>
        <w:tc>
          <w:tcPr>
            <w:tcW w:w="20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388D69D" w14:textId="77777777" w:rsidR="00123E7C" w:rsidRDefault="00000000">
            <w:r>
              <w:rPr>
                <w:color w:val="1C2833"/>
                <w:sz w:val="17"/>
                <w:szCs w:val="17"/>
              </w:rPr>
              <w:t>SUPER_ADMIN only</w:t>
            </w:r>
          </w:p>
        </w:tc>
        <w:tc>
          <w:tcPr>
            <w:tcW w:w="31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39E00AE" w14:textId="77777777" w:rsidR="00123E7C" w:rsidRDefault="00000000">
            <w:r>
              <w:rPr>
                <w:color w:val="1C2833"/>
                <w:sz w:val="17"/>
                <w:szCs w:val="17"/>
              </w:rPr>
              <w:t>System themes, platform footer, Keycloak login page</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F8CF428" w14:textId="77777777" w:rsidR="00123E7C" w:rsidRDefault="00000000">
            <w:r>
              <w:rPr>
                <w:color w:val="1C2833"/>
                <w:sz w:val="17"/>
                <w:szCs w:val="17"/>
              </w:rPr>
              <w:t>Platform-wide</w:t>
            </w:r>
          </w:p>
        </w:tc>
      </w:tr>
      <w:tr w:rsidR="00123E7C" w14:paraId="7E9D31F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2891F67" w14:textId="77777777" w:rsidR="00123E7C" w:rsidRDefault="00000000">
            <w:r>
              <w:rPr>
                <w:b/>
                <w:bCs/>
                <w:color w:val="1C2833"/>
                <w:sz w:val="17"/>
                <w:szCs w:val="17"/>
              </w:rPr>
              <w:t>Tenant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1869B8A" w14:textId="77777777" w:rsidR="00123E7C" w:rsidRDefault="00000000">
            <w:r>
              <w:rPr>
                <w:color w:val="1C2833"/>
                <w:sz w:val="17"/>
                <w:szCs w:val="17"/>
              </w:rPr>
              <w:t>TENANT_ADMIN</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409F744" w14:textId="77777777" w:rsidR="00123E7C" w:rsidRDefault="00000000">
            <w:r>
              <w:rPr>
                <w:color w:val="1C2833"/>
                <w:sz w:val="17"/>
                <w:szCs w:val="17"/>
              </w:rPr>
              <w:t>Logo (light+dark), favicon, brand colour override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D5FC88B" w14:textId="77777777" w:rsidR="00123E7C" w:rsidRDefault="00000000">
            <w:r>
              <w:rPr>
                <w:color w:val="1C2833"/>
                <w:sz w:val="17"/>
                <w:szCs w:val="17"/>
              </w:rPr>
              <w:t>All users in tenant</w:t>
            </w:r>
          </w:p>
        </w:tc>
      </w:tr>
      <w:tr w:rsidR="00123E7C" w14:paraId="6CB6031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F93D1A2" w14:textId="77777777" w:rsidR="00123E7C" w:rsidRDefault="00000000">
            <w:r>
              <w:rPr>
                <w:b/>
                <w:bCs/>
                <w:color w:val="1C2833"/>
                <w:sz w:val="17"/>
                <w:szCs w:val="17"/>
              </w:rPr>
              <w:t>Tenant-Carrier</w:t>
            </w:r>
          </w:p>
        </w:tc>
        <w:tc>
          <w:tcPr>
            <w:tcW w:w="20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4DE3781" w14:textId="77777777" w:rsidR="00123E7C" w:rsidRDefault="00000000">
            <w:r>
              <w:rPr>
                <w:color w:val="1C2833"/>
                <w:sz w:val="17"/>
                <w:szCs w:val="17"/>
              </w:rPr>
              <w:t>TENANT_ADMIN</w:t>
            </w:r>
          </w:p>
        </w:tc>
        <w:tc>
          <w:tcPr>
            <w:tcW w:w="31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C0408E3" w14:textId="77777777" w:rsidR="00123E7C" w:rsidRDefault="00000000">
            <w:r>
              <w:rPr>
                <w:color w:val="1C2833"/>
                <w:sz w:val="17"/>
                <w:szCs w:val="17"/>
              </w:rPr>
              <w:t>Full colour theme, report template, UI labels, column config, calc mode default</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1D5A8B5" w14:textId="77777777" w:rsidR="00123E7C" w:rsidRDefault="00000000">
            <w:r>
              <w:rPr>
                <w:color w:val="1C2833"/>
                <w:sz w:val="17"/>
                <w:szCs w:val="17"/>
              </w:rPr>
              <w:t>Users viewing a specific carrier</w:t>
            </w:r>
          </w:p>
        </w:tc>
      </w:tr>
    </w:tbl>
    <w:p w14:paraId="1DA1734E" w14:textId="77777777" w:rsidR="00123E7C" w:rsidRDefault="00123E7C"/>
    <w:p w14:paraId="55D14B2E" w14:textId="77777777" w:rsidR="00123E7C" w:rsidRDefault="00000000">
      <w:pPr>
        <w:pStyle w:val="Heading2"/>
      </w:pPr>
      <w:bookmarkStart w:id="64" w:name="_Toc230603790"/>
      <w:r>
        <w:rPr>
          <w:color w:val="2E86C1"/>
        </w:rPr>
        <w:t>14.2  Logo Resolution</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06ECE943"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93E075D" w14:textId="77777777" w:rsidR="00123E7C" w:rsidRDefault="00000000">
            <w:r>
              <w:rPr>
                <w:b/>
                <w:bCs/>
                <w:color w:val="FFFFFF"/>
                <w:sz w:val="18"/>
                <w:szCs w:val="18"/>
              </w:rPr>
              <w:t>Location</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BAD6AF4" w14:textId="77777777" w:rsidR="00123E7C" w:rsidRDefault="00000000">
            <w:r>
              <w:rPr>
                <w:b/>
                <w:bCs/>
                <w:color w:val="FFFFFF"/>
                <w:sz w:val="18"/>
                <w:szCs w:val="18"/>
              </w:rPr>
              <w:t>Resolution</w:t>
            </w:r>
          </w:p>
        </w:tc>
      </w:tr>
      <w:tr w:rsidR="00123E7C" w14:paraId="311D794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9BD61EB" w14:textId="77777777" w:rsidR="00123E7C" w:rsidRDefault="00000000">
            <w:r>
              <w:rPr>
                <w:color w:val="1A3C5E"/>
                <w:sz w:val="18"/>
                <w:szCs w:val="18"/>
              </w:rPr>
              <w:t>Nav bar (dark)</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1623F27" w14:textId="77777777" w:rsidR="00123E7C" w:rsidRDefault="00000000">
            <w:r>
              <w:rPr>
                <w:color w:val="1C2833"/>
                <w:sz w:val="18"/>
                <w:szCs w:val="18"/>
              </w:rPr>
              <w:t>tenant_branding.logo_url → platform name text</w:t>
            </w:r>
          </w:p>
        </w:tc>
      </w:tr>
      <w:tr w:rsidR="00123E7C" w14:paraId="0E3E05CE"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2C2AF40" w14:textId="77777777" w:rsidR="00123E7C" w:rsidRDefault="00000000">
            <w:r>
              <w:rPr>
                <w:color w:val="1A3C5E"/>
                <w:sz w:val="18"/>
                <w:szCs w:val="18"/>
              </w:rPr>
              <w:t>Nav bar (light)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1CA0567" w14:textId="77777777" w:rsidR="00123E7C" w:rsidRDefault="00000000">
            <w:r>
              <w:rPr>
                <w:color w:val="1C2833"/>
                <w:sz w:val="18"/>
                <w:szCs w:val="18"/>
              </w:rPr>
              <w:t>tenant_branding.logo_dark_url → logo_url → platform name text</w:t>
            </w:r>
          </w:p>
        </w:tc>
      </w:tr>
      <w:tr w:rsidR="00123E7C" w14:paraId="59EBC788"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C716AF3" w14:textId="77777777" w:rsidR="00123E7C" w:rsidRDefault="00000000">
            <w:r>
              <w:rPr>
                <w:color w:val="1A3C5E"/>
                <w:sz w:val="18"/>
                <w:szCs w:val="18"/>
              </w:rPr>
              <w:t>Browser favicon</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620F88C" w14:textId="77777777" w:rsidR="00123E7C" w:rsidRDefault="00000000">
            <w:r>
              <w:rPr>
                <w:color w:val="1C2833"/>
                <w:sz w:val="18"/>
                <w:szCs w:val="18"/>
              </w:rPr>
              <w:t>tenant_branding.favicon_url → platform default</w:t>
            </w:r>
          </w:p>
        </w:tc>
      </w:tr>
      <w:tr w:rsidR="00123E7C" w14:paraId="00624E87"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552A0D8" w14:textId="77777777" w:rsidR="00123E7C" w:rsidRDefault="00000000">
            <w:r>
              <w:rPr>
                <w:color w:val="1A3C5E"/>
                <w:sz w:val="18"/>
                <w:szCs w:val="18"/>
              </w:rPr>
              <w:t>PDF report header</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DF162A7" w14:textId="77777777" w:rsidR="00123E7C" w:rsidRDefault="00000000">
            <w:r>
              <w:rPr>
                <w:color w:val="1C2833"/>
                <w:sz w:val="18"/>
                <w:szCs w:val="18"/>
              </w:rPr>
              <w:t>carrier_report_templates.logo_url → tenant_branding.logo_url → no logo</w:t>
            </w:r>
          </w:p>
        </w:tc>
      </w:tr>
    </w:tbl>
    <w:p w14:paraId="566B4AD0" w14:textId="77777777" w:rsidR="00123E7C" w:rsidRDefault="00123E7C"/>
    <w:p w14:paraId="6D21E920" w14:textId="77777777" w:rsidR="00123E7C" w:rsidRDefault="00123E7C"/>
    <w:p w14:paraId="48F95780" w14:textId="77777777" w:rsidR="00123E7C" w:rsidRDefault="00000000">
      <w:pPr>
        <w:pStyle w:val="Heading1"/>
        <w:pBdr>
          <w:bottom w:val="single" w:sz="8" w:space="4" w:color="2E86C1"/>
        </w:pBdr>
      </w:pPr>
      <w:bookmarkStart w:id="65" w:name="_Toc230603791"/>
      <w:r>
        <w:rPr>
          <w:color w:val="1A3C5E"/>
        </w:rPr>
        <w:t>15  Carrier Data Configuration Hub</w:t>
      </w:r>
      <w:bookmarkEnd w:id="65"/>
    </w:p>
    <w:p w14:paraId="209EB27A" w14:textId="77777777" w:rsidR="00123E7C" w:rsidRDefault="00000000">
      <w:pPr>
        <w:pStyle w:val="Heading2"/>
      </w:pPr>
      <w:bookmarkStart w:id="66" w:name="_Toc230603792"/>
      <w:r>
        <w:rPr>
          <w:color w:val="2E86C1"/>
        </w:rPr>
        <w:t>15.1  Entry Screen — Carrier List</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23E7C" w14:paraId="37CEAD43" w14:textId="77777777">
        <w:tblPrEx>
          <w:tblCellMar>
            <w:top w:w="0" w:type="dxa"/>
            <w:bottom w:w="0" w:type="dxa"/>
          </w:tblCellMar>
        </w:tblPrEx>
        <w:tc>
          <w:tcPr>
            <w:tcW w:w="40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331B828" w14:textId="77777777" w:rsidR="00123E7C" w:rsidRDefault="00000000">
            <w:r>
              <w:rPr>
                <w:b/>
                <w:bCs/>
                <w:color w:val="FFFFFF"/>
                <w:sz w:val="18"/>
                <w:szCs w:val="18"/>
              </w:rPr>
              <w:t>Column</w:t>
            </w:r>
          </w:p>
        </w:tc>
        <w:tc>
          <w:tcPr>
            <w:tcW w:w="53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5729519" w14:textId="77777777" w:rsidR="00123E7C" w:rsidRDefault="00000000">
            <w:r>
              <w:rPr>
                <w:b/>
                <w:bCs/>
                <w:color w:val="FFFFFF"/>
                <w:sz w:val="18"/>
                <w:szCs w:val="18"/>
              </w:rPr>
              <w:t>Source</w:t>
            </w:r>
          </w:p>
        </w:tc>
      </w:tr>
      <w:tr w:rsidR="00123E7C" w14:paraId="4D0B4760"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ED9B145" w14:textId="77777777" w:rsidR="00123E7C" w:rsidRDefault="00000000">
            <w:r>
              <w:rPr>
                <w:color w:val="1A3C5E"/>
                <w:sz w:val="18"/>
                <w:szCs w:val="18"/>
              </w:rPr>
              <w:t>Carrier Name</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07253F2" w14:textId="77777777" w:rsidR="00123E7C" w:rsidRDefault="00000000">
            <w:r>
              <w:rPr>
                <w:color w:val="1C2833"/>
                <w:sz w:val="18"/>
                <w:szCs w:val="18"/>
              </w:rPr>
              <w:t>public.carriers.name</w:t>
            </w:r>
          </w:p>
        </w:tc>
      </w:tr>
      <w:tr w:rsidR="00123E7C" w14:paraId="4F9E5277"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4BE0D42" w14:textId="77777777" w:rsidR="00123E7C" w:rsidRDefault="00000000">
            <w:r>
              <w:rPr>
                <w:color w:val="1A3C5E"/>
                <w:sz w:val="18"/>
                <w:szCs w:val="18"/>
              </w:rPr>
              <w:t>Data Sources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A0F7F95" w14:textId="77777777" w:rsidR="00123E7C" w:rsidRDefault="00000000">
            <w:r>
              <w:rPr>
                <w:color w:val="1C2833"/>
                <w:sz w:val="18"/>
                <w:szCs w:val="18"/>
              </w:rPr>
              <w:t>COUNT ingestion_sources WHERE carrier_id={id} AND is_active</w:t>
            </w:r>
          </w:p>
        </w:tc>
      </w:tr>
      <w:tr w:rsidR="00123E7C" w14:paraId="31E4D480"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7CE892F" w14:textId="77777777" w:rsidR="00123E7C" w:rsidRDefault="00000000">
            <w:r>
              <w:rPr>
                <w:color w:val="1A3C5E"/>
                <w:sz w:val="18"/>
                <w:szCs w:val="18"/>
              </w:rPr>
              <w:t>Field Mappings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9717D69" w14:textId="77777777" w:rsidR="00123E7C" w:rsidRDefault="00000000">
            <w:r>
              <w:rPr>
                <w:color w:val="1C2833"/>
                <w:sz w:val="18"/>
                <w:szCs w:val="18"/>
              </w:rPr>
              <w:t>COUNT ingestion_field_maps WHERE carrier_id={id} AND is_active</w:t>
            </w:r>
          </w:p>
        </w:tc>
      </w:tr>
      <w:tr w:rsidR="00123E7C" w14:paraId="6289738D"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2B9048C" w14:textId="77777777" w:rsidR="00123E7C" w:rsidRDefault="00000000">
            <w:r>
              <w:rPr>
                <w:color w:val="1A3C5E"/>
                <w:sz w:val="18"/>
                <w:szCs w:val="18"/>
              </w:rPr>
              <w:t>Calc Rules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EF044B9" w14:textId="77777777" w:rsidR="00123E7C" w:rsidRDefault="00000000">
            <w:r>
              <w:rPr>
                <w:color w:val="1C2833"/>
                <w:sz w:val="18"/>
                <w:szCs w:val="18"/>
              </w:rPr>
              <w:t>COUNT carrier_calc_rules WHERE carrier_id={id} AND rule_status='ACTIVE'</w:t>
            </w:r>
          </w:p>
        </w:tc>
      </w:tr>
      <w:tr w:rsidR="00123E7C" w14:paraId="3699812B"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E22DC49" w14:textId="77777777" w:rsidR="00123E7C" w:rsidRDefault="00000000">
            <w:r>
              <w:rPr>
                <w:color w:val="1A3C5E"/>
                <w:sz w:val="18"/>
                <w:szCs w:val="18"/>
              </w:rPr>
              <w:t>Calculation Engine</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A69C439" w14:textId="77777777" w:rsidR="00123E7C" w:rsidRDefault="00000000">
            <w:r>
              <w:rPr>
                <w:color w:val="1C2833"/>
                <w:sz w:val="18"/>
                <w:szCs w:val="18"/>
              </w:rPr>
              <w:t>carrier_calc_config.use_calculation_engine badge: 'Engine ON' (green) / 'Engine OFF' (amber). Falls back to tenant default if not set.</w:t>
            </w:r>
          </w:p>
        </w:tc>
      </w:tr>
      <w:tr w:rsidR="00123E7C" w14:paraId="2CBCD713"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9FD2CE2" w14:textId="77777777" w:rsidR="00123E7C" w:rsidRDefault="00000000">
            <w:r>
              <w:rPr>
                <w:color w:val="1A3C5E"/>
                <w:sz w:val="18"/>
                <w:szCs w:val="18"/>
              </w:rPr>
              <w:t>Labels Customized</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AFA0E9" w14:textId="77777777" w:rsidR="00123E7C" w:rsidRDefault="00000000">
            <w:r>
              <w:rPr>
                <w:color w:val="1C2833"/>
                <w:sz w:val="18"/>
                <w:szCs w:val="18"/>
              </w:rPr>
              <w:t>COUNT carrier_ui_labels WHERE carrier_id={id}</w:t>
            </w:r>
          </w:p>
        </w:tc>
      </w:tr>
      <w:tr w:rsidR="00123E7C" w14:paraId="1C367DBB"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393B1DE" w14:textId="77777777" w:rsidR="00123E7C" w:rsidRDefault="00000000">
            <w:r>
              <w:rPr>
                <w:color w:val="1A3C5E"/>
                <w:sz w:val="18"/>
                <w:szCs w:val="18"/>
              </w:rPr>
              <w:t>Report Template</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41B73CE" w14:textId="77777777" w:rsidR="00123E7C" w:rsidRDefault="00000000">
            <w:r>
              <w:rPr>
                <w:color w:val="1C2833"/>
                <w:sz w:val="18"/>
                <w:szCs w:val="18"/>
              </w:rPr>
              <w:t>EXISTS carrier_report_templates WHERE carrier_id={id}</w:t>
            </w:r>
          </w:p>
        </w:tc>
      </w:tr>
      <w:tr w:rsidR="00123E7C" w14:paraId="78D3BCC7"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18224E1" w14:textId="77777777" w:rsidR="00123E7C" w:rsidRDefault="00000000">
            <w:r>
              <w:rPr>
                <w:color w:val="1A3C5E"/>
                <w:sz w:val="18"/>
                <w:szCs w:val="18"/>
              </w:rPr>
              <w:t>Last Ingestion</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8CDC38D" w14:textId="77777777" w:rsidR="00123E7C" w:rsidRDefault="00000000">
            <w:r>
              <w:rPr>
                <w:color w:val="1C2833"/>
                <w:sz w:val="18"/>
                <w:szCs w:val="18"/>
              </w:rPr>
              <w:t>MAX(started_at) FROM ingestion_runs WHERE carrier_id={id}</w:t>
            </w:r>
          </w:p>
        </w:tc>
      </w:tr>
      <w:tr w:rsidR="00123E7C" w14:paraId="68F99C24"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DFE2636" w14:textId="77777777" w:rsidR="00123E7C" w:rsidRDefault="00000000">
            <w:r>
              <w:rPr>
                <w:color w:val="1A3C5E"/>
                <w:sz w:val="18"/>
                <w:szCs w:val="18"/>
              </w:rPr>
              <w:t>Actions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A0CD2A3" w14:textId="77777777" w:rsidR="00123E7C" w:rsidRDefault="00000000">
            <w:r>
              <w:rPr>
                <w:color w:val="1C2833"/>
                <w:sz w:val="18"/>
                <w:szCs w:val="18"/>
              </w:rPr>
              <w:t>Configure → 6-tab Per-Carrier Configuration Hub</w:t>
            </w:r>
          </w:p>
        </w:tc>
      </w:tr>
    </w:tbl>
    <w:p w14:paraId="4AE8049E" w14:textId="77777777" w:rsidR="00123E7C" w:rsidRDefault="00123E7C"/>
    <w:p w14:paraId="4205FEAF" w14:textId="77777777" w:rsidR="00123E7C" w:rsidRDefault="00000000">
      <w:pPr>
        <w:pStyle w:val="Heading2"/>
      </w:pPr>
      <w:bookmarkStart w:id="67" w:name="_Toc230603793"/>
      <w:r>
        <w:rPr>
          <w:color w:val="2E86C1"/>
        </w:rPr>
        <w:t>15.2  Per-Carrier Configuration Hub — 6 Tabs</w:t>
      </w:r>
      <w:bookmarkEnd w:id="67"/>
    </w:p>
    <w:p w14:paraId="7B085EE1" w14:textId="77777777" w:rsidR="00123E7C" w:rsidRDefault="00000000">
      <w:pPr>
        <w:pStyle w:val="Heading4"/>
      </w:pPr>
      <w:r>
        <w:rPr>
          <w:color w:val="1ABC9C"/>
        </w:rPr>
        <w:lastRenderedPageBreak/>
        <w:t>Tab 1 — Data Sources</w:t>
      </w:r>
    </w:p>
    <w:p w14:paraId="0B2CDFBE" w14:textId="77777777" w:rsidR="00123E7C" w:rsidRDefault="00000000">
      <w:pPr>
        <w:pStyle w:val="ListParagraph"/>
        <w:numPr>
          <w:ilvl w:val="0"/>
          <w:numId w:val="2"/>
        </w:numPr>
        <w:spacing w:before="40" w:after="60"/>
      </w:pPr>
      <w:r>
        <w:rPr>
          <w:color w:val="1C2833"/>
        </w:rPr>
        <w:t>Manage ingestion_sources definitions. source_type (xlsx/csv/xml), anchor_string, sheet_name, delimiter.</w:t>
      </w:r>
    </w:p>
    <w:p w14:paraId="53903531" w14:textId="77777777" w:rsidR="00123E7C" w:rsidRDefault="00000000">
      <w:pPr>
        <w:pStyle w:val="ListParagraph"/>
        <w:numPr>
          <w:ilvl w:val="0"/>
          <w:numId w:val="2"/>
        </w:numPr>
        <w:spacing w:before="40" w:after="60"/>
      </w:pPr>
      <w:r>
        <w:rPr>
          <w:color w:val="1C2833"/>
        </w:rPr>
        <w:t>Upload &amp; Test: validate source against a sample file. Verifies header detection, anchor_string, field count.</w:t>
      </w:r>
    </w:p>
    <w:p w14:paraId="5E558957" w14:textId="77777777" w:rsidR="00123E7C" w:rsidRDefault="00000000">
      <w:pPr>
        <w:pStyle w:val="ListParagraph"/>
        <w:numPr>
          <w:ilvl w:val="0"/>
          <w:numId w:val="2"/>
        </w:numPr>
        <w:spacing w:before="40" w:after="60"/>
      </w:pPr>
      <w:r>
        <w:rPr>
          <w:color w:val="1C2833"/>
        </w:rPr>
        <w:t>Ingestion History: read ingestion_runs — shows status (awaiting_mapping / processing / complete / partial / failed / rolled_back), rows_ingested, rows_skipped, rows_failed per run.</w:t>
      </w:r>
    </w:p>
    <w:p w14:paraId="1282C811" w14:textId="77777777" w:rsidR="00123E7C" w:rsidRDefault="00123E7C"/>
    <w:p w14:paraId="3E41F883" w14:textId="77777777" w:rsidR="00123E7C" w:rsidRDefault="00000000">
      <w:pPr>
        <w:pStyle w:val="Heading4"/>
      </w:pPr>
      <w:r>
        <w:rPr>
          <w:color w:val="1ABC9C"/>
        </w:rPr>
        <w:t>Tab 2 — Field Mapping (pre-configuration)</w:t>
      </w:r>
    </w:p>
    <w:p w14:paraId="03E7863F" w14:textId="77777777" w:rsidR="00123E7C" w:rsidRDefault="00000000">
      <w:pPr>
        <w:spacing w:before="60" w:after="100"/>
      </w:pPr>
      <w:r>
        <w:rPr>
          <w:color w:val="1C2833"/>
        </w:rPr>
        <w:t>This tab configures the saved field map for a carrier (ingestion_field_maps). It is separate from the per-upload field mapping review which happens at upload time (Section 17).</w:t>
      </w:r>
    </w:p>
    <w:p w14:paraId="6415CB64" w14:textId="77777777" w:rsidR="00123E7C" w:rsidRDefault="00000000">
      <w:pPr>
        <w:pStyle w:val="ListParagraph"/>
        <w:numPr>
          <w:ilvl w:val="0"/>
          <w:numId w:val="2"/>
        </w:numPr>
        <w:spacing w:before="40" w:after="60"/>
      </w:pPr>
      <w:r>
        <w:rPr>
          <w:color w:val="1C2833"/>
        </w:rPr>
        <w:t>Visual drag-drop mapper: source file column → canonical target column. Transform selector (7 types).</w:t>
      </w:r>
    </w:p>
    <w:p w14:paraId="3328B77C" w14:textId="77777777" w:rsidR="00123E7C" w:rsidRDefault="00000000">
      <w:pPr>
        <w:pStyle w:val="ListParagraph"/>
        <w:numPr>
          <w:ilvl w:val="0"/>
          <w:numId w:val="2"/>
        </w:numPr>
        <w:spacing w:before="40" w:after="60"/>
      </w:pPr>
      <w:r>
        <w:rPr>
          <w:color w:val="1C2833"/>
        </w:rPr>
        <w:t>Saved mappings serve as the base for auto-mapping confidence scoring at upload time — a source field that matches a saved mapping receives HIGH confidence automatically.</w:t>
      </w:r>
    </w:p>
    <w:p w14:paraId="3C13E910" w14:textId="77777777" w:rsidR="00123E7C" w:rsidRDefault="00000000">
      <w:pPr>
        <w:pStyle w:val="ListParagraph"/>
        <w:numPr>
          <w:ilvl w:val="0"/>
          <w:numId w:val="2"/>
        </w:numPr>
        <w:spacing w:before="40" w:after="60"/>
      </w:pPr>
      <w:r>
        <w:rPr>
          <w:color w:val="1C2833"/>
        </w:rPr>
        <w:t>Save &amp; Activate: writes to ingestion_field_maps, invalidates Redis fieldmap key.</w:t>
      </w:r>
    </w:p>
    <w:p w14:paraId="62E0DC8F" w14:textId="77777777" w:rsidR="00123E7C" w:rsidRDefault="00123E7C"/>
    <w:p w14:paraId="677A3A4E" w14:textId="77777777" w:rsidR="00123E7C" w:rsidRDefault="00000000">
      <w:pPr>
        <w:pStyle w:val="Heading4"/>
      </w:pPr>
      <w:r>
        <w:rPr>
          <w:color w:val="1ABC9C"/>
        </w:rPr>
        <w:t>Tab 3 — Calculation Rules + Engine Mode (UPDATED IN V9)</w:t>
      </w:r>
    </w:p>
    <w:p w14:paraId="571BB2CD" w14:textId="77777777" w:rsidR="00123E7C" w:rsidRDefault="00000000">
      <w:pPr>
        <w:spacing w:before="60" w:after="100"/>
      </w:pPr>
      <w:r>
        <w:rPr>
          <w:color w:val="1C2833"/>
        </w:rPr>
        <w:t>Top of tab: Calculation Engine mode toggle:</w:t>
      </w:r>
    </w:p>
    <w:p w14:paraId="5CA754F6" w14:textId="77777777" w:rsidR="00123E7C" w:rsidRDefault="00000000">
      <w:pPr>
        <w:pStyle w:val="ListParagraph"/>
        <w:numPr>
          <w:ilvl w:val="0"/>
          <w:numId w:val="2"/>
        </w:numPr>
        <w:spacing w:before="40" w:after="60"/>
      </w:pPr>
      <w:r>
        <w:rPr>
          <w:color w:val="1C2833"/>
        </w:rPr>
        <w:t>'Use Calculation Engine for this carrier' — ON/OFF toggle. Overrides tenant-level default for this carrier. Saves to carrier_calc_config.use_calculation_engine.</w:t>
      </w:r>
    </w:p>
    <w:p w14:paraId="1A735030" w14:textId="77777777" w:rsidR="00123E7C" w:rsidRDefault="00000000">
      <w:pPr>
        <w:pStyle w:val="ListParagraph"/>
        <w:numPr>
          <w:ilvl w:val="0"/>
          <w:numId w:val="2"/>
        </w:numPr>
        <w:spacing w:before="40" w:after="60"/>
      </w:pPr>
      <w:r>
        <w:rPr>
          <w:color w:val="1C2833"/>
        </w:rPr>
        <w:t>When OFF: engine-derived fields show 'N/A'. Formula rules remain configured and can be re-enabled at any time without loss.</w:t>
      </w:r>
    </w:p>
    <w:p w14:paraId="54D80DB7" w14:textId="77777777" w:rsidR="00123E7C" w:rsidRDefault="00123E7C"/>
    <w:p w14:paraId="7F92FBDF" w14:textId="77777777" w:rsidR="00123E7C" w:rsidRDefault="00000000">
      <w:pPr>
        <w:spacing w:before="60" w:after="100"/>
      </w:pPr>
      <w:r>
        <w:rPr>
          <w:color w:val="1C2833"/>
        </w:rPr>
        <w:t>Formula rule management (below toggle):</w:t>
      </w:r>
    </w:p>
    <w:p w14:paraId="44D58469" w14:textId="77777777" w:rsidR="00123E7C" w:rsidRDefault="00000000">
      <w:pPr>
        <w:pStyle w:val="ListParagraph"/>
        <w:numPr>
          <w:ilvl w:val="0"/>
          <w:numId w:val="2"/>
        </w:numPr>
        <w:spacing w:before="40" w:after="60"/>
      </w:pPr>
      <w:r>
        <w:rPr>
          <w:color w:val="1C2833"/>
        </w:rPr>
        <w:t>22 rules displayed. LOCKED rules: padlock, read-only. EDITABLE rules: Edit button + Status badge (DRAFT / PENDING_REVIEW / ACTIVE / DEACTIVATED) + History button.</w:t>
      </w:r>
    </w:p>
    <w:p w14:paraId="4E458749" w14:textId="77777777" w:rsidR="00123E7C" w:rsidRDefault="00000000">
      <w:pPr>
        <w:pStyle w:val="ListParagraph"/>
        <w:numPr>
          <w:ilvl w:val="0"/>
          <w:numId w:val="2"/>
        </w:numPr>
        <w:spacing w:before="40" w:after="60"/>
      </w:pPr>
      <w:r>
        <w:rPr>
          <w:color w:val="1C2833"/>
        </w:rPr>
        <w:t>Two-step approval workflow: (1) Edit rule → saves as DRAFT. (2) 'Submit for Review' → status = PENDING_REVIEW. (3) 'Approve &amp; Activate' → status = ACTIVE. Both steps available to TENANT_ADMIN.</w:t>
      </w:r>
    </w:p>
    <w:p w14:paraId="5C63DEDF" w14:textId="77777777" w:rsidR="00123E7C" w:rsidRDefault="00000000">
      <w:pPr>
        <w:pStyle w:val="ListParagraph"/>
        <w:numPr>
          <w:ilvl w:val="0"/>
          <w:numId w:val="2"/>
        </w:numPr>
        <w:spacing w:before="40" w:after="60"/>
      </w:pPr>
      <w:r>
        <w:rPr>
          <w:color w:val="1C2833"/>
        </w:rPr>
        <w:t>Expression tester: enter SAFE_NAMES values → evaluate. Available at all rule states.</w:t>
      </w:r>
    </w:p>
    <w:p w14:paraId="7E6A0BAA" w14:textId="77777777" w:rsidR="00123E7C" w:rsidRDefault="00000000">
      <w:pPr>
        <w:pStyle w:val="ListParagraph"/>
        <w:numPr>
          <w:ilvl w:val="0"/>
          <w:numId w:val="2"/>
        </w:numPr>
        <w:spacing w:before="40" w:after="60"/>
      </w:pPr>
      <w:r>
        <w:rPr>
          <w:color w:val="1C2833"/>
        </w:rPr>
        <w:t>New Rule: plain-English description → AI suggests expression → DRAFT state → review + activate.</w:t>
      </w:r>
    </w:p>
    <w:p w14:paraId="454E8639" w14:textId="77777777" w:rsidR="00123E7C" w:rsidRDefault="00000000">
      <w:pPr>
        <w:pStyle w:val="ListParagraph"/>
        <w:numPr>
          <w:ilvl w:val="0"/>
          <w:numId w:val="2"/>
        </w:numPr>
        <w:spacing w:before="40" w:after="60"/>
      </w:pPr>
      <w:r>
        <w:rPr>
          <w:color w:val="1C2833"/>
        </w:rPr>
        <w:t>History drawer: all versions with timestamps, changed_by, old/new expression, diff.</w:t>
      </w:r>
    </w:p>
    <w:p w14:paraId="70801025" w14:textId="77777777" w:rsidR="00123E7C" w:rsidRDefault="00123E7C"/>
    <w:p w14:paraId="7BF85AAB" w14:textId="77777777" w:rsidR="00123E7C" w:rsidRDefault="00000000">
      <w:pPr>
        <w:pStyle w:val="Heading4"/>
      </w:pPr>
      <w:r>
        <w:rPr>
          <w:color w:val="1ABC9C"/>
        </w:rPr>
        <w:t>Tab 4 — Labels &amp; Display</w:t>
      </w:r>
    </w:p>
    <w:p w14:paraId="01BB3C73" w14:textId="77777777" w:rsidR="00123E7C" w:rsidRDefault="00000000">
      <w:pPr>
        <w:pStyle w:val="ListParagraph"/>
        <w:numPr>
          <w:ilvl w:val="0"/>
          <w:numId w:val="2"/>
        </w:numPr>
        <w:spacing w:before="40" w:after="60"/>
      </w:pPr>
      <w:r>
        <w:rPr>
          <w:color w:val="1C2833"/>
        </w:rPr>
        <w:t>Labels sub-tab: carrier_ui_labels overrides against DEFAULT_LABELS. Inline edit, bulk CSV import/export, Preview Mode.</w:t>
      </w:r>
    </w:p>
    <w:p w14:paraId="070AB1AB" w14:textId="77777777" w:rsidR="00123E7C" w:rsidRDefault="00000000">
      <w:pPr>
        <w:pStyle w:val="ListParagraph"/>
        <w:numPr>
          <w:ilvl w:val="0"/>
          <w:numId w:val="2"/>
        </w:numPr>
        <w:spacing w:before="40" w:after="60"/>
      </w:pPr>
      <w:r>
        <w:rPr>
          <w:color w:val="1C2833"/>
        </w:rPr>
        <w:t>Display sub-tab: carrier_display_config — column visibility toggles, display_order, conditional_format_rule (JSONB).</w:t>
      </w:r>
    </w:p>
    <w:p w14:paraId="404E8ED7" w14:textId="77777777" w:rsidR="00123E7C" w:rsidRDefault="00123E7C"/>
    <w:p w14:paraId="20CAB4E6" w14:textId="77777777" w:rsidR="00123E7C" w:rsidRDefault="00000000">
      <w:pPr>
        <w:pStyle w:val="Heading4"/>
      </w:pPr>
      <w:r>
        <w:rPr>
          <w:color w:val="1ABC9C"/>
        </w:rPr>
        <w:t>Tab 5 — Report Template</w:t>
      </w:r>
    </w:p>
    <w:p w14:paraId="1B8AAE34" w14:textId="77777777" w:rsidR="00123E7C" w:rsidRDefault="00000000">
      <w:pPr>
        <w:pStyle w:val="ListParagraph"/>
        <w:numPr>
          <w:ilvl w:val="0"/>
          <w:numId w:val="2"/>
        </w:numPr>
        <w:spacing w:before="40" w:after="60"/>
      </w:pPr>
      <w:r>
        <w:rPr>
          <w:color w:val="1C2833"/>
        </w:rPr>
        <w:t>Logo upload, primary/secondary colour, contact block HTML, PDF preview.</w:t>
      </w:r>
    </w:p>
    <w:p w14:paraId="3249C1C8" w14:textId="77777777" w:rsidR="00123E7C" w:rsidRDefault="00123E7C"/>
    <w:p w14:paraId="529BD4AC" w14:textId="77777777" w:rsidR="00123E7C" w:rsidRDefault="00000000">
      <w:pPr>
        <w:pStyle w:val="Heading4"/>
      </w:pPr>
      <w:r>
        <w:rPr>
          <w:color w:val="1ABC9C"/>
        </w:rPr>
        <w:t>Tab 6 — Theme</w:t>
      </w:r>
    </w:p>
    <w:p w14:paraId="3F3A9B1C" w14:textId="77777777" w:rsidR="00123E7C" w:rsidRDefault="00000000">
      <w:pPr>
        <w:pStyle w:val="ListParagraph"/>
        <w:numPr>
          <w:ilvl w:val="0"/>
          <w:numId w:val="2"/>
        </w:numPr>
        <w:spacing w:before="40" w:after="60"/>
      </w:pPr>
      <w:r>
        <w:rPr>
          <w:color w:val="1C2833"/>
        </w:rPr>
        <w:lastRenderedPageBreak/>
        <w:t>Select or create theme. Visual editor with live preview. Set carrier default. Allow user override toggle.</w:t>
      </w:r>
    </w:p>
    <w:p w14:paraId="465D45BB" w14:textId="77777777" w:rsidR="00123E7C" w:rsidRDefault="00123E7C"/>
    <w:p w14:paraId="0348F87F" w14:textId="77777777" w:rsidR="00123E7C" w:rsidRDefault="00123E7C"/>
    <w:p w14:paraId="2171C048" w14:textId="77777777" w:rsidR="00123E7C" w:rsidRDefault="00000000">
      <w:pPr>
        <w:pStyle w:val="Heading1"/>
        <w:pBdr>
          <w:bottom w:val="single" w:sz="8" w:space="4" w:color="2E86C1"/>
        </w:pBdr>
      </w:pPr>
      <w:bookmarkStart w:id="68" w:name="_Toc230603794"/>
      <w:r>
        <w:rPr>
          <w:color w:val="1A3C5E"/>
        </w:rPr>
        <w:t>16  Data Upload, Auto-Mapping &amp; Ingestion Pipeline</w:t>
      </w:r>
      <w:bookmarkEnd w:id="68"/>
    </w:p>
    <w:p w14:paraId="23EA6114" w14:textId="77777777" w:rsidR="00123E7C" w:rsidRDefault="00000000">
      <w:pPr>
        <w:pStyle w:val="Heading2"/>
      </w:pPr>
      <w:bookmarkStart w:id="69" w:name="_Toc230603795"/>
      <w:r>
        <w:rPr>
          <w:color w:val="2E86C1"/>
        </w:rPr>
        <w:t>16.1  Upload Endpoint</w:t>
      </w:r>
      <w:bookmarkEnd w:id="69"/>
    </w:p>
    <w:p w14:paraId="719AFB5A" w14:textId="77777777" w:rsidR="00123E7C" w:rsidRDefault="00000000">
      <w:pPr>
        <w:spacing w:before="60" w:after="100"/>
      </w:pPr>
      <w:r>
        <w:rPr>
          <w:color w:val="1C2833"/>
        </w:rPr>
        <w:t>The AUDITOR uploads a carrier data file and selects the data source definition. The platform immediately creates an ingestion_run record and begins the auto-mapping phase. Ingestion of data into fact tables does NOT begin at this point.</w:t>
      </w:r>
    </w:p>
    <w:p w14:paraId="61A9A9A6" w14:textId="77777777" w:rsidR="00123E7C" w:rsidRDefault="00123E7C"/>
    <w:p w14:paraId="44DE2C2E" w14:textId="77777777" w:rsidR="00123E7C" w:rsidRDefault="00000000">
      <w:pPr>
        <w:shd w:val="clear" w:color="auto" w:fill="F4F6F7"/>
        <w:spacing w:before="28" w:after="28"/>
      </w:pPr>
      <w:r>
        <w:rPr>
          <w:rFonts w:ascii="Courier New" w:eastAsia="Courier New" w:hAnsi="Courier New" w:cs="Courier New"/>
          <w:color w:val="1A3C5E"/>
          <w:sz w:val="17"/>
          <w:szCs w:val="17"/>
        </w:rPr>
        <w:t>POST /api/v1/ingestion/upload</w:t>
      </w:r>
    </w:p>
    <w:p w14:paraId="1A51C99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Body: multipart/form-data</w:t>
      </w:r>
    </w:p>
    <w:p w14:paraId="4EB04AE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file:                    &lt;XLSX / CSV / XML file&gt;</w:t>
      </w:r>
    </w:p>
    <w:p w14:paraId="5C36429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source_id:               int  (references ingestion_sources for this carrier)</w:t>
      </w:r>
    </w:p>
    <w:p w14:paraId="28A6011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use_calculation_engine:  bool | null  (null = use carrier/tenant default)</w:t>
      </w:r>
    </w:p>
    <w:p w14:paraId="03856FF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Response: 202 {run_id, status: 'awaiting_mapping', session_id}</w:t>
      </w:r>
    </w:p>
    <w:p w14:paraId="3125BDBC" w14:textId="77777777" w:rsidR="00123E7C" w:rsidRDefault="00123E7C"/>
    <w:p w14:paraId="0FECAF10" w14:textId="77777777" w:rsidR="00123E7C" w:rsidRDefault="00000000">
      <w:pPr>
        <w:pStyle w:val="Heading2"/>
      </w:pPr>
      <w:bookmarkStart w:id="70" w:name="_Toc230603796"/>
      <w:r>
        <w:rPr>
          <w:color w:val="2E86C1"/>
        </w:rPr>
        <w:t>16.2  Auto-Mapping Algorithm</w:t>
      </w:r>
      <w:bookmarkEnd w:id="70"/>
    </w:p>
    <w:p w14:paraId="0604C385" w14:textId="77777777" w:rsidR="00123E7C" w:rsidRDefault="00000000">
      <w:pPr>
        <w:spacing w:before="60" w:after="100"/>
      </w:pPr>
      <w:r>
        <w:rPr>
          <w:color w:val="1C2833"/>
        </w:rPr>
        <w:t>On upload, AutoMappingService reads the file header and applies the following four-pass scoring to produce a confidence level for each source field:</w:t>
      </w:r>
    </w:p>
    <w:p w14:paraId="7FCD7C76" w14:textId="77777777" w:rsidR="00123E7C" w:rsidRDefault="00123E7C"/>
    <w:p w14:paraId="092CAF16" w14:textId="77777777" w:rsidR="00123E7C" w:rsidRDefault="00000000">
      <w:pPr>
        <w:pStyle w:val="ListParagraph"/>
        <w:numPr>
          <w:ilvl w:val="0"/>
          <w:numId w:val="3"/>
        </w:numPr>
        <w:spacing w:before="40" w:after="60"/>
      </w:pPr>
      <w:r>
        <w:rPr>
          <w:color w:val="1C2833"/>
        </w:rPr>
        <w:t>Pass 1 — Saved mapping match: Check ingestion_field_maps for an exact (carrier_id, file_type, source_field) match. If found → confidence = HIGH, score = 1.000. Use saved transform_fn.</w:t>
      </w:r>
    </w:p>
    <w:p w14:paraId="124587FB" w14:textId="77777777" w:rsidR="00123E7C" w:rsidRDefault="00000000">
      <w:pPr>
        <w:pStyle w:val="ListParagraph"/>
        <w:numPr>
          <w:ilvl w:val="0"/>
          <w:numId w:val="3"/>
        </w:numPr>
        <w:spacing w:before="40" w:after="60"/>
      </w:pPr>
      <w:r>
        <w:rPr>
          <w:color w:val="1C2833"/>
        </w:rPr>
        <w:t>Pass 2 — Exact name match: normalise(source_field) == normalise(target_column) for any canonical column. normalise() strips whitespace, lowercases, collapses inner spaces. Match → confidence = HIGH, score = 0.950.</w:t>
      </w:r>
    </w:p>
    <w:p w14:paraId="107E6960" w14:textId="77777777" w:rsidR="00123E7C" w:rsidRDefault="00000000">
      <w:pPr>
        <w:pStyle w:val="ListParagraph"/>
        <w:numPr>
          <w:ilvl w:val="0"/>
          <w:numId w:val="3"/>
        </w:numPr>
        <w:spacing w:before="40" w:after="60"/>
      </w:pPr>
      <w:r>
        <w:rPr>
          <w:color w:val="1C2833"/>
        </w:rPr>
        <w:t>Pass 3 — Fuzzy name match + data type compatibility: difflib.SequenceMatcher ratio &gt;= 0.75 AND source_field data type is compatible with target_column data type → confidence = MEDIUM, score = ratio × 0.85. If ratio &gt;= 0.50 but type mismatch → confidence = LOW, score = ratio × 0.60.</w:t>
      </w:r>
    </w:p>
    <w:p w14:paraId="5C9D3C66" w14:textId="77777777" w:rsidR="00123E7C" w:rsidRDefault="00000000">
      <w:pPr>
        <w:pStyle w:val="ListParagraph"/>
        <w:numPr>
          <w:ilvl w:val="0"/>
          <w:numId w:val="3"/>
        </w:numPr>
        <w:spacing w:before="40" w:after="60"/>
      </w:pPr>
      <w:r>
        <w:rPr>
          <w:color w:val="1C2833"/>
        </w:rPr>
        <w:t>Pass 4 — No match: score &lt; 0.30 or ratio &lt; 0.50 → confidence = UNMATCHED, score = 0.000.</w:t>
      </w:r>
    </w:p>
    <w:p w14:paraId="1722FB8F" w14:textId="77777777" w:rsidR="00123E7C" w:rsidRDefault="00123E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123E7C" w14:paraId="3945A804"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ABC9C"/>
            <w:tcMar>
              <w:top w:w="80" w:type="dxa"/>
              <w:left w:w="60" w:type="dxa"/>
              <w:bottom w:w="80" w:type="dxa"/>
              <w:right w:w="60" w:type="dxa"/>
            </w:tcMar>
          </w:tcPr>
          <w:p w14:paraId="34196302" w14:textId="77777777" w:rsidR="00123E7C" w:rsidRDefault="00123E7C"/>
        </w:tc>
        <w:tc>
          <w:tcPr>
            <w:tcW w:w="9180" w:type="dxa"/>
            <w:tcBorders>
              <w:top w:val="single" w:sz="1" w:space="0" w:color="1ABC9C"/>
              <w:left w:val="none" w:sz="0" w:space="0" w:color="FFFFFF"/>
              <w:bottom w:val="single" w:sz="1" w:space="0" w:color="1ABC9C"/>
              <w:right w:val="single" w:sz="1" w:space="0" w:color="1ABC9C"/>
            </w:tcBorders>
            <w:shd w:val="clear" w:color="auto" w:fill="EBF5FB"/>
            <w:tcMar>
              <w:top w:w="100" w:type="dxa"/>
              <w:left w:w="200" w:type="dxa"/>
              <w:bottom w:w="100" w:type="dxa"/>
              <w:right w:w="160" w:type="dxa"/>
            </w:tcMar>
          </w:tcPr>
          <w:p w14:paraId="4CF81732" w14:textId="77777777" w:rsidR="00123E7C" w:rsidRDefault="00000000">
            <w:r>
              <w:rPr>
                <w:b/>
                <w:bCs/>
                <w:color w:val="1ABC9C"/>
              </w:rPr>
              <w:t>normalise() — Adapted from Prototype Codebase</w:t>
            </w:r>
          </w:p>
          <w:p w14:paraId="649EC057" w14:textId="77777777" w:rsidR="00123E7C" w:rsidRDefault="00000000">
            <w:pPr>
              <w:spacing w:before="60"/>
            </w:pPr>
            <w:r>
              <w:rPr>
                <w:color w:val="1C2833"/>
                <w:sz w:val="18"/>
                <w:szCs w:val="18"/>
              </w:rPr>
              <w:t>The normalise() function already exists in the prototype codebase (backend/app/parsers/base.py). It strips, lowercases, and collapses whitespace. V9 extends this into the AutoMappingService with fuzzy scoring. Source: normalise(text) → _WS.sub(' ', str(text).strip()).lower(). The same function is used for col_map() header detection in the existing parsers — making the auto-mapping algorithm consistent with how parsers already find columns.</w:t>
            </w:r>
          </w:p>
        </w:tc>
      </w:tr>
    </w:tbl>
    <w:p w14:paraId="404B7633" w14:textId="77777777" w:rsidR="00123E7C" w:rsidRDefault="00123E7C"/>
    <w:p w14:paraId="2A0246B7" w14:textId="77777777" w:rsidR="00123E7C" w:rsidRDefault="00000000">
      <w:pPr>
        <w:pStyle w:val="Heading2"/>
      </w:pPr>
      <w:bookmarkStart w:id="71" w:name="_Toc230603797"/>
      <w:r>
        <w:rPr>
          <w:color w:val="2E86C1"/>
        </w:rPr>
        <w:t>16.3  field_mapping_session Creation</w:t>
      </w:r>
      <w:bookmarkEnd w:id="71"/>
    </w:p>
    <w:p w14:paraId="345F9932" w14:textId="77777777" w:rsidR="00123E7C" w:rsidRDefault="00000000">
      <w:pPr>
        <w:shd w:val="clear" w:color="auto" w:fill="F4F6F7"/>
        <w:spacing w:before="28" w:after="28"/>
      </w:pPr>
      <w:r>
        <w:rPr>
          <w:rFonts w:ascii="Courier New" w:eastAsia="Courier New" w:hAnsi="Courier New" w:cs="Courier New"/>
          <w:color w:val="1A3C5E"/>
          <w:sz w:val="17"/>
          <w:szCs w:val="17"/>
        </w:rPr>
        <w:t>AutoMappingService.run(run_id, carrier_id, file_type, file_bytes) -&gt; session_id</w:t>
      </w:r>
    </w:p>
    <w:p w14:paraId="5284EE4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 Read file header — extract all source field names</w:t>
      </w:r>
    </w:p>
    <w:p w14:paraId="50B5EED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2. For each source field: run 4-pass scoring → (confidence, score, proposed_target, transform_fn)</w:t>
      </w:r>
    </w:p>
    <w:p w14:paraId="6E9867CC"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3. INSERT field_mapping_session(run_id, carrier_id, file_type, status='PENDING_REVIEW',</w:t>
      </w:r>
    </w:p>
    <w:p w14:paraId="67D2F81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auto_mapped_count, flagged_count, unmatched_count)</w:t>
      </w:r>
    </w:p>
    <w:p w14:paraId="238380D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4. INSERT field_mapping_proposals (one per source field)</w:t>
      </w:r>
    </w:p>
    <w:p w14:paraId="06F36C3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5. UPDATE ingestion_runs SET status='awaiting_mapping', field_mapping_session_id=session_id</w:t>
      </w:r>
    </w:p>
    <w:p w14:paraId="438B29D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6. Return session_id</w:t>
      </w:r>
    </w:p>
    <w:p w14:paraId="4CD1B962" w14:textId="77777777" w:rsidR="00123E7C" w:rsidRDefault="00123E7C"/>
    <w:p w14:paraId="24C1C3FD" w14:textId="77777777" w:rsidR="00123E7C" w:rsidRDefault="00000000">
      <w:pPr>
        <w:pStyle w:val="Heading2"/>
      </w:pPr>
      <w:bookmarkStart w:id="72" w:name="_Toc230603798"/>
      <w:r>
        <w:rPr>
          <w:color w:val="2E86C1"/>
        </w:rPr>
        <w:t>16.4  Field Mapping Review UI</w:t>
      </w:r>
      <w:bookmarkEnd w:id="72"/>
    </w:p>
    <w:p w14:paraId="38887D27" w14:textId="77777777" w:rsidR="00123E7C" w:rsidRDefault="00000000">
      <w:pPr>
        <w:spacing w:before="60" w:after="100"/>
      </w:pPr>
      <w:r>
        <w:rPr>
          <w:color w:val="1C2833"/>
        </w:rPr>
        <w:t>When an upload is in 'awaiting_mapping' status, the AUDITOR or TENANT_ADMIN is directed to the Mapping Review screen. Only TENANT_ADMIN can approve the mapping.</w:t>
      </w:r>
    </w:p>
    <w:p w14:paraId="67361C81" w14:textId="77777777" w:rsidR="00123E7C" w:rsidRDefault="00123E7C"/>
    <w:p w14:paraId="21F06AD0" w14:textId="77777777" w:rsidR="00123E7C" w:rsidRDefault="00000000">
      <w:pPr>
        <w:pStyle w:val="Heading4"/>
      </w:pPr>
      <w:r>
        <w:rPr>
          <w:color w:val="1ABC9C"/>
        </w:rPr>
        <w:t>Confidence Tier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3E2EFCB6"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F3E8142" w14:textId="77777777" w:rsidR="00123E7C" w:rsidRDefault="00000000">
            <w:r>
              <w:rPr>
                <w:b/>
                <w:bCs/>
                <w:color w:val="FFFFFF"/>
                <w:sz w:val="18"/>
                <w:szCs w:val="18"/>
              </w:rPr>
              <w:t>Tier</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BF196B2" w14:textId="77777777" w:rsidR="00123E7C" w:rsidRDefault="00000000">
            <w:r>
              <w:rPr>
                <w:b/>
                <w:bCs/>
                <w:color w:val="FFFFFF"/>
                <w:sz w:val="18"/>
                <w:szCs w:val="18"/>
              </w:rPr>
              <w:t>Visual Treatment</w:t>
            </w:r>
          </w:p>
        </w:tc>
      </w:tr>
      <w:tr w:rsidR="00123E7C" w14:paraId="33EF850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BA1A7FD" w14:textId="77777777" w:rsidR="00123E7C" w:rsidRDefault="00000000">
            <w:r>
              <w:rPr>
                <w:color w:val="1A3C5E"/>
                <w:sz w:val="18"/>
                <w:szCs w:val="18"/>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3B64E87" w14:textId="77777777" w:rsidR="00123E7C" w:rsidRDefault="00000000">
            <w:r>
              <w:rPr>
                <w:color w:val="1C2833"/>
                <w:sz w:val="18"/>
                <w:szCs w:val="18"/>
              </w:rPr>
              <w:t>Green badge. Source field → target field shown with checkmark. Proposal rows are pre-expanded but shown as read-only by default.</w:t>
            </w:r>
          </w:p>
        </w:tc>
      </w:tr>
      <w:tr w:rsidR="00123E7C" w14:paraId="14AA38C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6CF64A4" w14:textId="77777777" w:rsidR="00123E7C" w:rsidRDefault="00000000">
            <w:r>
              <w:rPr>
                <w:color w:val="1A3C5E"/>
                <w:sz w:val="18"/>
                <w:szCs w:val="18"/>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D54AE29" w14:textId="77777777" w:rsidR="00123E7C" w:rsidRDefault="00000000">
            <w:r>
              <w:rPr>
                <w:color w:val="1C2833"/>
                <w:sz w:val="18"/>
                <w:szCs w:val="18"/>
              </w:rPr>
              <w:t>Amber badge. Source field → proposed target shown with a pencil icon indicating it can be edited before approval.</w:t>
            </w:r>
          </w:p>
        </w:tc>
      </w:tr>
      <w:tr w:rsidR="00123E7C" w14:paraId="2FC00E3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1511AFC" w14:textId="77777777" w:rsidR="00123E7C" w:rsidRDefault="00000000">
            <w:r>
              <w:rPr>
                <w:color w:val="1A3C5E"/>
                <w:sz w:val="18"/>
                <w:szCs w:val="18"/>
              </w:rPr>
              <w:t>LOW</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F851693" w14:textId="77777777" w:rsidR="00123E7C" w:rsidRDefault="00000000">
            <w:r>
              <w:rPr>
                <w:color w:val="1C2833"/>
                <w:sz w:val="18"/>
                <w:szCs w:val="18"/>
              </w:rPr>
              <w:t>Orange badge. Source field → proposed target shown with a warning icon. Edit strongly recommended.</w:t>
            </w:r>
          </w:p>
        </w:tc>
      </w:tr>
      <w:tr w:rsidR="00123E7C" w14:paraId="03E44AE1"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5EE6E41" w14:textId="77777777" w:rsidR="00123E7C" w:rsidRDefault="00000000">
            <w:r>
              <w:rPr>
                <w:color w:val="1A3C5E"/>
                <w:sz w:val="18"/>
                <w:szCs w:val="18"/>
              </w:rPr>
              <w:t>UNMATCHED</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708B3BD" w14:textId="77777777" w:rsidR="00123E7C" w:rsidRDefault="00000000">
            <w:r>
              <w:rPr>
                <w:color w:val="1C2833"/>
                <w:sz w:val="18"/>
                <w:szCs w:val="18"/>
              </w:rPr>
              <w:t>Red badge. Source field shown with 'No match found — please assign' message. Target column dropdown is empty, mandatory to fill.</w:t>
            </w:r>
          </w:p>
        </w:tc>
      </w:tr>
    </w:tbl>
    <w:p w14:paraId="68195ED2" w14:textId="77777777" w:rsidR="00123E7C" w:rsidRDefault="00123E7C"/>
    <w:p w14:paraId="30578A43" w14:textId="77777777" w:rsidR="00123E7C" w:rsidRDefault="00000000">
      <w:pPr>
        <w:pStyle w:val="Heading4"/>
      </w:pPr>
      <w:r>
        <w:rPr>
          <w:color w:val="1ABC9C"/>
        </w:rPr>
        <w:t>Review Actions</w:t>
      </w:r>
    </w:p>
    <w:p w14:paraId="295FFC5D" w14:textId="77777777" w:rsidR="00123E7C" w:rsidRDefault="00000000">
      <w:pPr>
        <w:pStyle w:val="ListParagraph"/>
        <w:numPr>
          <w:ilvl w:val="0"/>
          <w:numId w:val="2"/>
        </w:numPr>
        <w:spacing w:before="40" w:after="60"/>
      </w:pPr>
      <w:r>
        <w:rPr>
          <w:color w:val="1C2833"/>
        </w:rPr>
        <w:t>Accept All: Accepts all HIGH and MEDIUM proposals as-is. UNMATCHED fields must still be manually assigned before Accept All is enabled.</w:t>
      </w:r>
    </w:p>
    <w:p w14:paraId="62615553" w14:textId="77777777" w:rsidR="00123E7C" w:rsidRDefault="00000000">
      <w:pPr>
        <w:pStyle w:val="ListParagraph"/>
        <w:numPr>
          <w:ilvl w:val="0"/>
          <w:numId w:val="2"/>
        </w:numPr>
        <w:spacing w:before="40" w:after="60"/>
      </w:pPr>
      <w:r>
        <w:rPr>
          <w:color w:val="1C2833"/>
        </w:rPr>
        <w:t>Edit individual mapping: Click any row to open a dropdown of canonical target columns, change transform_fn, or mark as Excluded (field will be ignored during ingestion).</w:t>
      </w:r>
    </w:p>
    <w:p w14:paraId="4B132D50" w14:textId="77777777" w:rsidR="00123E7C" w:rsidRDefault="00000000">
      <w:pPr>
        <w:pStyle w:val="ListParagraph"/>
        <w:numPr>
          <w:ilvl w:val="0"/>
          <w:numId w:val="2"/>
        </w:numPr>
        <w:spacing w:before="40" w:after="60"/>
      </w:pPr>
      <w:r>
        <w:rPr>
          <w:color w:val="1C2833"/>
        </w:rPr>
        <w:t>Approve Mapping button: Enabled only when all source fields have either a confirmed target or are marked Excluded. Clicking records: field_mapping_session.status = 'APPROVED', approved_by, approved_at. Updates ingestion_run.status = 'mapping_approved'. Ingestion pipeline begins.</w:t>
      </w:r>
    </w:p>
    <w:p w14:paraId="39BE3FF0" w14:textId="77777777" w:rsidR="00123E7C" w:rsidRDefault="00000000">
      <w:pPr>
        <w:pStyle w:val="ListParagraph"/>
        <w:numPr>
          <w:ilvl w:val="0"/>
          <w:numId w:val="2"/>
        </w:numPr>
        <w:spacing w:before="40" w:after="60"/>
      </w:pPr>
      <w:r>
        <w:rPr>
          <w:color w:val="1C2833"/>
        </w:rPr>
        <w:t>Reject Mapping: Marks session as REJECTED. Ingestion does not proceed. AUDITOR must re-upload or TENANT_ADMIN must reconfigure the data source.</w:t>
      </w:r>
    </w:p>
    <w:p w14:paraId="52A7A6EA" w14:textId="77777777" w:rsidR="00123E7C" w:rsidRDefault="00123E7C"/>
    <w:p w14:paraId="04BB38DA" w14:textId="77777777" w:rsidR="00123E7C" w:rsidRDefault="00000000">
      <w:pPr>
        <w:pStyle w:val="Heading2"/>
      </w:pPr>
      <w:bookmarkStart w:id="73" w:name="_Toc230603799"/>
      <w:r>
        <w:rPr>
          <w:color w:val="2E86C1"/>
        </w:rPr>
        <w:t>16.5  Ingestion Pipeline — Post-Approval</w:t>
      </w:r>
      <w:bookmarkEnd w:id="73"/>
    </w:p>
    <w:p w14:paraId="1D80AE82" w14:textId="77777777" w:rsidR="00123E7C" w:rsidRDefault="00000000">
      <w:pPr>
        <w:spacing w:before="60" w:after="100"/>
      </w:pPr>
      <w:r>
        <w:rPr>
          <w:color w:val="1C2833"/>
        </w:rPr>
        <w:t>After mapping approval, the pipeline ingests data row by row using the approved field_mapping_proposals. The skip_on_error flag on the ingestion_run controls whether errors halt the run or are logged and skipped.</w:t>
      </w:r>
    </w:p>
    <w:p w14:paraId="6CB36440" w14:textId="77777777" w:rsidR="00123E7C" w:rsidRDefault="00123E7C"/>
    <w:p w14:paraId="3919DFD7" w14:textId="77777777" w:rsidR="00123E7C" w:rsidRDefault="00000000">
      <w:pPr>
        <w:shd w:val="clear" w:color="auto" w:fill="F4F6F7"/>
        <w:spacing w:before="28" w:after="28"/>
      </w:pPr>
      <w:r>
        <w:rPr>
          <w:rFonts w:ascii="Courier New" w:eastAsia="Courier New" w:hAnsi="Courier New" w:cs="Courier New"/>
          <w:color w:val="1A3C5E"/>
          <w:sz w:val="17"/>
          <w:szCs w:val="17"/>
        </w:rPr>
        <w:t>IngestionService.run_post_approval(run_id, session_id, db)</w:t>
      </w:r>
    </w:p>
    <w:p w14:paraId="30AD06D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 Load approved proposals from field_mapping_proposals WHERE session_id=session_id</w:t>
      </w:r>
    </w:p>
    <w:p w14:paraId="78ECF1E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2. Build field_map from proposals (source_field → target_column, transform_fn, is_excluded)</w:t>
      </w:r>
    </w:p>
    <w:p w14:paraId="3508E57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3. Update ingestion_run.status = 'processing'</w:t>
      </w:r>
    </w:p>
    <w:p w14:paraId="3156CE48"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4. For each raw row:</w:t>
      </w:r>
    </w:p>
    <w:p w14:paraId="6A347CC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try:</w:t>
      </w:r>
    </w:p>
    <w:p w14:paraId="7AA3588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canonical_row = apply_field_map(raw_row, field_map)</w:t>
      </w:r>
    </w:p>
    <w:p w14:paraId="6787E70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validate_canonical_row(canonical_row)</w:t>
      </w:r>
    </w:p>
    <w:p w14:paraId="63B76D3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upsert_fact_tables(canonical_row, run_id)</w:t>
      </w:r>
    </w:p>
    <w:p w14:paraId="0EE6614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rows_ingested += 1</w:t>
      </w:r>
    </w:p>
    <w:p w14:paraId="372EA96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except ValidationError as e:</w:t>
      </w:r>
    </w:p>
    <w:p w14:paraId="1425884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run.skip_on_error:</w:t>
      </w:r>
    </w:p>
    <w:p w14:paraId="7EE98D3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log_to_ingestion_errors(run_id, row_number, e)</w:t>
      </w:r>
    </w:p>
    <w:p w14:paraId="60DB622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log_to_ingestion_skipped_rows(run_id, row_number, raw_row, e)</w:t>
      </w:r>
    </w:p>
    <w:p w14:paraId="5B505C3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rows_skipped += 1</w:t>
      </w:r>
    </w:p>
    <w:p w14:paraId="34EF583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else:</w:t>
      </w:r>
    </w:p>
    <w:p w14:paraId="5D19125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UPDATE ingestion_run SET status='failed', error_summary=...</w:t>
      </w:r>
    </w:p>
    <w:p w14:paraId="25E0BEC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w:t>
      </w:r>
    </w:p>
    <w:p w14:paraId="3A040D8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5. Update ingestion_run.status = 'complete' (all rows) OR 'partial' (some skipped)</w:t>
      </w:r>
    </w:p>
    <w:p w14:paraId="4888763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6. Log error_summary JSONB with counts and top errors</w:t>
      </w:r>
    </w:p>
    <w:p w14:paraId="362D262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7. Conditionally trigger calculation engine (resolve_effective_mode)</w:t>
      </w:r>
    </w:p>
    <w:p w14:paraId="7D1E7DA3" w14:textId="77777777" w:rsidR="00123E7C" w:rsidRDefault="00123E7C"/>
    <w:p w14:paraId="15C6C8A2" w14:textId="77777777" w:rsidR="00123E7C" w:rsidRDefault="00000000">
      <w:pPr>
        <w:pStyle w:val="Heading2"/>
      </w:pPr>
      <w:bookmarkStart w:id="74" w:name="_Toc230603800"/>
      <w:r>
        <w:rPr>
          <w:color w:val="2E86C1"/>
        </w:rPr>
        <w:t>16.6  Transform Types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23E7C" w14:paraId="6830C845" w14:textId="77777777">
        <w:tblPrEx>
          <w:tblCellMar>
            <w:top w:w="0" w:type="dxa"/>
            <w:bottom w:w="0" w:type="dxa"/>
          </w:tblCellMar>
        </w:tblPrEx>
        <w:tc>
          <w:tcPr>
            <w:tcW w:w="3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60BB06B" w14:textId="77777777" w:rsidR="00123E7C" w:rsidRDefault="00000000">
            <w:r>
              <w:rPr>
                <w:b/>
                <w:bCs/>
                <w:color w:val="FFFFFF"/>
                <w:sz w:val="18"/>
                <w:szCs w:val="18"/>
              </w:rPr>
              <w:t>Type</w:t>
            </w:r>
          </w:p>
        </w:tc>
        <w:tc>
          <w:tcPr>
            <w:tcW w:w="5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97BA9E1" w14:textId="77777777" w:rsidR="00123E7C" w:rsidRDefault="00000000">
            <w:r>
              <w:rPr>
                <w:b/>
                <w:bCs/>
                <w:color w:val="FFFFFF"/>
                <w:sz w:val="18"/>
                <w:szCs w:val="18"/>
              </w:rPr>
              <w:t>Behaviour</w:t>
            </w:r>
          </w:p>
        </w:tc>
      </w:tr>
      <w:tr w:rsidR="00123E7C" w14:paraId="55880F2E"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27FED5D" w14:textId="77777777" w:rsidR="00123E7C" w:rsidRDefault="00000000">
            <w:r>
              <w:rPr>
                <w:color w:val="1A3C5E"/>
                <w:sz w:val="18"/>
                <w:szCs w:val="18"/>
              </w:rPr>
              <w:t>as-is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0C1CAA5" w14:textId="77777777" w:rsidR="00123E7C" w:rsidRDefault="00000000">
            <w:r>
              <w:rPr>
                <w:color w:val="1C2833"/>
                <w:sz w:val="18"/>
                <w:szCs w:val="18"/>
              </w:rPr>
              <w:t>Source value passed directly to target column</w:t>
            </w:r>
          </w:p>
        </w:tc>
      </w:tr>
      <w:tr w:rsidR="00123E7C" w14:paraId="684C5106"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FBB3FA3" w14:textId="77777777" w:rsidR="00123E7C" w:rsidRDefault="00000000">
            <w:r>
              <w:rPr>
                <w:color w:val="1A3C5E"/>
                <w:sz w:val="18"/>
                <w:szCs w:val="18"/>
              </w:rPr>
              <w:t>to_upper</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D852795" w14:textId="77777777" w:rsidR="00123E7C" w:rsidRDefault="00000000">
            <w:r>
              <w:rPr>
                <w:color w:val="1C2833"/>
                <w:sz w:val="18"/>
                <w:szCs w:val="18"/>
              </w:rPr>
              <w:t>String converted to uppercase</w:t>
            </w:r>
          </w:p>
        </w:tc>
      </w:tr>
      <w:tr w:rsidR="00123E7C" w14:paraId="1BFB82F4"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2CD4179" w14:textId="77777777" w:rsidR="00123E7C" w:rsidRDefault="00000000">
            <w:r>
              <w:rPr>
                <w:color w:val="1A3C5E"/>
                <w:sz w:val="18"/>
                <w:szCs w:val="18"/>
              </w:rPr>
              <w:t>strip_whitespace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755A72F" w14:textId="77777777" w:rsidR="00123E7C" w:rsidRDefault="00000000">
            <w:r>
              <w:rPr>
                <w:color w:val="1C2833"/>
                <w:sz w:val="18"/>
                <w:szCs w:val="18"/>
              </w:rPr>
              <w:t>Leading/trailing whitespace removed</w:t>
            </w:r>
          </w:p>
        </w:tc>
      </w:tr>
      <w:tr w:rsidR="00123E7C" w14:paraId="45D1A818"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ADB8C0E" w14:textId="77777777" w:rsidR="00123E7C" w:rsidRDefault="00000000">
            <w:r>
              <w:rPr>
                <w:color w:val="1A3C5E"/>
                <w:sz w:val="18"/>
                <w:szCs w:val="18"/>
              </w:rPr>
              <w:t>excel_serial_to_date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398BE83" w14:textId="77777777" w:rsidR="00123E7C" w:rsidRDefault="00000000">
            <w:r>
              <w:rPr>
                <w:color w:val="1C2833"/>
                <w:sz w:val="18"/>
                <w:szCs w:val="18"/>
              </w:rPr>
              <w:t>Excel date serial integer → PostgreSQL DATE (epoch: 30 Dec 1899)</w:t>
            </w:r>
          </w:p>
        </w:tc>
      </w:tr>
      <w:tr w:rsidR="00123E7C" w14:paraId="4A24C544"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72A67FA" w14:textId="77777777" w:rsidR="00123E7C" w:rsidRDefault="00000000">
            <w:r>
              <w:rPr>
                <w:color w:val="1A3C5E"/>
                <w:sz w:val="18"/>
                <w:szCs w:val="18"/>
              </w:rPr>
              <w:t>numeric_coerce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0E3B1B1" w14:textId="77777777" w:rsidR="00123E7C" w:rsidRDefault="00000000">
            <w:r>
              <w:rPr>
                <w:color w:val="1C2833"/>
                <w:sz w:val="18"/>
                <w:szCs w:val="18"/>
              </w:rPr>
              <w:t>Value coerced to NUMERIC; returns 0.0 on failure — adapted from prototype coerce_decimal()</w:t>
            </w:r>
          </w:p>
        </w:tc>
      </w:tr>
      <w:tr w:rsidR="00123E7C" w14:paraId="7AD19EAA"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FB0A61A" w14:textId="77777777" w:rsidR="00123E7C" w:rsidRDefault="00000000">
            <w:r>
              <w:rPr>
                <w:color w:val="1A3C5E"/>
                <w:sz w:val="18"/>
                <w:szCs w:val="18"/>
              </w:rPr>
              <w:t>xpath_expression</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6E142EF" w14:textId="77777777" w:rsidR="00123E7C" w:rsidRDefault="00000000">
            <w:r>
              <w:rPr>
                <w:color w:val="1C2833"/>
                <w:sz w:val="18"/>
                <w:szCs w:val="18"/>
              </w:rPr>
              <w:t>XPath evaluated against parsed XML tree (XML sources only)</w:t>
            </w:r>
          </w:p>
        </w:tc>
      </w:tr>
      <w:tr w:rsidR="00123E7C" w14:paraId="2D34F271"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6C0E9C6" w14:textId="77777777" w:rsidR="00123E7C" w:rsidRDefault="00000000">
            <w:r>
              <w:rPr>
                <w:color w:val="1A3C5E"/>
                <w:sz w:val="18"/>
                <w:szCs w:val="18"/>
              </w:rPr>
              <w:t>custom_expression</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1D5413F" w14:textId="77777777" w:rsidR="00123E7C" w:rsidRDefault="00000000">
            <w:r>
              <w:rPr>
                <w:color w:val="1C2833"/>
                <w:sz w:val="18"/>
                <w:szCs w:val="18"/>
              </w:rPr>
              <w:t>Python expression in simpleeval SAFE_NAMES sandbox</w:t>
            </w:r>
          </w:p>
        </w:tc>
      </w:tr>
    </w:tbl>
    <w:p w14:paraId="6345A9BF" w14:textId="77777777" w:rsidR="00123E7C" w:rsidRDefault="00123E7C"/>
    <w:p w14:paraId="028DF648" w14:textId="77777777" w:rsidR="00123E7C" w:rsidRDefault="00123E7C"/>
    <w:p w14:paraId="1B2DDF3B" w14:textId="77777777" w:rsidR="00123E7C" w:rsidRDefault="00000000">
      <w:pPr>
        <w:pStyle w:val="Heading1"/>
        <w:pBdr>
          <w:bottom w:val="single" w:sz="8" w:space="4" w:color="2E86C1"/>
        </w:pBdr>
      </w:pPr>
      <w:bookmarkStart w:id="75" w:name="_Toc230603801"/>
      <w:r>
        <w:rPr>
          <w:color w:val="1A3C5E"/>
        </w:rPr>
        <w:t>17  Ingestion Exception Tracking &amp; Error Management</w:t>
      </w:r>
      <w:bookmarkEnd w:id="75"/>
    </w:p>
    <w:p w14:paraId="49D9A151" w14:textId="77777777" w:rsidR="00123E7C" w:rsidRDefault="00000000">
      <w:pPr>
        <w:pStyle w:val="Heading2"/>
      </w:pPr>
      <w:bookmarkStart w:id="76" w:name="_Toc230603802"/>
      <w:r>
        <w:rPr>
          <w:color w:val="2E86C1"/>
        </w:rPr>
        <w:t>17.1  Design Principle</w:t>
      </w:r>
      <w:bookmarkEnd w:id="76"/>
    </w:p>
    <w:p w14:paraId="3D0E8AD3" w14:textId="77777777" w:rsidR="00123E7C" w:rsidRDefault="00000000">
      <w:pPr>
        <w:spacing w:before="60" w:after="100"/>
      </w:pPr>
      <w:r>
        <w:rPr>
          <w:color w:val="1C2833"/>
        </w:rPr>
        <w:t>Exception tracking is built into the ingestion pipeline from the first line of code — not added as an afterthought. Every error at every row is captured, classified, and stored with enough context for the admin to understand what failed, why, and what action to take. The full history of every ingestion attempt is permanently preserved.</w:t>
      </w:r>
    </w:p>
    <w:p w14:paraId="71F097CB" w14:textId="77777777" w:rsidR="00123E7C" w:rsidRDefault="00123E7C"/>
    <w:p w14:paraId="35FC2A1A" w14:textId="77777777" w:rsidR="00123E7C" w:rsidRDefault="00000000">
      <w:pPr>
        <w:pStyle w:val="Heading2"/>
      </w:pPr>
      <w:bookmarkStart w:id="77" w:name="_Toc230603803"/>
      <w:r>
        <w:rPr>
          <w:color w:val="2E86C1"/>
        </w:rPr>
        <w:t>17.2  Error Classification</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4577"/>
        <w:gridCol w:w="2145"/>
      </w:tblGrid>
      <w:tr w:rsidR="00123E7C" w14:paraId="626ABB6D" w14:textId="77777777">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25E7FBE4" w14:textId="77777777" w:rsidR="00123E7C" w:rsidRDefault="00000000">
            <w:r>
              <w:rPr>
                <w:b/>
                <w:bCs/>
                <w:color w:val="FFFFFF"/>
                <w:sz w:val="17"/>
                <w:szCs w:val="17"/>
              </w:rPr>
              <w:t>Error Code</w:t>
            </w:r>
          </w:p>
        </w:tc>
        <w:tc>
          <w:tcPr>
            <w:tcW w:w="476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4FB72881" w14:textId="77777777" w:rsidR="00123E7C" w:rsidRDefault="00000000">
            <w:r>
              <w:rPr>
                <w:b/>
                <w:bCs/>
                <w:color w:val="FFFFFF"/>
                <w:sz w:val="17"/>
                <w:szCs w:val="17"/>
              </w:rPr>
              <w:t>Trigger</w:t>
            </w:r>
          </w:p>
        </w:tc>
        <w:tc>
          <w:tcPr>
            <w:tcW w:w="22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4099AC10" w14:textId="77777777" w:rsidR="00123E7C" w:rsidRDefault="00000000">
            <w:r>
              <w:rPr>
                <w:b/>
                <w:bCs/>
                <w:color w:val="FFFFFF"/>
                <w:sz w:val="17"/>
                <w:szCs w:val="17"/>
              </w:rPr>
              <w:t>Default Action</w:t>
            </w:r>
          </w:p>
        </w:tc>
      </w:tr>
      <w:tr w:rsidR="00123E7C" w14:paraId="47752CE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3A527BB" w14:textId="77777777" w:rsidR="00123E7C" w:rsidRDefault="00000000">
            <w:r>
              <w:rPr>
                <w:b/>
                <w:bCs/>
                <w:color w:val="1C2833"/>
                <w:sz w:val="17"/>
                <w:szCs w:val="17"/>
              </w:rPr>
              <w:lastRenderedPageBreak/>
              <w:t>FIELD_TYPE_MISMATCH</w:t>
            </w:r>
          </w:p>
        </w:tc>
        <w:tc>
          <w:tcPr>
            <w:tcW w:w="4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1F1F052" w14:textId="77777777" w:rsidR="00123E7C" w:rsidRDefault="00000000">
            <w:r>
              <w:rPr>
                <w:color w:val="1C2833"/>
                <w:sz w:val="17"/>
                <w:szCs w:val="17"/>
              </w:rPr>
              <w:t>Source value cannot be coerced to target column data type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99D6D42" w14:textId="77777777" w:rsidR="00123E7C" w:rsidRDefault="00000000">
            <w:r>
              <w:rPr>
                <w:color w:val="1C2833"/>
                <w:sz w:val="17"/>
                <w:szCs w:val="17"/>
              </w:rPr>
              <w:t>Skip row (if skip_on_error)</w:t>
            </w:r>
          </w:p>
        </w:tc>
      </w:tr>
      <w:tr w:rsidR="00123E7C" w14:paraId="0E7DBEC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54989E3" w14:textId="77777777" w:rsidR="00123E7C" w:rsidRDefault="00000000">
            <w:r>
              <w:rPr>
                <w:b/>
                <w:bCs/>
                <w:color w:val="1C2833"/>
                <w:sz w:val="17"/>
                <w:szCs w:val="17"/>
              </w:rPr>
              <w:t>REQUIRED_FIELD_NULL</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13BCB18" w14:textId="77777777" w:rsidR="00123E7C" w:rsidRDefault="00000000">
            <w:r>
              <w:rPr>
                <w:color w:val="1C2833"/>
                <w:sz w:val="17"/>
                <w:szCs w:val="17"/>
              </w:rPr>
              <w:t>A non-nullable canonical field received NULL from the source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DEB147D" w14:textId="77777777" w:rsidR="00123E7C" w:rsidRDefault="00000000">
            <w:r>
              <w:rPr>
                <w:color w:val="1C2833"/>
                <w:sz w:val="17"/>
                <w:szCs w:val="17"/>
              </w:rPr>
              <w:t>Skip row</w:t>
            </w:r>
          </w:p>
        </w:tc>
      </w:tr>
      <w:tr w:rsidR="00123E7C" w14:paraId="3BB272B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90D8B94" w14:textId="77777777" w:rsidR="00123E7C" w:rsidRDefault="00000000">
            <w:r>
              <w:rPr>
                <w:b/>
                <w:bCs/>
                <w:color w:val="1C2833"/>
                <w:sz w:val="17"/>
                <w:szCs w:val="17"/>
              </w:rPr>
              <w:t>POLICY_NOT_FOUND</w:t>
            </w:r>
          </w:p>
        </w:tc>
        <w:tc>
          <w:tcPr>
            <w:tcW w:w="4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7B05CB8" w14:textId="77777777" w:rsidR="00123E7C" w:rsidRDefault="00000000">
            <w:r>
              <w:rPr>
                <w:color w:val="1C2833"/>
                <w:sz w:val="17"/>
                <w:szCs w:val="17"/>
              </w:rPr>
              <w:t>policy_number + carrier_id does not exist in policies table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3E1E245" w14:textId="77777777" w:rsidR="00123E7C" w:rsidRDefault="00000000">
            <w:r>
              <w:rPr>
                <w:color w:val="1C2833"/>
                <w:sz w:val="17"/>
                <w:szCs w:val="17"/>
              </w:rPr>
              <w:t>Skip row</w:t>
            </w:r>
          </w:p>
        </w:tc>
      </w:tr>
      <w:tr w:rsidR="00123E7C" w14:paraId="703E278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7E6D36E" w14:textId="77777777" w:rsidR="00123E7C" w:rsidRDefault="00000000">
            <w:r>
              <w:rPr>
                <w:b/>
                <w:bCs/>
                <w:color w:val="1C2833"/>
                <w:sz w:val="17"/>
                <w:szCs w:val="17"/>
              </w:rPr>
              <w:t>POLICYHOLDER_DUPLICATE</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D4A08B6" w14:textId="77777777" w:rsidR="00123E7C" w:rsidRDefault="00000000">
            <w:r>
              <w:rPr>
                <w:color w:val="1C2833"/>
                <w:sz w:val="17"/>
                <w:szCs w:val="17"/>
              </w:rPr>
              <w:t>FEIN + carrier_id exists under a different policyholder_id</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C3D2196" w14:textId="77777777" w:rsidR="00123E7C" w:rsidRDefault="00000000">
            <w:r>
              <w:rPr>
                <w:color w:val="1C2833"/>
                <w:sz w:val="17"/>
                <w:szCs w:val="17"/>
              </w:rPr>
              <w:t>Skip row</w:t>
            </w:r>
          </w:p>
        </w:tc>
      </w:tr>
      <w:tr w:rsidR="00123E7C" w14:paraId="3078785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B7F03B8" w14:textId="77777777" w:rsidR="00123E7C" w:rsidRDefault="00000000">
            <w:r>
              <w:rPr>
                <w:b/>
                <w:bCs/>
                <w:color w:val="1C2833"/>
                <w:sz w:val="17"/>
                <w:szCs w:val="17"/>
              </w:rPr>
              <w:t>DATE_PARSE_FAILURE</w:t>
            </w:r>
          </w:p>
        </w:tc>
        <w:tc>
          <w:tcPr>
            <w:tcW w:w="4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2BE5A9F" w14:textId="77777777" w:rsidR="00123E7C" w:rsidRDefault="00000000">
            <w:r>
              <w:rPr>
                <w:color w:val="1C2833"/>
                <w:sz w:val="17"/>
                <w:szCs w:val="17"/>
              </w:rPr>
              <w:t>Date value could not be parsed by excel_serial_to_date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BA7691F" w14:textId="77777777" w:rsidR="00123E7C" w:rsidRDefault="00000000">
            <w:r>
              <w:rPr>
                <w:color w:val="1C2833"/>
                <w:sz w:val="17"/>
                <w:szCs w:val="17"/>
              </w:rPr>
              <w:t>Skip row</w:t>
            </w:r>
          </w:p>
        </w:tc>
      </w:tr>
      <w:tr w:rsidR="00123E7C" w14:paraId="1E2D6E6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8AD96A5" w14:textId="77777777" w:rsidR="00123E7C" w:rsidRDefault="00000000">
            <w:r>
              <w:rPr>
                <w:b/>
                <w:bCs/>
                <w:color w:val="1C2833"/>
                <w:sz w:val="17"/>
                <w:szCs w:val="17"/>
              </w:rPr>
              <w:t>MAPPING_NOT_FOUND</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6790724" w14:textId="77777777" w:rsidR="00123E7C" w:rsidRDefault="00000000">
            <w:r>
              <w:rPr>
                <w:color w:val="1C2833"/>
                <w:sz w:val="17"/>
                <w:szCs w:val="17"/>
              </w:rPr>
              <w:t>Source field has no active mapping in ingestion_field_maps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C13C9B0" w14:textId="77777777" w:rsidR="00123E7C" w:rsidRDefault="00000000">
            <w:r>
              <w:rPr>
                <w:color w:val="1C2833"/>
                <w:sz w:val="17"/>
                <w:szCs w:val="17"/>
              </w:rPr>
              <w:t>Skip row</w:t>
            </w:r>
          </w:p>
        </w:tc>
      </w:tr>
      <w:tr w:rsidR="00123E7C" w14:paraId="56C9FF0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FF257CA" w14:textId="77777777" w:rsidR="00123E7C" w:rsidRDefault="00000000">
            <w:r>
              <w:rPr>
                <w:b/>
                <w:bCs/>
                <w:color w:val="1C2833"/>
                <w:sz w:val="17"/>
                <w:szCs w:val="17"/>
              </w:rPr>
              <w:t>TRANSFORM_FAILURE</w:t>
            </w:r>
          </w:p>
        </w:tc>
        <w:tc>
          <w:tcPr>
            <w:tcW w:w="4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F1EB474" w14:textId="77777777" w:rsidR="00123E7C" w:rsidRDefault="00000000">
            <w:r>
              <w:rPr>
                <w:color w:val="1C2833"/>
                <w:sz w:val="17"/>
                <w:szCs w:val="17"/>
              </w:rPr>
              <w:t>Custom expression or xpath evaluation raised an exception</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7FD9855" w14:textId="77777777" w:rsidR="00123E7C" w:rsidRDefault="00000000">
            <w:r>
              <w:rPr>
                <w:color w:val="1C2833"/>
                <w:sz w:val="17"/>
                <w:szCs w:val="17"/>
              </w:rPr>
              <w:t>Skip row</w:t>
            </w:r>
          </w:p>
        </w:tc>
      </w:tr>
      <w:tr w:rsidR="00123E7C" w14:paraId="5380BBE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E4A471A" w14:textId="77777777" w:rsidR="00123E7C" w:rsidRDefault="00000000">
            <w:r>
              <w:rPr>
                <w:b/>
                <w:bCs/>
                <w:color w:val="1C2833"/>
                <w:sz w:val="17"/>
                <w:szCs w:val="17"/>
              </w:rPr>
              <w:t>BATCH_HARD_FAILURE</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2967ED3" w14:textId="77777777" w:rsidR="00123E7C" w:rsidRDefault="00000000">
            <w:r>
              <w:rPr>
                <w:color w:val="1C2833"/>
                <w:sz w:val="17"/>
                <w:szCs w:val="17"/>
              </w:rPr>
              <w:t>File format invalid, header not found, schema unreadable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28C17FB" w14:textId="77777777" w:rsidR="00123E7C" w:rsidRDefault="00000000">
            <w:r>
              <w:rPr>
                <w:color w:val="1C2833"/>
                <w:sz w:val="17"/>
                <w:szCs w:val="17"/>
              </w:rPr>
              <w:t>Fail entire run</w:t>
            </w:r>
          </w:p>
        </w:tc>
      </w:tr>
    </w:tbl>
    <w:p w14:paraId="0CB60802" w14:textId="77777777" w:rsidR="00123E7C" w:rsidRDefault="00123E7C"/>
    <w:p w14:paraId="3E5DF2D8" w14:textId="77777777" w:rsidR="00123E7C" w:rsidRDefault="00000000">
      <w:pPr>
        <w:pStyle w:val="Heading2"/>
      </w:pPr>
      <w:bookmarkStart w:id="78" w:name="_Toc230603804"/>
      <w:r>
        <w:rPr>
          <w:color w:val="2E86C1"/>
        </w:rPr>
        <w:t>17.3  Row Skipping vs Hard Failure</w:t>
      </w:r>
      <w:bookmarkEnd w:id="78"/>
    </w:p>
    <w:p w14:paraId="353A1233" w14:textId="77777777" w:rsidR="00123E7C" w:rsidRDefault="00000000">
      <w:pPr>
        <w:spacing w:before="60" w:after="100"/>
      </w:pPr>
      <w:r>
        <w:rPr>
          <w:color w:val="1C2833"/>
        </w:rPr>
        <w:t>skip_on_error is set on ingestion_runs at upload time (default TRUE). When TRUE, row-level errors log to ingestion_errors and ingestion_skipped_rows and ingestion continues. When FALSE, any row error immediately fails the run. BATCH_HARD_FAILURE always fails regardless of skip_on_error.</w:t>
      </w:r>
    </w:p>
    <w:p w14:paraId="0FD8FE2E" w14:textId="77777777" w:rsidR="00123E7C" w:rsidRDefault="00123E7C"/>
    <w:p w14:paraId="129BE169" w14:textId="77777777" w:rsidR="00123E7C" w:rsidRDefault="00000000">
      <w:pPr>
        <w:pStyle w:val="Heading2"/>
      </w:pPr>
      <w:bookmarkStart w:id="79" w:name="_Toc230603805"/>
      <w:r>
        <w:rPr>
          <w:color w:val="2E86C1"/>
        </w:rPr>
        <w:t>17.4  Exception Review Screen</w:t>
      </w:r>
      <w:bookmarkEnd w:id="79"/>
    </w:p>
    <w:p w14:paraId="0123438D" w14:textId="77777777" w:rsidR="00123E7C" w:rsidRDefault="00000000">
      <w:pPr>
        <w:spacing w:before="60" w:after="100"/>
      </w:pPr>
      <w:r>
        <w:rPr>
          <w:color w:val="1C2833"/>
        </w:rPr>
        <w:t>After ingestion, the AUDITOR navigates to the Exception Review screen (part of the Audit Runner feature). The screen shows three sections:</w:t>
      </w:r>
    </w:p>
    <w:p w14:paraId="40E339DC" w14:textId="77777777" w:rsidR="00123E7C" w:rsidRDefault="00123E7C"/>
    <w:p w14:paraId="682F8B41" w14:textId="77777777" w:rsidR="00123E7C" w:rsidRDefault="00000000">
      <w:pPr>
        <w:pStyle w:val="Heading4"/>
      </w:pPr>
      <w:r>
        <w:rPr>
          <w:color w:val="1ABC9C"/>
        </w:rPr>
        <w:t>Summary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23E7C" w14:paraId="65144AD9" w14:textId="77777777">
        <w:tblPrEx>
          <w:tblCellMar>
            <w:top w:w="0" w:type="dxa"/>
            <w:bottom w:w="0" w:type="dxa"/>
          </w:tblCellMar>
        </w:tblPrEx>
        <w:tc>
          <w:tcPr>
            <w:tcW w:w="40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2FE3C38" w14:textId="77777777" w:rsidR="00123E7C" w:rsidRDefault="00000000">
            <w:r>
              <w:rPr>
                <w:b/>
                <w:bCs/>
                <w:color w:val="FFFFFF"/>
                <w:sz w:val="18"/>
                <w:szCs w:val="18"/>
              </w:rPr>
              <w:t>Metric</w:t>
            </w:r>
          </w:p>
        </w:tc>
        <w:tc>
          <w:tcPr>
            <w:tcW w:w="53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E58F0A1" w14:textId="77777777" w:rsidR="00123E7C" w:rsidRDefault="00000000">
            <w:r>
              <w:rPr>
                <w:b/>
                <w:bCs/>
                <w:color w:val="FFFFFF"/>
                <w:sz w:val="18"/>
                <w:szCs w:val="18"/>
              </w:rPr>
              <w:t>Source</w:t>
            </w:r>
          </w:p>
        </w:tc>
      </w:tr>
      <w:tr w:rsidR="00123E7C" w14:paraId="39B0A3AD"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6884910" w14:textId="77777777" w:rsidR="00123E7C" w:rsidRDefault="00000000">
            <w:r>
              <w:rPr>
                <w:color w:val="1A3C5E"/>
                <w:sz w:val="18"/>
                <w:szCs w:val="18"/>
              </w:rPr>
              <w:t>Total rows processed</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567C9AC" w14:textId="77777777" w:rsidR="00123E7C" w:rsidRDefault="00000000">
            <w:r>
              <w:rPr>
                <w:color w:val="1C2833"/>
                <w:sz w:val="18"/>
                <w:szCs w:val="18"/>
              </w:rPr>
              <w:t>ingestion_runs.rows_ingested + rows_skipped</w:t>
            </w:r>
          </w:p>
        </w:tc>
      </w:tr>
      <w:tr w:rsidR="00123E7C" w14:paraId="56A369C2"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883F5AB" w14:textId="77777777" w:rsidR="00123E7C" w:rsidRDefault="00000000">
            <w:r>
              <w:rPr>
                <w:color w:val="1A3C5E"/>
                <w:sz w:val="18"/>
                <w:szCs w:val="18"/>
              </w:rPr>
              <w:t>Rows ingested successfully</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9748873" w14:textId="77777777" w:rsidR="00123E7C" w:rsidRDefault="00000000">
            <w:r>
              <w:rPr>
                <w:color w:val="1C2833"/>
                <w:sz w:val="18"/>
                <w:szCs w:val="18"/>
              </w:rPr>
              <w:t>ingestion_runs.rows_ingested</w:t>
            </w:r>
          </w:p>
        </w:tc>
      </w:tr>
      <w:tr w:rsidR="00123E7C" w14:paraId="48BD19F4"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61D2A57" w14:textId="77777777" w:rsidR="00123E7C" w:rsidRDefault="00000000">
            <w:r>
              <w:rPr>
                <w:color w:val="1A3C5E"/>
                <w:sz w:val="18"/>
                <w:szCs w:val="18"/>
              </w:rPr>
              <w:t>Rows skipped</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7EE36E7" w14:textId="77777777" w:rsidR="00123E7C" w:rsidRDefault="00000000">
            <w:r>
              <w:rPr>
                <w:color w:val="1C2833"/>
                <w:sz w:val="18"/>
                <w:szCs w:val="18"/>
              </w:rPr>
              <w:t>ingestion_runs.rows_skipped</w:t>
            </w:r>
          </w:p>
        </w:tc>
      </w:tr>
      <w:tr w:rsidR="00123E7C" w14:paraId="3A75C3BF"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9997DE9" w14:textId="77777777" w:rsidR="00123E7C" w:rsidRDefault="00000000">
            <w:r>
              <w:rPr>
                <w:color w:val="1A3C5E"/>
                <w:sz w:val="18"/>
                <w:szCs w:val="18"/>
              </w:rPr>
              <w:t>Distinct error codes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0800613" w14:textId="77777777" w:rsidR="00123E7C" w:rsidRDefault="00000000">
            <w:r>
              <w:rPr>
                <w:color w:val="1C2833"/>
                <w:sz w:val="18"/>
                <w:szCs w:val="18"/>
              </w:rPr>
              <w:t>GROUP BY error_code from ingestion_errors WHERE run_id=X</w:t>
            </w:r>
          </w:p>
        </w:tc>
      </w:tr>
      <w:tr w:rsidR="00123E7C" w14:paraId="3A4BD0D7"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2E33CBE" w14:textId="77777777" w:rsidR="00123E7C" w:rsidRDefault="00000000">
            <w:r>
              <w:rPr>
                <w:color w:val="1A3C5E"/>
                <w:sz w:val="18"/>
                <w:szCs w:val="18"/>
              </w:rPr>
              <w:t>Run status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29E345D" w14:textId="77777777" w:rsidR="00123E7C" w:rsidRDefault="00000000">
            <w:r>
              <w:rPr>
                <w:color w:val="1C2833"/>
                <w:sz w:val="18"/>
                <w:szCs w:val="18"/>
              </w:rPr>
              <w:t>ingestion_runs.status badge</w:t>
            </w:r>
          </w:p>
        </w:tc>
      </w:tr>
    </w:tbl>
    <w:p w14:paraId="0997A818" w14:textId="77777777" w:rsidR="00123E7C" w:rsidRDefault="00123E7C"/>
    <w:p w14:paraId="1A1847FC" w14:textId="77777777" w:rsidR="00123E7C" w:rsidRDefault="00000000">
      <w:pPr>
        <w:pStyle w:val="Heading4"/>
      </w:pPr>
      <w:r>
        <w:rPr>
          <w:color w:val="1ABC9C"/>
        </w:rPr>
        <w:t>Skipped Rows Table</w:t>
      </w:r>
    </w:p>
    <w:p w14:paraId="308E48EB" w14:textId="77777777" w:rsidR="00123E7C" w:rsidRDefault="00000000">
      <w:pPr>
        <w:pStyle w:val="ListParagraph"/>
        <w:numPr>
          <w:ilvl w:val="0"/>
          <w:numId w:val="2"/>
        </w:numPr>
        <w:spacing w:before="40" w:after="60"/>
      </w:pPr>
      <w:r>
        <w:rPr>
          <w:color w:val="1C2833"/>
        </w:rPr>
        <w:t>Columns: Row #, Error Code, Error Message, Source Fields with errors, Raw Data preview (JSONB collapsed), Resolution Status (PENDING / CORRECTED / DISMISSED), Actions.</w:t>
      </w:r>
    </w:p>
    <w:p w14:paraId="5D9025F4" w14:textId="77777777" w:rsidR="00123E7C" w:rsidRDefault="00000000">
      <w:pPr>
        <w:pStyle w:val="ListParagraph"/>
        <w:numPr>
          <w:ilvl w:val="0"/>
          <w:numId w:val="2"/>
        </w:numPr>
        <w:spacing w:before="40" w:after="60"/>
      </w:pPr>
      <w:r>
        <w:rPr>
          <w:color w:val="1C2833"/>
        </w:rPr>
        <w:t>For each skipped row: 'View Raw Data' expands the JSONB payload. 'Correct &amp; Re-ingest' opens an inline edit form pre-populated from raw_data. 'Dismiss' marks resolution_status = 'DISMISSED'.</w:t>
      </w:r>
    </w:p>
    <w:p w14:paraId="7E0CDF86" w14:textId="77777777" w:rsidR="00123E7C" w:rsidRDefault="00000000">
      <w:pPr>
        <w:pStyle w:val="ListParagraph"/>
        <w:numPr>
          <w:ilvl w:val="0"/>
          <w:numId w:val="2"/>
        </w:numPr>
        <w:spacing w:before="40" w:after="60"/>
      </w:pPr>
      <w:r>
        <w:rPr>
          <w:color w:val="1C2833"/>
        </w:rPr>
        <w:t>'Correct &amp; Re-ingest' creates a corrected_data JSONB record in ingestion_skipped_rows, marks resolution_status = 'CORRECTED', and re-attempts ingestion of that single row through the same pipeline. If successful: rows_ingested incremented, error removed from PENDING list. If failed: new ingestion_error record added.</w:t>
      </w:r>
    </w:p>
    <w:p w14:paraId="4EE8085F" w14:textId="77777777" w:rsidR="00123E7C" w:rsidRDefault="00123E7C"/>
    <w:p w14:paraId="3696058B" w14:textId="77777777" w:rsidR="00123E7C" w:rsidRDefault="00000000">
      <w:pPr>
        <w:pStyle w:val="Heading4"/>
      </w:pPr>
      <w:r>
        <w:rPr>
          <w:color w:val="1ABC9C"/>
        </w:rPr>
        <w:t>Error Log Table</w:t>
      </w:r>
    </w:p>
    <w:p w14:paraId="345F87F4" w14:textId="77777777" w:rsidR="00123E7C" w:rsidRDefault="00000000">
      <w:pPr>
        <w:pStyle w:val="ListParagraph"/>
        <w:numPr>
          <w:ilvl w:val="0"/>
          <w:numId w:val="2"/>
        </w:numPr>
        <w:spacing w:before="40" w:after="60"/>
      </w:pPr>
      <w:r>
        <w:rPr>
          <w:color w:val="1C2833"/>
        </w:rPr>
        <w:t>All rows from ingestion_errors for this run_id. Columns: Row #, Field, Raw Value, Error Code, Error Message, Resolution.</w:t>
      </w:r>
    </w:p>
    <w:p w14:paraId="4FEF690A" w14:textId="77777777" w:rsidR="00123E7C" w:rsidRDefault="00000000">
      <w:pPr>
        <w:pStyle w:val="ListParagraph"/>
        <w:numPr>
          <w:ilvl w:val="0"/>
          <w:numId w:val="2"/>
        </w:numPr>
        <w:spacing w:before="40" w:after="60"/>
      </w:pPr>
      <w:r>
        <w:rPr>
          <w:color w:val="1C2833"/>
        </w:rPr>
        <w:t>Filterable by error_code, resolution status, and row range.</w:t>
      </w:r>
    </w:p>
    <w:p w14:paraId="2E9D96D3" w14:textId="77777777" w:rsidR="00123E7C" w:rsidRDefault="00000000">
      <w:pPr>
        <w:pStyle w:val="ListParagraph"/>
        <w:numPr>
          <w:ilvl w:val="0"/>
          <w:numId w:val="2"/>
        </w:numPr>
        <w:spacing w:before="40" w:after="60"/>
      </w:pPr>
      <w:r>
        <w:rPr>
          <w:color w:val="1C2833"/>
        </w:rPr>
        <w:t>Exportable as Excel for offline review.</w:t>
      </w:r>
    </w:p>
    <w:p w14:paraId="6EAFEF98" w14:textId="77777777" w:rsidR="00123E7C" w:rsidRDefault="00123E7C"/>
    <w:p w14:paraId="6E879D57" w14:textId="77777777" w:rsidR="00123E7C" w:rsidRDefault="00000000">
      <w:pPr>
        <w:pStyle w:val="Heading2"/>
      </w:pPr>
      <w:bookmarkStart w:id="80" w:name="_Toc230603806"/>
      <w:r>
        <w:rPr>
          <w:color w:val="2E86C1"/>
        </w:rPr>
        <w:t>17.5  Rollback</w:t>
      </w:r>
      <w:bookmarkEnd w:id="80"/>
    </w:p>
    <w:p w14:paraId="63AC0E03" w14:textId="77777777" w:rsidR="00123E7C" w:rsidRDefault="00000000">
      <w:pPr>
        <w:spacing w:before="60" w:after="100"/>
      </w:pPr>
      <w:r>
        <w:rPr>
          <w:color w:val="1C2833"/>
        </w:rPr>
        <w:t>TENANT_ADMIN can trigger a full rollback of any run with status = 'complete' or 'partial'. Rollback is not available for runs with status = 'failed' (no data was written) or 'rolled_back' (already rolled back).</w:t>
      </w:r>
    </w:p>
    <w:p w14:paraId="5AA26939" w14:textId="77777777" w:rsidR="00123E7C" w:rsidRDefault="00123E7C"/>
    <w:p w14:paraId="23AB8B45" w14:textId="77777777" w:rsidR="00123E7C" w:rsidRDefault="00000000">
      <w:pPr>
        <w:shd w:val="clear" w:color="auto" w:fill="F4F6F7"/>
        <w:spacing w:before="28" w:after="28"/>
      </w:pPr>
      <w:r>
        <w:rPr>
          <w:rFonts w:ascii="Courier New" w:eastAsia="Courier New" w:hAnsi="Courier New" w:cs="Courier New"/>
          <w:color w:val="1A3C5E"/>
          <w:sz w:val="17"/>
          <w:szCs w:val="17"/>
        </w:rPr>
        <w:t>RollbackService.rollback(run_id, initiated_by, db) -&gt; rollback_id</w:t>
      </w:r>
    </w:p>
    <w:p w14:paraId="070AAE8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 INSERT ingestion_rollbacks(run_id, initiated_by, status='IN_PROGRESS')</w:t>
      </w:r>
    </w:p>
    <w:p w14:paraId="3FD76B4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2. UPDATE ingestion_runs SET status='rolling_back'</w:t>
      </w:r>
    </w:p>
    <w:p w14:paraId="463B800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3. DELETE FROM premium_variance WHERE ingestion_run_id = run_id</w:t>
      </w:r>
    </w:p>
    <w:p w14:paraId="73AA477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4. DELETE FROM payroll_variance_policy WHERE ingestion_run_id = run_id</w:t>
      </w:r>
    </w:p>
    <w:p w14:paraId="66851E7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5. DELETE FROM payroll_variance_class WHERE ingestion_run_id = run_id</w:t>
      </w:r>
    </w:p>
    <w:p w14:paraId="1BEE7A8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6. DELETE FROM zero_payroll WHERE ingestion_run_id = run_id</w:t>
      </w:r>
    </w:p>
    <w:p w14:paraId="26E012F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7. DELETE FROM missing_payroll WHERE ingestion_run_id = run_id</w:t>
      </w:r>
    </w:p>
    <w:p w14:paraId="7D4574B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8. Re-evaluate policies.audit_status for affected policy_ids</w:t>
      </w:r>
    </w:p>
    <w:p w14:paraId="6C9B4D2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9. UPDATE ingestion_runs SET status='rolled_back', completed_at=now()</w:t>
      </w:r>
    </w:p>
    <w:p w14:paraId="1CEC6FE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10. UPDATE ingestion_rollbacks SET status='COMPLETE', rows_removed=N, completed_at=now()</w:t>
      </w:r>
    </w:p>
    <w:p w14:paraId="358E699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On any exception: UPDATE ingestion_rollbacks SET status='FAILED', error_detail=...</w:t>
      </w:r>
    </w:p>
    <w:p w14:paraId="337633FB" w14:textId="77777777" w:rsidR="00123E7C" w:rsidRDefault="00123E7C"/>
    <w:p w14:paraId="58B4E166" w14:textId="77777777" w:rsidR="00123E7C" w:rsidRDefault="00000000">
      <w:pPr>
        <w:pStyle w:val="Heading2"/>
      </w:pPr>
      <w:bookmarkStart w:id="81" w:name="_Toc230603807"/>
      <w:r>
        <w:rPr>
          <w:color w:val="2E86C1"/>
        </w:rPr>
        <w:t>17.6  Restart After Rollback or Failure</w:t>
      </w:r>
      <w:bookmarkEnd w:id="81"/>
    </w:p>
    <w:p w14:paraId="2E37EF41" w14:textId="77777777" w:rsidR="00123E7C" w:rsidRDefault="00000000">
      <w:pPr>
        <w:spacing w:before="60" w:after="100"/>
      </w:pPr>
      <w:r>
        <w:rPr>
          <w:color w:val="1C2833"/>
        </w:rPr>
        <w:t>After a run is rolled back or failed, the AUDITOR can restart ingestion. 'Restart Run' creates a NEW ingestion_run record for the same source_id (or allows re-upload of a corrected file). The previous rolled-back or failed run remains in the audit log unchanged. There is no platform-imposed restriction on how many times a carrier's data can be re-ingested.</w:t>
      </w:r>
    </w:p>
    <w:p w14:paraId="32E26B5A" w14:textId="77777777" w:rsidR="00123E7C" w:rsidRDefault="00123E7C"/>
    <w:p w14:paraId="333D3443" w14:textId="77777777" w:rsidR="00123E7C" w:rsidRDefault="00123E7C"/>
    <w:p w14:paraId="4E0ABCA4" w14:textId="77777777" w:rsidR="00123E7C" w:rsidRDefault="00000000">
      <w:pPr>
        <w:pStyle w:val="Heading1"/>
        <w:pBdr>
          <w:bottom w:val="single" w:sz="8" w:space="4" w:color="2E86C1"/>
        </w:pBdr>
      </w:pPr>
      <w:bookmarkStart w:id="82" w:name="_Toc230603808"/>
      <w:r>
        <w:rPr>
          <w:color w:val="1A3C5E"/>
        </w:rPr>
        <w:t>18  Configurable Calculation Engine</w:t>
      </w:r>
      <w:bookmarkEnd w:id="82"/>
    </w:p>
    <w:p w14:paraId="0CF3B24D" w14:textId="77777777" w:rsidR="00123E7C" w:rsidRDefault="00000000">
      <w:pPr>
        <w:pStyle w:val="Heading2"/>
      </w:pPr>
      <w:bookmarkStart w:id="83" w:name="_Toc230603809"/>
      <w:r>
        <w:rPr>
          <w:color w:val="2E86C1"/>
        </w:rPr>
        <w:t>18.1  Invocation Model</w:t>
      </w:r>
      <w:bookmarkEnd w:id="83"/>
    </w:p>
    <w:p w14:paraId="7C0BFBD3" w14:textId="77777777" w:rsidR="00123E7C" w:rsidRDefault="00000000">
      <w:pPr>
        <w:spacing w:before="60" w:after="100"/>
      </w:pPr>
      <w:r>
        <w:rPr>
          <w:color w:val="1C2833"/>
        </w:rPr>
        <w:t>The calculation engine runs once per ingestion run as a background asyncio task — not per API request. It is triggered after successful ingestion (status = 'complete' or 'partial') if the resolved effective mode is TRUE. Manual trigger is also available.</w:t>
      </w:r>
    </w:p>
    <w:p w14:paraId="72C8D545" w14:textId="77777777" w:rsidR="00123E7C" w:rsidRDefault="00123E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0780109B"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DAAAF94" w14:textId="77777777" w:rsidR="00123E7C" w:rsidRDefault="00000000">
            <w:r>
              <w:rPr>
                <w:b/>
                <w:bCs/>
                <w:color w:val="FFFFFF"/>
                <w:sz w:val="18"/>
                <w:szCs w:val="18"/>
              </w:rPr>
              <w:t>Trigger</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81E8FD1" w14:textId="77777777" w:rsidR="00123E7C" w:rsidRDefault="00000000">
            <w:r>
              <w:rPr>
                <w:b/>
                <w:bCs/>
                <w:color w:val="FFFFFF"/>
                <w:sz w:val="18"/>
                <w:szCs w:val="18"/>
              </w:rPr>
              <w:t>Condition</w:t>
            </w:r>
          </w:p>
        </w:tc>
      </w:tr>
      <w:tr w:rsidR="00123E7C" w14:paraId="2FEBBF1B"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709CF51" w14:textId="77777777" w:rsidR="00123E7C" w:rsidRDefault="00000000">
            <w:r>
              <w:rPr>
                <w:color w:val="1A3C5E"/>
                <w:sz w:val="18"/>
                <w:szCs w:val="18"/>
              </w:rPr>
              <w:t>Post-ingestion background task</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E633B6E" w14:textId="77777777" w:rsidR="00123E7C" w:rsidRDefault="00000000">
            <w:r>
              <w:rPr>
                <w:color w:val="1C2833"/>
                <w:sz w:val="18"/>
                <w:szCs w:val="18"/>
              </w:rPr>
              <w:t>After ingestion_run reaches 'complete' or 'partial'. resolve_effective_mode() must return TRUE.</w:t>
            </w:r>
          </w:p>
        </w:tc>
      </w:tr>
      <w:tr w:rsidR="00123E7C" w14:paraId="4DD76C32"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20F47FA" w14:textId="77777777" w:rsidR="00123E7C" w:rsidRDefault="00000000">
            <w:r>
              <w:rPr>
                <w:color w:val="1A3C5E"/>
                <w:sz w:val="18"/>
                <w:szCs w:val="18"/>
              </w:rPr>
              <w:t>Manual trigger — POST /api/v1/audit/run</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F48FB25" w14:textId="77777777" w:rsidR="00123E7C" w:rsidRDefault="00000000">
            <w:r>
              <w:rPr>
                <w:color w:val="1C2833"/>
                <w:sz w:val="18"/>
                <w:szCs w:val="18"/>
              </w:rPr>
              <w:t>AUDITOR or TENANT_ADMIN. Accepts override_use_engine param. Recalculates for latest run.</w:t>
            </w:r>
          </w:p>
        </w:tc>
      </w:tr>
      <w:tr w:rsidR="00123E7C" w14:paraId="3888C0F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C5E9C05" w14:textId="77777777" w:rsidR="00123E7C" w:rsidRDefault="00000000">
            <w:r>
              <w:rPr>
                <w:color w:val="1A3C5E"/>
                <w:sz w:val="18"/>
                <w:szCs w:val="18"/>
              </w:rPr>
              <w:lastRenderedPageBreak/>
              <w:t>Never on API reads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4944E33" w14:textId="77777777" w:rsidR="00123E7C" w:rsidRDefault="00000000">
            <w:r>
              <w:rPr>
                <w:color w:val="1C2833"/>
                <w:sz w:val="18"/>
                <w:szCs w:val="18"/>
              </w:rPr>
              <w:t>GET endpoints read whatever is already stored. No live calculation on request.</w:t>
            </w:r>
          </w:p>
        </w:tc>
      </w:tr>
    </w:tbl>
    <w:p w14:paraId="715F6D50" w14:textId="77777777" w:rsidR="00123E7C" w:rsidRDefault="00123E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123E7C" w14:paraId="02FB9AFE"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2E86C1"/>
            <w:tcMar>
              <w:top w:w="80" w:type="dxa"/>
              <w:left w:w="60" w:type="dxa"/>
              <w:bottom w:w="80" w:type="dxa"/>
              <w:right w:w="60" w:type="dxa"/>
            </w:tcMar>
          </w:tcPr>
          <w:p w14:paraId="74F18EFE" w14:textId="77777777" w:rsidR="00123E7C" w:rsidRDefault="00123E7C"/>
        </w:tc>
        <w:tc>
          <w:tcPr>
            <w:tcW w:w="9180" w:type="dxa"/>
            <w:tcBorders>
              <w:top w:val="single" w:sz="1" w:space="0" w:color="2E86C1"/>
              <w:left w:val="none" w:sz="0" w:space="0" w:color="FFFFFF"/>
              <w:bottom w:val="single" w:sz="1" w:space="0" w:color="2E86C1"/>
              <w:right w:val="single" w:sz="1" w:space="0" w:color="2E86C1"/>
            </w:tcBorders>
            <w:shd w:val="clear" w:color="auto" w:fill="EBF5FB"/>
            <w:tcMar>
              <w:top w:w="100" w:type="dxa"/>
              <w:left w:w="200" w:type="dxa"/>
              <w:bottom w:w="100" w:type="dxa"/>
              <w:right w:w="160" w:type="dxa"/>
            </w:tcMar>
          </w:tcPr>
          <w:p w14:paraId="7207AD11" w14:textId="77777777" w:rsidR="00123E7C" w:rsidRDefault="00000000">
            <w:r>
              <w:rPr>
                <w:b/>
                <w:bCs/>
                <w:color w:val="2E86C1"/>
              </w:rPr>
              <w:t>Separation of Concerns: Ingestion ≠ Calculation ≠ Display</w:t>
            </w:r>
          </w:p>
          <w:p w14:paraId="2B875CB0" w14:textId="77777777" w:rsidR="00123E7C" w:rsidRDefault="00000000">
            <w:pPr>
              <w:spacing w:before="60"/>
            </w:pPr>
            <w:r>
              <w:rPr>
                <w:color w:val="1C2833"/>
                <w:sz w:val="18"/>
                <w:szCs w:val="18"/>
              </w:rPr>
              <w:t>Ingestion stores raw values. Calculation produces derived values from raw values and writes them back. Display reads whatever is in the database. These are three distinct pipeline stages. The API layer is only involved in display.</w:t>
            </w:r>
          </w:p>
        </w:tc>
      </w:tr>
    </w:tbl>
    <w:p w14:paraId="0975A797" w14:textId="77777777" w:rsidR="00123E7C" w:rsidRDefault="00123E7C"/>
    <w:p w14:paraId="01AB10DF" w14:textId="77777777" w:rsidR="00123E7C" w:rsidRDefault="00000000">
      <w:pPr>
        <w:pStyle w:val="Heading2"/>
      </w:pPr>
      <w:bookmarkStart w:id="84" w:name="_Toc230603810"/>
      <w:r>
        <w:rPr>
          <w:color w:val="2E86C1"/>
        </w:rPr>
        <w:t>18.2  Three-Level Mode Resolution</w:t>
      </w:r>
      <w:bookmarkEnd w:id="84"/>
    </w:p>
    <w:p w14:paraId="1AB2EA49" w14:textId="77777777" w:rsidR="00123E7C" w:rsidRDefault="00000000">
      <w:pPr>
        <w:shd w:val="clear" w:color="auto" w:fill="F4F6F7"/>
        <w:spacing w:before="28" w:after="28"/>
      </w:pPr>
      <w:r>
        <w:rPr>
          <w:rFonts w:ascii="Courier New" w:eastAsia="Courier New" w:hAnsi="Courier New" w:cs="Courier New"/>
          <w:color w:val="1A3C5E"/>
          <w:sz w:val="17"/>
          <w:szCs w:val="17"/>
        </w:rPr>
        <w:t>async def resolve_effective_mode(carrier_id, run_id, db) -&gt; bool:</w:t>
      </w:r>
    </w:p>
    <w:p w14:paraId="5CD2AE5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run = await db.get(IngestionRun, run_id)</w:t>
      </w:r>
    </w:p>
    <w:p w14:paraId="197735E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run.use_calculation_engine is not None:</w:t>
      </w:r>
    </w:p>
    <w:p w14:paraId="0D5C4AF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run.use_calculation_engine          # 1. Per-run override</w:t>
      </w:r>
    </w:p>
    <w:p w14:paraId="28B3DFD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carrier = await db.get(CarrierCalcConfig, carrier_id)</w:t>
      </w:r>
    </w:p>
    <w:p w14:paraId="179ED7E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carrier is not None:</w:t>
      </w:r>
    </w:p>
    <w:p w14:paraId="43CCA2F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carrier.use_calculation_engine      # 2. Carrier default</w:t>
      </w:r>
    </w:p>
    <w:p w14:paraId="1C958BF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tenant = await db.get(TenantCalcConfig, 1)     # single row</w:t>
      </w:r>
    </w:p>
    <w:p w14:paraId="30285F1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tenant.use_calculation_engine if tenant else True  # 3. Tenant default</w:t>
      </w:r>
    </w:p>
    <w:p w14:paraId="17D4208A" w14:textId="77777777" w:rsidR="00123E7C" w:rsidRDefault="00123E7C"/>
    <w:p w14:paraId="3FF1104B" w14:textId="77777777" w:rsidR="00123E7C" w:rsidRDefault="00000000">
      <w:pPr>
        <w:pStyle w:val="Heading2"/>
      </w:pPr>
      <w:bookmarkStart w:id="85" w:name="_Toc230603811"/>
      <w:r>
        <w:rPr>
          <w:color w:val="2E86C1"/>
        </w:rPr>
        <w:t>18.3  Complete Rule Registry (22 Rules)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2152"/>
        <w:gridCol w:w="1042"/>
        <w:gridCol w:w="3680"/>
      </w:tblGrid>
      <w:tr w:rsidR="00123E7C" w14:paraId="2EFC3C17"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1E0AF600" w14:textId="77777777" w:rsidR="00123E7C" w:rsidRDefault="00000000">
            <w:r>
              <w:rPr>
                <w:b/>
                <w:bCs/>
                <w:color w:val="FFFFFF"/>
                <w:sz w:val="17"/>
                <w:szCs w:val="17"/>
              </w:rPr>
              <w:t>Rule Key</w:t>
            </w:r>
          </w:p>
        </w:tc>
        <w:tc>
          <w:tcPr>
            <w:tcW w:w="22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258C0EEE" w14:textId="77777777" w:rsidR="00123E7C" w:rsidRDefault="00000000">
            <w:r>
              <w:rPr>
                <w:b/>
                <w:bCs/>
                <w:color w:val="FFFFFF"/>
                <w:sz w:val="17"/>
                <w:szCs w:val="17"/>
              </w:rPr>
              <w:t>Name</w:t>
            </w:r>
          </w:p>
        </w:tc>
        <w:tc>
          <w:tcPr>
            <w:tcW w:w="9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09258B65" w14:textId="77777777" w:rsidR="00123E7C" w:rsidRDefault="00000000">
            <w:r>
              <w:rPr>
                <w:b/>
                <w:bCs/>
                <w:color w:val="FFFFFF"/>
                <w:sz w:val="17"/>
                <w:szCs w:val="17"/>
              </w:rPr>
              <w:t>Type</w:t>
            </w:r>
          </w:p>
        </w:tc>
        <w:tc>
          <w:tcPr>
            <w:tcW w:w="376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00614762" w14:textId="77777777" w:rsidR="00123E7C" w:rsidRDefault="00000000">
            <w:r>
              <w:rPr>
                <w:b/>
                <w:bCs/>
                <w:color w:val="FFFFFF"/>
                <w:sz w:val="17"/>
                <w:szCs w:val="17"/>
              </w:rPr>
              <w:t>Default Expression</w:t>
            </w:r>
          </w:p>
        </w:tc>
      </w:tr>
      <w:tr w:rsidR="00123E7C" w14:paraId="503053F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D9A0EC2" w14:textId="77777777" w:rsidR="00123E7C" w:rsidRDefault="00000000">
            <w:r>
              <w:rPr>
                <w:b/>
                <w:bCs/>
                <w:color w:val="1A3C5E"/>
                <w:sz w:val="17"/>
                <w:szCs w:val="17"/>
              </w:rPr>
              <w:t>variance_amount</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A34E685" w14:textId="77777777" w:rsidR="00123E7C" w:rsidRDefault="00000000">
            <w:r>
              <w:rPr>
                <w:color w:val="1C2833"/>
                <w:sz w:val="17"/>
                <w:szCs w:val="17"/>
              </w:rPr>
              <w:t>Premium Variance Amount</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A7C3F15"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B8CB609" w14:textId="77777777" w:rsidR="00123E7C" w:rsidRDefault="00000000">
            <w:r>
              <w:rPr>
                <w:color w:val="1C2833"/>
                <w:sz w:val="17"/>
                <w:szCs w:val="17"/>
              </w:rPr>
              <w:t>actual_premium - est_premium_end</w:t>
            </w:r>
          </w:p>
        </w:tc>
      </w:tr>
      <w:tr w:rsidR="00123E7C" w14:paraId="11DD8A6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911ABED" w14:textId="77777777" w:rsidR="00123E7C" w:rsidRDefault="00000000">
            <w:r>
              <w:rPr>
                <w:b/>
                <w:bCs/>
                <w:color w:val="1A3C5E"/>
                <w:sz w:val="17"/>
                <w:szCs w:val="17"/>
              </w:rPr>
              <w:t>variance_pct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5FD9FB4" w14:textId="77777777" w:rsidR="00123E7C" w:rsidRDefault="00000000">
            <w:r>
              <w:rPr>
                <w:color w:val="1C2833"/>
                <w:sz w:val="17"/>
                <w:szCs w:val="17"/>
              </w:rPr>
              <w:t>Premium Variance %</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DE498DA"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5C8C294" w14:textId="77777777" w:rsidR="00123E7C" w:rsidRDefault="00000000">
            <w:r>
              <w:rPr>
                <w:color w:val="1C2833"/>
                <w:sz w:val="17"/>
                <w:szCs w:val="17"/>
              </w:rPr>
              <w:t>variance_amount / est_premium_end * 100</w:t>
            </w:r>
          </w:p>
        </w:tc>
      </w:tr>
      <w:tr w:rsidR="00123E7C" w14:paraId="783E2D5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B1239D9" w14:textId="77777777" w:rsidR="00123E7C" w:rsidRDefault="00000000">
            <w:r>
              <w:rPr>
                <w:b/>
                <w:bCs/>
                <w:color w:val="1A3C5E"/>
                <w:sz w:val="17"/>
                <w:szCs w:val="17"/>
              </w:rPr>
              <w:t>reported_over_under</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54223C9" w14:textId="77777777" w:rsidR="00123E7C" w:rsidRDefault="00000000">
            <w:r>
              <w:rPr>
                <w:color w:val="1C2833"/>
                <w:sz w:val="17"/>
                <w:szCs w:val="17"/>
              </w:rPr>
              <w:t>Payroll Reported Over/Under</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5638380"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5B8A927" w14:textId="77777777" w:rsidR="00123E7C" w:rsidRDefault="00000000">
            <w:r>
              <w:rPr>
                <w:color w:val="1C2833"/>
                <w:sz w:val="17"/>
                <w:szCs w:val="17"/>
              </w:rPr>
              <w:t>actual_payroll_reported - est_payroll</w:t>
            </w:r>
          </w:p>
        </w:tc>
      </w:tr>
      <w:tr w:rsidR="00123E7C" w14:paraId="34229BF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45E12DD" w14:textId="77777777" w:rsidR="00123E7C" w:rsidRDefault="00000000">
            <w:r>
              <w:rPr>
                <w:b/>
                <w:bCs/>
                <w:color w:val="1A3C5E"/>
                <w:sz w:val="17"/>
                <w:szCs w:val="17"/>
              </w:rPr>
              <w:t>classified_over_under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8065ADD" w14:textId="77777777" w:rsidR="00123E7C" w:rsidRDefault="00000000">
            <w:r>
              <w:rPr>
                <w:color w:val="1C2833"/>
                <w:sz w:val="17"/>
                <w:szCs w:val="17"/>
              </w:rPr>
              <w:t>Payroll Classified Over/Under</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6D89B11"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EC1994B" w14:textId="77777777" w:rsidR="00123E7C" w:rsidRDefault="00000000">
            <w:r>
              <w:rPr>
                <w:color w:val="1C2833"/>
                <w:sz w:val="17"/>
                <w:szCs w:val="17"/>
              </w:rPr>
              <w:t>actual_payroll_classified - est_payroll</w:t>
            </w:r>
          </w:p>
        </w:tc>
      </w:tr>
      <w:tr w:rsidR="00123E7C" w14:paraId="56E73C7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EC69578" w14:textId="77777777" w:rsidR="00123E7C" w:rsidRDefault="00000000">
            <w:r>
              <w:rPr>
                <w:b/>
                <w:bCs/>
                <w:color w:val="1A3C5E"/>
                <w:sz w:val="17"/>
                <w:szCs w:val="17"/>
              </w:rPr>
              <w:t>reported_pct</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360F9A8" w14:textId="77777777" w:rsidR="00123E7C" w:rsidRDefault="00000000">
            <w:r>
              <w:rPr>
                <w:color w:val="1C2833"/>
                <w:sz w:val="17"/>
                <w:szCs w:val="17"/>
              </w:rPr>
              <w:t>Reported % of Estimated</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A566C70"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08AC653" w14:textId="77777777" w:rsidR="00123E7C" w:rsidRDefault="00000000">
            <w:r>
              <w:rPr>
                <w:color w:val="1C2833"/>
                <w:sz w:val="17"/>
                <w:szCs w:val="17"/>
              </w:rPr>
              <w:t>actual_payroll_reported / est_payroll * 100</w:t>
            </w:r>
          </w:p>
        </w:tc>
      </w:tr>
      <w:tr w:rsidR="00123E7C" w14:paraId="25302A0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0085531" w14:textId="77777777" w:rsidR="00123E7C" w:rsidRDefault="00000000">
            <w:r>
              <w:rPr>
                <w:b/>
                <w:bCs/>
                <w:color w:val="1A3C5E"/>
                <w:sz w:val="17"/>
                <w:szCs w:val="17"/>
              </w:rPr>
              <w:t>classified_pct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AB8DABE" w14:textId="77777777" w:rsidR="00123E7C" w:rsidRDefault="00000000">
            <w:r>
              <w:rPr>
                <w:color w:val="1C2833"/>
                <w:sz w:val="17"/>
                <w:szCs w:val="17"/>
              </w:rPr>
              <w:t>Classified % of Estimated</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0AC8FBC"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712BED7" w14:textId="77777777" w:rsidR="00123E7C" w:rsidRDefault="00000000">
            <w:r>
              <w:rPr>
                <w:color w:val="1C2833"/>
                <w:sz w:val="17"/>
                <w:szCs w:val="17"/>
              </w:rPr>
              <w:t>actual_payroll_classified / est_payroll * 100</w:t>
            </w:r>
          </w:p>
        </w:tc>
      </w:tr>
      <w:tr w:rsidR="00123E7C" w14:paraId="79FD433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3C83CF5" w14:textId="77777777" w:rsidR="00123E7C" w:rsidRDefault="00000000">
            <w:r>
              <w:rPr>
                <w:b/>
                <w:bCs/>
                <w:color w:val="1A3C5E"/>
                <w:sz w:val="17"/>
                <w:szCs w:val="17"/>
              </w:rPr>
              <w:t>est_ytd_premium</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3D75F9D" w14:textId="77777777" w:rsidR="00123E7C" w:rsidRDefault="00000000">
            <w:r>
              <w:rPr>
                <w:color w:val="1C2833"/>
                <w:sz w:val="17"/>
                <w:szCs w:val="17"/>
              </w:rPr>
              <w:t>EST YTD Premium</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87BF75B"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6CD387F" w14:textId="77777777" w:rsidR="00123E7C" w:rsidRDefault="00000000">
            <w:r>
              <w:rPr>
                <w:color w:val="1C2833"/>
                <w:sz w:val="17"/>
                <w:szCs w:val="17"/>
              </w:rPr>
              <w:t>est_premium_end * completion_ratio</w:t>
            </w:r>
          </w:p>
        </w:tc>
      </w:tr>
      <w:tr w:rsidR="00123E7C" w14:paraId="71B8AF2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4078D97" w14:textId="77777777" w:rsidR="00123E7C" w:rsidRDefault="00000000">
            <w:r>
              <w:rPr>
                <w:b/>
                <w:bCs/>
                <w:color w:val="1A3C5E"/>
                <w:sz w:val="17"/>
                <w:szCs w:val="17"/>
              </w:rPr>
              <w:t>completion_ratio</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0CF84CA" w14:textId="77777777" w:rsidR="00123E7C" w:rsidRDefault="00000000">
            <w:r>
              <w:rPr>
                <w:color w:val="1C2833"/>
                <w:sz w:val="17"/>
                <w:szCs w:val="17"/>
              </w:rPr>
              <w:t>Policy Completion Ratio</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426164C"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4321E13" w14:textId="77777777" w:rsidR="00123E7C" w:rsidRDefault="00000000">
            <w:r>
              <w:rPr>
                <w:color w:val="1C2833"/>
                <w:sz w:val="17"/>
                <w:szCs w:val="17"/>
              </w:rPr>
              <w:t>days_elapsed / total_policy_days</w:t>
            </w:r>
          </w:p>
        </w:tc>
      </w:tr>
      <w:tr w:rsidR="00123E7C" w14:paraId="574D5A3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523FC07" w14:textId="77777777" w:rsidR="00123E7C" w:rsidRDefault="00000000">
            <w:r>
              <w:rPr>
                <w:b/>
                <w:bCs/>
                <w:color w:val="1A3C5E"/>
                <w:sz w:val="17"/>
                <w:szCs w:val="17"/>
              </w:rPr>
              <w:t>premium_paid_pct</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0886D6F" w14:textId="77777777" w:rsidR="00123E7C" w:rsidRDefault="00000000">
            <w:r>
              <w:rPr>
                <w:color w:val="1C2833"/>
                <w:sz w:val="17"/>
                <w:szCs w:val="17"/>
              </w:rPr>
              <w:t>Premium Paid % of Written</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CDB33CE" w14:textId="77777777" w:rsidR="00123E7C" w:rsidRDefault="00000000">
            <w:r>
              <w:rPr>
                <w:color w:val="C0392B"/>
                <w:sz w:val="17"/>
                <w:szCs w:val="17"/>
              </w:rPr>
              <w:t>LOCKED</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05F6909" w14:textId="77777777" w:rsidR="00123E7C" w:rsidRDefault="00000000">
            <w:r>
              <w:rPr>
                <w:color w:val="1C2833"/>
                <w:sz w:val="17"/>
                <w:szCs w:val="17"/>
              </w:rPr>
              <w:t>actual_premium / premium_written * 100</w:t>
            </w:r>
          </w:p>
        </w:tc>
      </w:tr>
      <w:tr w:rsidR="00123E7C" w14:paraId="66E2684E"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D8A7839" w14:textId="77777777" w:rsidR="00123E7C" w:rsidRDefault="00000000">
            <w:r>
              <w:rPr>
                <w:b/>
                <w:bCs/>
                <w:color w:val="1A3C5E"/>
                <w:sz w:val="17"/>
                <w:szCs w:val="17"/>
              </w:rPr>
              <w:t>expected_submissions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432FBCC" w14:textId="77777777" w:rsidR="00123E7C" w:rsidRDefault="00000000">
            <w:r>
              <w:rPr>
                <w:color w:val="1C2833"/>
                <w:sz w:val="17"/>
                <w:szCs w:val="17"/>
              </w:rPr>
              <w:t>Expected Payroll Submissions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2F299D3"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0040FE3" w14:textId="77777777" w:rsidR="00123E7C" w:rsidRDefault="00000000">
            <w:r>
              <w:rPr>
                <w:color w:val="1C2833"/>
                <w:sz w:val="17"/>
                <w:szCs w:val="17"/>
              </w:rPr>
              <w:t>policy_days / cycle_days</w:t>
            </w:r>
          </w:p>
        </w:tc>
      </w:tr>
      <w:tr w:rsidR="00123E7C" w14:paraId="417E6D3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6C86775" w14:textId="77777777" w:rsidR="00123E7C" w:rsidRDefault="00000000">
            <w:r>
              <w:rPr>
                <w:b/>
                <w:bCs/>
                <w:color w:val="1A3C5E"/>
                <w:sz w:val="17"/>
                <w:szCs w:val="17"/>
              </w:rPr>
              <w:t>submission_rate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135B54B" w14:textId="77777777" w:rsidR="00123E7C" w:rsidRDefault="00000000">
            <w:r>
              <w:rPr>
                <w:color w:val="1C2833"/>
                <w:sz w:val="17"/>
                <w:szCs w:val="17"/>
              </w:rPr>
              <w:t>Submission Rate %</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478C428"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809F811" w14:textId="77777777" w:rsidR="00123E7C" w:rsidRDefault="00000000">
            <w:r>
              <w:rPr>
                <w:color w:val="1C2833"/>
                <w:sz w:val="17"/>
                <w:szCs w:val="17"/>
              </w:rPr>
              <w:t>submitted_count / expected_submissions * 100</w:t>
            </w:r>
          </w:p>
        </w:tc>
      </w:tr>
      <w:tr w:rsidR="00123E7C" w14:paraId="353F03A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A314E18" w14:textId="77777777" w:rsidR="00123E7C" w:rsidRDefault="00000000">
            <w:r>
              <w:rPr>
                <w:b/>
                <w:bCs/>
                <w:color w:val="1A3C5E"/>
                <w:sz w:val="17"/>
                <w:szCs w:val="17"/>
              </w:rPr>
              <w:t>risk_threshold_high</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08DCA82" w14:textId="77777777" w:rsidR="00123E7C" w:rsidRDefault="00000000">
            <w:r>
              <w:rPr>
                <w:color w:val="1C2833"/>
                <w:sz w:val="17"/>
                <w:szCs w:val="17"/>
              </w:rPr>
              <w:t>High Risk Rule</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A9EA443"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310594F" w14:textId="77777777" w:rsidR="00123E7C" w:rsidRDefault="00000000">
            <w:r>
              <w:rPr>
                <w:color w:val="1C2833"/>
                <w:sz w:val="17"/>
                <w:szCs w:val="17"/>
              </w:rPr>
              <w:t>abs(variance_pct) &gt; 30 and missing_payrolls &gt; 0</w:t>
            </w:r>
          </w:p>
        </w:tc>
      </w:tr>
      <w:tr w:rsidR="00123E7C" w14:paraId="2C94E51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D7C740A" w14:textId="77777777" w:rsidR="00123E7C" w:rsidRDefault="00000000">
            <w:r>
              <w:rPr>
                <w:b/>
                <w:bCs/>
                <w:color w:val="1A3C5E"/>
                <w:sz w:val="17"/>
                <w:szCs w:val="17"/>
              </w:rPr>
              <w:t>risk_threshold_medium</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A7C70F6" w14:textId="77777777" w:rsidR="00123E7C" w:rsidRDefault="00000000">
            <w:r>
              <w:rPr>
                <w:color w:val="1C2833"/>
                <w:sz w:val="17"/>
                <w:szCs w:val="17"/>
              </w:rPr>
              <w:t>Medium Risk Rule</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306523A"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48D5223" w14:textId="77777777" w:rsidR="00123E7C" w:rsidRDefault="00000000">
            <w:r>
              <w:rPr>
                <w:color w:val="1C2833"/>
                <w:sz w:val="17"/>
                <w:szCs w:val="17"/>
              </w:rPr>
              <w:t>abs(variance_pct) &gt; 30 or missing_payrolls &gt; 0</w:t>
            </w:r>
          </w:p>
        </w:tc>
      </w:tr>
      <w:tr w:rsidR="00123E7C" w14:paraId="21AADD4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725EEDC" w14:textId="77777777" w:rsidR="00123E7C" w:rsidRDefault="00000000">
            <w:r>
              <w:rPr>
                <w:b/>
                <w:bCs/>
                <w:color w:val="1A3C5E"/>
                <w:sz w:val="17"/>
                <w:szCs w:val="17"/>
              </w:rPr>
              <w:t>risk_threshold_target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54954A6" w14:textId="77777777" w:rsidR="00123E7C" w:rsidRDefault="00000000">
            <w:r>
              <w:rPr>
                <w:color w:val="1C2833"/>
                <w:sz w:val="17"/>
                <w:szCs w:val="17"/>
              </w:rPr>
              <w:t>Target Variance Threshold (Dashboard)</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9413F44"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725012D" w14:textId="77777777" w:rsidR="00123E7C" w:rsidRDefault="00000000">
            <w:r>
              <w:rPr>
                <w:color w:val="1C2833"/>
                <w:sz w:val="17"/>
                <w:szCs w:val="17"/>
              </w:rPr>
              <w:t>30</w:t>
            </w:r>
          </w:p>
        </w:tc>
      </w:tr>
      <w:tr w:rsidR="00123E7C" w14:paraId="33E5B32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2F80D5E" w14:textId="77777777" w:rsidR="00123E7C" w:rsidRDefault="00000000">
            <w:r>
              <w:rPr>
                <w:b/>
                <w:bCs/>
                <w:color w:val="1A3C5E"/>
                <w:sz w:val="17"/>
                <w:szCs w:val="17"/>
              </w:rPr>
              <w:lastRenderedPageBreak/>
              <w:t>officer_max_payroll</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1258C70" w14:textId="77777777" w:rsidR="00123E7C" w:rsidRDefault="00000000">
            <w:r>
              <w:rPr>
                <w:color w:val="1C2833"/>
                <w:sz w:val="17"/>
                <w:szCs w:val="17"/>
              </w:rPr>
              <w:t>Officer Max Inclusion Payroll</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88994DB"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1206C40" w14:textId="77777777" w:rsidR="00123E7C" w:rsidRDefault="00000000">
            <w:r>
              <w:rPr>
                <w:color w:val="1C2833"/>
                <w:sz w:val="17"/>
                <w:szCs w:val="17"/>
              </w:rPr>
              <w:t>52000</w:t>
            </w:r>
          </w:p>
        </w:tc>
      </w:tr>
      <w:tr w:rsidR="00123E7C" w14:paraId="791742B7"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E16F28E" w14:textId="77777777" w:rsidR="00123E7C" w:rsidRDefault="00000000">
            <w:r>
              <w:rPr>
                <w:b/>
                <w:bCs/>
                <w:color w:val="1A3C5E"/>
                <w:sz w:val="17"/>
                <w:szCs w:val="17"/>
              </w:rPr>
              <w:t>officer_min_payroll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163F014" w14:textId="77777777" w:rsidR="00123E7C" w:rsidRDefault="00000000">
            <w:r>
              <w:rPr>
                <w:color w:val="1C2833"/>
                <w:sz w:val="17"/>
                <w:szCs w:val="17"/>
              </w:rPr>
              <w:t>Officer Min Inclusion Payroll</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1FDF57A"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6BF045D" w14:textId="77777777" w:rsidR="00123E7C" w:rsidRDefault="00000000">
            <w:r>
              <w:rPr>
                <w:color w:val="1C2833"/>
                <w:sz w:val="17"/>
                <w:szCs w:val="17"/>
              </w:rPr>
              <w:t>15600</w:t>
            </w:r>
          </w:p>
        </w:tc>
      </w:tr>
      <w:tr w:rsidR="00123E7C" w14:paraId="4DA9A7E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C676C02" w14:textId="77777777" w:rsidR="00123E7C" w:rsidRDefault="00000000">
            <w:r>
              <w:rPr>
                <w:b/>
                <w:bCs/>
                <w:color w:val="1A3C5E"/>
                <w:sz w:val="17"/>
                <w:szCs w:val="17"/>
              </w:rPr>
              <w:t>zero_payroll_flag</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6A73036" w14:textId="77777777" w:rsidR="00123E7C" w:rsidRDefault="00000000">
            <w:r>
              <w:rPr>
                <w:color w:val="1C2833"/>
                <w:sz w:val="17"/>
                <w:szCs w:val="17"/>
              </w:rPr>
              <w:t>Zero Payroll Detection</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6F17D42"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95F0758" w14:textId="77777777" w:rsidR="00123E7C" w:rsidRDefault="00000000">
            <w:r>
              <w:rPr>
                <w:color w:val="1C2833"/>
                <w:sz w:val="17"/>
                <w:szCs w:val="17"/>
              </w:rPr>
              <w:t>wages == 0.0</w:t>
            </w:r>
          </w:p>
        </w:tc>
      </w:tr>
      <w:tr w:rsidR="00123E7C" w14:paraId="2D309C7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09B9A0C" w14:textId="77777777" w:rsidR="00123E7C" w:rsidRDefault="00000000">
            <w:r>
              <w:rPr>
                <w:b/>
                <w:bCs/>
                <w:color w:val="1A3C5E"/>
                <w:sz w:val="17"/>
                <w:szCs w:val="17"/>
              </w:rPr>
              <w:t>missing_payroll_flag</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C717042" w14:textId="77777777" w:rsidR="00123E7C" w:rsidRDefault="00000000">
            <w:r>
              <w:rPr>
                <w:color w:val="1C2833"/>
                <w:sz w:val="17"/>
                <w:szCs w:val="17"/>
              </w:rPr>
              <w:t>Missing Payroll Detection</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6EC9321"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CD547CF" w14:textId="77777777" w:rsidR="00123E7C" w:rsidRDefault="00000000">
            <w:r>
              <w:rPr>
                <w:color w:val="1C2833"/>
                <w:sz w:val="17"/>
                <w:szCs w:val="17"/>
              </w:rPr>
              <w:t>days_since_last_run &gt; cycle_days * 1.5</w:t>
            </w:r>
          </w:p>
        </w:tc>
      </w:tr>
      <w:tr w:rsidR="00123E7C" w14:paraId="5CC76A32"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CEFCAB7" w14:textId="77777777" w:rsidR="00123E7C" w:rsidRDefault="00000000">
            <w:r>
              <w:rPr>
                <w:b/>
                <w:bCs/>
                <w:color w:val="1A3C5E"/>
                <w:sz w:val="17"/>
                <w:szCs w:val="17"/>
              </w:rPr>
              <w:t>freq_cycle_weekly</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6409284" w14:textId="77777777" w:rsidR="00123E7C" w:rsidRDefault="00000000">
            <w:r>
              <w:rPr>
                <w:color w:val="1C2833"/>
                <w:sz w:val="17"/>
                <w:szCs w:val="17"/>
              </w:rPr>
              <w:t>Weekly Cycle Days</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641A919"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000E113" w14:textId="77777777" w:rsidR="00123E7C" w:rsidRDefault="00000000">
            <w:r>
              <w:rPr>
                <w:color w:val="1C2833"/>
                <w:sz w:val="17"/>
                <w:szCs w:val="17"/>
              </w:rPr>
              <w:t>7</w:t>
            </w:r>
          </w:p>
        </w:tc>
      </w:tr>
      <w:tr w:rsidR="00123E7C" w14:paraId="7BA298D3"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941E743" w14:textId="77777777" w:rsidR="00123E7C" w:rsidRDefault="00000000">
            <w:r>
              <w:rPr>
                <w:b/>
                <w:bCs/>
                <w:color w:val="1A3C5E"/>
                <w:sz w:val="17"/>
                <w:szCs w:val="17"/>
              </w:rPr>
              <w:t>freq_cycle_biweekly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051F326" w14:textId="77777777" w:rsidR="00123E7C" w:rsidRDefault="00000000">
            <w:r>
              <w:rPr>
                <w:color w:val="1C2833"/>
                <w:sz w:val="17"/>
                <w:szCs w:val="17"/>
              </w:rPr>
              <w:t>Bi-Weekly Cycle Days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2E9AB4F"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95DB982" w14:textId="77777777" w:rsidR="00123E7C" w:rsidRDefault="00000000">
            <w:r>
              <w:rPr>
                <w:color w:val="1C2833"/>
                <w:sz w:val="17"/>
                <w:szCs w:val="17"/>
              </w:rPr>
              <w:t>14</w:t>
            </w:r>
          </w:p>
        </w:tc>
      </w:tr>
      <w:tr w:rsidR="00123E7C" w14:paraId="08F4A60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7CDDD60" w14:textId="77777777" w:rsidR="00123E7C" w:rsidRDefault="00000000">
            <w:r>
              <w:rPr>
                <w:b/>
                <w:bCs/>
                <w:color w:val="1A3C5E"/>
                <w:sz w:val="17"/>
                <w:szCs w:val="17"/>
              </w:rPr>
              <w:t>freq_cycle_semimonthly</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FB27622" w14:textId="77777777" w:rsidR="00123E7C" w:rsidRDefault="00000000">
            <w:r>
              <w:rPr>
                <w:color w:val="1C2833"/>
                <w:sz w:val="17"/>
                <w:szCs w:val="17"/>
              </w:rPr>
              <w:t>Semi-Monthly Cycle Days</w:t>
            </w:r>
          </w:p>
        </w:tc>
        <w:tc>
          <w:tcPr>
            <w:tcW w:w="9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C6AAA0E"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30A9B4D" w14:textId="77777777" w:rsidR="00123E7C" w:rsidRDefault="00000000">
            <w:r>
              <w:rPr>
                <w:color w:val="1C2833"/>
                <w:sz w:val="17"/>
                <w:szCs w:val="17"/>
              </w:rPr>
              <w:t>15</w:t>
            </w:r>
          </w:p>
        </w:tc>
      </w:tr>
      <w:tr w:rsidR="00123E7C" w14:paraId="58478E9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C911D5A" w14:textId="77777777" w:rsidR="00123E7C" w:rsidRDefault="00000000">
            <w:r>
              <w:rPr>
                <w:b/>
                <w:bCs/>
                <w:color w:val="1A3C5E"/>
                <w:sz w:val="17"/>
                <w:szCs w:val="17"/>
              </w:rPr>
              <w:t>freq_cycle_monthly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61FC6E2" w14:textId="77777777" w:rsidR="00123E7C" w:rsidRDefault="00000000">
            <w:r>
              <w:rPr>
                <w:color w:val="1C2833"/>
                <w:sz w:val="17"/>
                <w:szCs w:val="17"/>
              </w:rPr>
              <w:t>Monthly Cycle Days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C1DA6FE" w14:textId="77777777" w:rsidR="00123E7C" w:rsidRDefault="00000000">
            <w:r>
              <w:rPr>
                <w:color w:val="1E8449"/>
                <w:sz w:val="17"/>
                <w:szCs w:val="17"/>
              </w:rPr>
              <w:t>EDITABLE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89C1E6A" w14:textId="77777777" w:rsidR="00123E7C" w:rsidRDefault="00000000">
            <w:r>
              <w:rPr>
                <w:color w:val="1C2833"/>
                <w:sz w:val="17"/>
                <w:szCs w:val="17"/>
              </w:rPr>
              <w:t>30</w:t>
            </w:r>
          </w:p>
        </w:tc>
      </w:tr>
    </w:tbl>
    <w:p w14:paraId="4C352425" w14:textId="77777777" w:rsidR="00123E7C" w:rsidRDefault="00123E7C"/>
    <w:p w14:paraId="2DB8869E" w14:textId="77777777" w:rsidR="00123E7C" w:rsidRDefault="00000000">
      <w:pPr>
        <w:pStyle w:val="Heading2"/>
      </w:pPr>
      <w:bookmarkStart w:id="86" w:name="_Toc230603812"/>
      <w:r>
        <w:rPr>
          <w:color w:val="2E86C1"/>
        </w:rPr>
        <w:t>18.4  SAFE_NAMES</w:t>
      </w:r>
      <w:bookmarkEnd w:id="86"/>
    </w:p>
    <w:p w14:paraId="1B1139D0" w14:textId="77777777" w:rsidR="00123E7C" w:rsidRDefault="00000000">
      <w:pPr>
        <w:shd w:val="clear" w:color="auto" w:fill="F4F6F7"/>
        <w:spacing w:before="28" w:after="28"/>
      </w:pPr>
      <w:r>
        <w:rPr>
          <w:rFonts w:ascii="Courier New" w:eastAsia="Courier New" w:hAnsi="Courier New" w:cs="Courier New"/>
          <w:color w:val="1A3C5E"/>
          <w:sz w:val="17"/>
          <w:szCs w:val="17"/>
        </w:rPr>
        <w:t>SAFE_NAMES = {</w:t>
      </w:r>
    </w:p>
    <w:p w14:paraId="7EE38EF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'actual_premium','est_premium_end','variance_amount','variance_pct',</w:t>
      </w:r>
    </w:p>
    <w:p w14:paraId="7AEF9E1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'actual_payroll_reported','actual_payroll_classified',</w:t>
      </w:r>
    </w:p>
    <w:p w14:paraId="55910A4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'est_payroll','reported_over_under','classified_over_under',</w:t>
      </w:r>
    </w:p>
    <w:p w14:paraId="384561D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'submitted_count','expected_submissions','missing_payrolls',</w:t>
      </w:r>
    </w:p>
    <w:p w14:paraId="58C6AF6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'wages','days_elapsed','cycle_days','policy_days',</w:t>
      </w:r>
    </w:p>
    <w:p w14:paraId="59449EE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'completion_ratio','days_since_last_run',</w:t>
      </w:r>
    </w:p>
    <w:p w14:paraId="389191A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'abs','round','min','max','None','True','False'</w:t>
      </w:r>
    </w:p>
    <w:p w14:paraId="438DD6A3"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337007AD" w14:textId="77777777" w:rsidR="00123E7C" w:rsidRDefault="00123E7C"/>
    <w:p w14:paraId="6BE3573B" w14:textId="77777777" w:rsidR="00123E7C" w:rsidRDefault="00000000">
      <w:pPr>
        <w:pStyle w:val="Heading2"/>
      </w:pPr>
      <w:bookmarkStart w:id="87" w:name="_Toc230603813"/>
      <w:r>
        <w:rPr>
          <w:color w:val="2E86C1"/>
        </w:rPr>
        <w:t>18.5  Calculation Pipeline</w:t>
      </w:r>
      <w:bookmarkEnd w:id="87"/>
    </w:p>
    <w:p w14:paraId="0B96550B" w14:textId="77777777" w:rsidR="00123E7C" w:rsidRDefault="00000000">
      <w:pPr>
        <w:shd w:val="clear" w:color="auto" w:fill="F4F6F7"/>
        <w:spacing w:before="28" w:after="28"/>
      </w:pPr>
      <w:r>
        <w:rPr>
          <w:rFonts w:ascii="Courier New" w:eastAsia="Courier New" w:hAnsi="Courier New" w:cs="Courier New"/>
          <w:color w:val="1A3C5E"/>
          <w:sz w:val="17"/>
          <w:szCs w:val="17"/>
        </w:rPr>
        <w:t>AuditCalculationService.run(schema_name, carrier_id, policy_id, run_id, db)</w:t>
      </w:r>
    </w:p>
    <w:p w14:paraId="21493BF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0. resolve_effective_mode(carrier_id, run_id, db) → False: log skip; return</w:t>
      </w:r>
    </w:p>
    <w:p w14:paraId="118E830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 load_rules(carrier_id)  [Redis: {schema}:calc_rules:{carrier_id}]</w:t>
      </w:r>
    </w:p>
    <w:p w14:paraId="234610B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2. build_context(policy, payroll_data)</w:t>
      </w:r>
    </w:p>
    <w:p w14:paraId="51FB2C0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3. calc_premium_variance / payroll_variance / class_code_variance</w:t>
      </w:r>
    </w:p>
    <w:p w14:paraId="2BD48DD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4. detect_zero_payroll / detect_missing_payroll</w:t>
      </w:r>
    </w:p>
    <w:p w14:paraId="14532D2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5. check_officer_rules / check_frequency</w:t>
      </w:r>
    </w:p>
    <w:p w14:paraId="55F8112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6. assess_risk → RiskLevel + Recommendation</w:t>
      </w:r>
    </w:p>
    <w:p w14:paraId="28B6D2C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7. update_policy_summary (writes risk_level, total_est_payroll, audit_status)</w:t>
      </w:r>
    </w:p>
    <w:p w14:paraId="08C1967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8. persist_fact_tables (writes variance_pct, reported_pct, classified_pct)</w:t>
      </w:r>
    </w:p>
    <w:p w14:paraId="05B6B34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9. [optional] AInarrativeService.generate(results) — if ai_narrative_enabled</w:t>
      </w:r>
    </w:p>
    <w:p w14:paraId="4D081596" w14:textId="77777777" w:rsidR="00123E7C" w:rsidRDefault="00123E7C"/>
    <w:p w14:paraId="4A310C2F" w14:textId="77777777" w:rsidR="00123E7C" w:rsidRDefault="00123E7C"/>
    <w:p w14:paraId="56AD481B" w14:textId="77777777" w:rsidR="00123E7C" w:rsidRDefault="00000000">
      <w:pPr>
        <w:pStyle w:val="Heading1"/>
        <w:pBdr>
          <w:bottom w:val="single" w:sz="8" w:space="4" w:color="2E86C1"/>
        </w:pBdr>
      </w:pPr>
      <w:bookmarkStart w:id="88" w:name="_Toc230603814"/>
      <w:r>
        <w:rPr>
          <w:color w:val="1A3C5E"/>
        </w:rPr>
        <w:t>19  Calculation Rules Editor — Two-Step Approval Workflow</w:t>
      </w:r>
      <w:bookmarkEnd w:id="88"/>
    </w:p>
    <w:p w14:paraId="50B41644" w14:textId="77777777" w:rsidR="00123E7C" w:rsidRDefault="00000000">
      <w:pPr>
        <w:pStyle w:val="Heading2"/>
      </w:pPr>
      <w:bookmarkStart w:id="89" w:name="_Toc230603815"/>
      <w:r>
        <w:rPr>
          <w:color w:val="2E86C1"/>
        </w:rPr>
        <w:t>19.1  Rule Status Lifecycle</w:t>
      </w:r>
      <w:bookmarkEnd w:id="89"/>
    </w:p>
    <w:p w14:paraId="27C6FC1B" w14:textId="77777777" w:rsidR="00123E7C" w:rsidRDefault="00000000">
      <w:pPr>
        <w:spacing w:before="60" w:after="100"/>
      </w:pPr>
      <w:r>
        <w:rPr>
          <w:color w:val="1C2833"/>
        </w:rPr>
        <w:t>Every EDITABLE rule modification follows a mandatory two-step self-approval workflow within the TENANT_ADMIN role. This satisfies the review-and-approval requirement (Section 1.E and Decision #6) without requiring a second user.</w:t>
      </w:r>
    </w:p>
    <w:p w14:paraId="17C263A4" w14:textId="77777777" w:rsidR="00123E7C" w:rsidRDefault="00123E7C"/>
    <w:p w14:paraId="1775372A" w14:textId="77777777" w:rsidR="00123E7C" w:rsidRDefault="00000000">
      <w:pPr>
        <w:shd w:val="clear" w:color="auto" w:fill="F4F6F7"/>
        <w:spacing w:before="28" w:after="28"/>
      </w:pPr>
      <w:r>
        <w:rPr>
          <w:rFonts w:ascii="Courier New" w:eastAsia="Courier New" w:hAnsi="Courier New" w:cs="Courier New"/>
          <w:color w:val="1A3C5E"/>
          <w:sz w:val="17"/>
          <w:szCs w:val="17"/>
        </w:rPr>
        <w:t>State Machine:</w:t>
      </w:r>
    </w:p>
    <w:p w14:paraId="06D1FCA9"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ACTIVE  ──[Edit]──►  DRAFT  ──[Submit for Review]──►  PENDING_REVIEW  ──[Approve &amp; Activate]──►  ACTIVE</w:t>
      </w:r>
    </w:p>
    <w:p w14:paraId="40D68DE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└──[Reject / Revert]──►  DRAFT</w:t>
      </w:r>
    </w:p>
    <w:p w14:paraId="020F8F3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ACTIVE  ──[Deactivate]──►  DEACTIVATED</w:t>
      </w:r>
    </w:p>
    <w:p w14:paraId="29F6342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DRAFT   ──[Delete Draft]──►  (removed — original ACTIVE version unaffected)</w:t>
      </w:r>
    </w:p>
    <w:p w14:paraId="653CA493" w14:textId="77777777" w:rsidR="00123E7C" w:rsidRDefault="00123E7C"/>
    <w:p w14:paraId="62828067" w14:textId="77777777" w:rsidR="00123E7C" w:rsidRDefault="00000000">
      <w:pPr>
        <w:pStyle w:val="Heading2"/>
      </w:pPr>
      <w:bookmarkStart w:id="90" w:name="_Toc230603816"/>
      <w:r>
        <w:rPr>
          <w:color w:val="2E86C1"/>
        </w:rPr>
        <w:t>19.2  Workflow Steps</w:t>
      </w:r>
      <w:bookmarkEnd w:id="90"/>
    </w:p>
    <w:p w14:paraId="4384E9ED" w14:textId="77777777" w:rsidR="00123E7C" w:rsidRDefault="00000000">
      <w:pPr>
        <w:pStyle w:val="ListParagraph"/>
        <w:numPr>
          <w:ilvl w:val="0"/>
          <w:numId w:val="3"/>
        </w:numPr>
        <w:spacing w:before="40" w:after="60"/>
      </w:pPr>
      <w:r>
        <w:rPr>
          <w:color w:val="1C2833"/>
        </w:rPr>
        <w:t>TENANT_ADMIN clicks Edit on an EDITABLE rule. A new DRAFT version is created (the current ACTIVE version remains live and unchanged). The admin edits the expression and description in the edit modal.</w:t>
      </w:r>
    </w:p>
    <w:p w14:paraId="5D0F0243" w14:textId="77777777" w:rsidR="00123E7C" w:rsidRDefault="00000000">
      <w:pPr>
        <w:pStyle w:val="ListParagraph"/>
        <w:numPr>
          <w:ilvl w:val="0"/>
          <w:numId w:val="3"/>
        </w:numPr>
        <w:spacing w:before="40" w:after="60"/>
      </w:pPr>
      <w:r>
        <w:rPr>
          <w:color w:val="1C2833"/>
        </w:rPr>
        <w:t>Admin clicks 'Submit for Review'. The DRAFT transitions to PENDING_REVIEW. The interface shows a banner: 'This rule is pending review and will not be applied until approved.'</w:t>
      </w:r>
    </w:p>
    <w:p w14:paraId="23D6A406" w14:textId="77777777" w:rsidR="00123E7C" w:rsidRDefault="00000000">
      <w:pPr>
        <w:pStyle w:val="ListParagraph"/>
        <w:numPr>
          <w:ilvl w:val="0"/>
          <w:numId w:val="3"/>
        </w:numPr>
        <w:spacing w:before="40" w:after="60"/>
      </w:pPr>
      <w:r>
        <w:rPr>
          <w:color w:val="1C2833"/>
        </w:rPr>
        <w:t>Admin reviews the PENDING_REVIEW rule — including running the expression tester with sample values. Admin clicks 'Approve &amp; Activate'. The PENDING_REVIEW version transitions to ACTIVE, the previous ACTIVE version's effective_to is set to now(). The Redis cache for this carrier's rules is invalidated.</w:t>
      </w:r>
    </w:p>
    <w:p w14:paraId="7C5F524B" w14:textId="77777777" w:rsidR="00123E7C" w:rsidRDefault="00000000">
      <w:pPr>
        <w:pStyle w:val="ListParagraph"/>
        <w:numPr>
          <w:ilvl w:val="0"/>
          <w:numId w:val="3"/>
        </w:numPr>
        <w:spacing w:before="40" w:after="60"/>
      </w:pPr>
      <w:r>
        <w:rPr>
          <w:color w:val="1C2833"/>
        </w:rPr>
        <w:t>If the admin finds issues during review: clicks 'Revert to Draft'. Status returns to DRAFT. Admin can continue editing.</w:t>
      </w:r>
    </w:p>
    <w:p w14:paraId="6FE4F876" w14:textId="77777777" w:rsidR="00123E7C" w:rsidRDefault="00123E7C"/>
    <w:p w14:paraId="3E1CB264" w14:textId="77777777" w:rsidR="00123E7C" w:rsidRDefault="00000000">
      <w:pPr>
        <w:pStyle w:val="Heading2"/>
      </w:pPr>
      <w:bookmarkStart w:id="91" w:name="_Toc230603817"/>
      <w:r>
        <w:rPr>
          <w:color w:val="2E86C1"/>
        </w:rPr>
        <w:t>19.3  Rule Editor Interface</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54192107"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DF472FA" w14:textId="77777777" w:rsidR="00123E7C" w:rsidRDefault="00000000">
            <w:r>
              <w:rPr>
                <w:b/>
                <w:bCs/>
                <w:color w:val="FFFFFF"/>
                <w:sz w:val="18"/>
                <w:szCs w:val="18"/>
              </w:rPr>
              <w:t>Element</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5EBDA0E" w14:textId="77777777" w:rsidR="00123E7C" w:rsidRDefault="00000000">
            <w:r>
              <w:rPr>
                <w:b/>
                <w:bCs/>
                <w:color w:val="FFFFFF"/>
                <w:sz w:val="18"/>
                <w:szCs w:val="18"/>
              </w:rPr>
              <w:t>Description</w:t>
            </w:r>
          </w:p>
        </w:tc>
      </w:tr>
      <w:tr w:rsidR="00123E7C" w14:paraId="7F5AD1A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314F07E" w14:textId="77777777" w:rsidR="00123E7C" w:rsidRDefault="00000000">
            <w:r>
              <w:rPr>
                <w:color w:val="1A3C5E"/>
                <w:sz w:val="18"/>
                <w:szCs w:val="18"/>
              </w:rPr>
              <w:t>Rule list</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55B01A4" w14:textId="77777777" w:rsidR="00123E7C" w:rsidRDefault="00000000">
            <w:r>
              <w:rPr>
                <w:color w:val="1C2833"/>
                <w:sz w:val="18"/>
                <w:szCs w:val="18"/>
              </w:rPr>
              <w:t>All 22 rules with status badge (LOCKED padlock / ACTIVE green / DRAFT grey / PENDING_REVIEW amber / DEACTIVATED red). Edit + History buttons on EDITABLE rules.</w:t>
            </w:r>
          </w:p>
        </w:tc>
      </w:tr>
      <w:tr w:rsidR="00123E7C" w14:paraId="5B350B3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A2B0FFF" w14:textId="77777777" w:rsidR="00123E7C" w:rsidRDefault="00000000">
            <w:r>
              <w:rPr>
                <w:color w:val="1A3C5E"/>
                <w:sz w:val="18"/>
                <w:szCs w:val="18"/>
              </w:rPr>
              <w:t>Rule description</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111995B" w14:textId="77777777" w:rsidR="00123E7C" w:rsidRDefault="00000000">
            <w:r>
              <w:rPr>
                <w:color w:val="1C2833"/>
                <w:sz w:val="18"/>
                <w:szCs w:val="18"/>
              </w:rPr>
              <w:t>Plain-English description displayed below the expression. Admins read this to understand the rule without interpreting the formula.</w:t>
            </w:r>
          </w:p>
        </w:tc>
      </w:tr>
      <w:tr w:rsidR="00123E7C" w14:paraId="773C630B"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CFCA1BD" w14:textId="77777777" w:rsidR="00123E7C" w:rsidRDefault="00000000">
            <w:r>
              <w:rPr>
                <w:color w:val="1A3C5E"/>
                <w:sz w:val="18"/>
                <w:szCs w:val="18"/>
              </w:rPr>
              <w:t>Expression field</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2D59831" w14:textId="77777777" w:rsidR="00123E7C" w:rsidRDefault="00000000">
            <w:r>
              <w:rPr>
                <w:color w:val="1C2833"/>
                <w:sz w:val="18"/>
                <w:szCs w:val="18"/>
              </w:rPr>
              <w:t>Editable text field. SAFE_NAMES reference tooltip on hover. Validation fires on blur — rejects unknown names immediately.</w:t>
            </w:r>
          </w:p>
        </w:tc>
      </w:tr>
      <w:tr w:rsidR="00123E7C" w14:paraId="7CD999B3"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2B095A1" w14:textId="77777777" w:rsidR="00123E7C" w:rsidRDefault="00000000">
            <w:r>
              <w:rPr>
                <w:color w:val="1A3C5E"/>
                <w:sz w:val="18"/>
                <w:szCs w:val="18"/>
              </w:rPr>
              <w:t>Expression tester</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B692C6A" w14:textId="77777777" w:rsidR="00123E7C" w:rsidRDefault="00000000">
            <w:r>
              <w:rPr>
                <w:color w:val="1C2833"/>
                <w:sz w:val="18"/>
                <w:szCs w:val="18"/>
              </w:rPr>
              <w:t>Enter sample values for any SAFE_NAMES variable. Click 'Evaluate'. Shows result or error. Available at all rule states.</w:t>
            </w:r>
          </w:p>
        </w:tc>
      </w:tr>
      <w:tr w:rsidR="00123E7C" w14:paraId="36E51A4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2EA54E6" w14:textId="77777777" w:rsidR="00123E7C" w:rsidRDefault="00000000">
            <w:r>
              <w:rPr>
                <w:color w:val="1A3C5E"/>
                <w:sz w:val="18"/>
                <w:szCs w:val="18"/>
              </w:rPr>
              <w:t>New Rule workflow</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2C7D28C" w14:textId="77777777" w:rsidR="00123E7C" w:rsidRDefault="00000000">
            <w:r>
              <w:rPr>
                <w:color w:val="1C2833"/>
                <w:sz w:val="18"/>
                <w:szCs w:val="18"/>
              </w:rPr>
              <w:t>Admin enters rule name + plain-English description. Platform calls AInarrativeService with an expression-suggestion prompt. AI returns a simpleeval-compatible expression. Admin reviews, edits, and submits as DRAFT.</w:t>
            </w:r>
          </w:p>
        </w:tc>
      </w:tr>
      <w:tr w:rsidR="00123E7C" w14:paraId="5795312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E2DF255" w14:textId="77777777" w:rsidR="00123E7C" w:rsidRDefault="00000000">
            <w:r>
              <w:rPr>
                <w:color w:val="1A3C5E"/>
                <w:sz w:val="18"/>
                <w:szCs w:val="18"/>
              </w:rPr>
              <w:t>History drawer</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3B666DF" w14:textId="77777777" w:rsidR="00123E7C" w:rsidRDefault="00000000">
            <w:r>
              <w:rPr>
                <w:color w:val="1C2833"/>
                <w:sz w:val="18"/>
                <w:szCs w:val="18"/>
              </w:rPr>
              <w:t>Side panel: all versions with timestamp, changed_by (Keycloak display name), old expression, new expression, text diff. Every version is an immutable rule_audit_log row.</w:t>
            </w:r>
          </w:p>
        </w:tc>
      </w:tr>
    </w:tbl>
    <w:p w14:paraId="118AC111" w14:textId="77777777" w:rsidR="00123E7C" w:rsidRDefault="00123E7C"/>
    <w:p w14:paraId="131D693E" w14:textId="77777777" w:rsidR="00123E7C" w:rsidRDefault="00123E7C"/>
    <w:p w14:paraId="6A5B2E9C" w14:textId="77777777" w:rsidR="00123E7C" w:rsidRDefault="00000000">
      <w:pPr>
        <w:pStyle w:val="Heading1"/>
        <w:pBdr>
          <w:bottom w:val="single" w:sz="8" w:space="4" w:color="2E86C1"/>
        </w:pBdr>
      </w:pPr>
      <w:bookmarkStart w:id="92" w:name="_Toc230603818"/>
      <w:r>
        <w:rPr>
          <w:color w:val="1A3C5E"/>
        </w:rPr>
        <w:t>20  AI Narrative Service</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23E7C" w14:paraId="75817A07" w14:textId="77777777">
        <w:tblPrEx>
          <w:tblCellMar>
            <w:top w:w="0" w:type="dxa"/>
            <w:bottom w:w="0" w:type="dxa"/>
          </w:tblCellMar>
        </w:tblPrEx>
        <w:tc>
          <w:tcPr>
            <w:tcW w:w="32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71814A0" w14:textId="77777777" w:rsidR="00123E7C" w:rsidRDefault="00000000">
            <w:r>
              <w:rPr>
                <w:b/>
                <w:bCs/>
                <w:color w:val="FFFFFF"/>
                <w:sz w:val="18"/>
                <w:szCs w:val="18"/>
              </w:rPr>
              <w:t>Parameter</w:t>
            </w:r>
          </w:p>
        </w:tc>
        <w:tc>
          <w:tcPr>
            <w:tcW w:w="61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1DC24EE" w14:textId="77777777" w:rsidR="00123E7C" w:rsidRDefault="00000000">
            <w:r>
              <w:rPr>
                <w:b/>
                <w:bCs/>
                <w:color w:val="FFFFFF"/>
                <w:sz w:val="18"/>
                <w:szCs w:val="18"/>
              </w:rPr>
              <w:t>Value</w:t>
            </w:r>
          </w:p>
        </w:tc>
      </w:tr>
      <w:tr w:rsidR="00123E7C" w14:paraId="532F235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33347E6" w14:textId="77777777" w:rsidR="00123E7C" w:rsidRDefault="00000000">
            <w:r>
              <w:rPr>
                <w:color w:val="1A3C5E"/>
                <w:sz w:val="18"/>
                <w:szCs w:val="18"/>
              </w:rPr>
              <w:lastRenderedPageBreak/>
              <w:t>Model</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159F594" w14:textId="77777777" w:rsidR="00123E7C" w:rsidRDefault="00000000">
            <w:r>
              <w:rPr>
                <w:color w:val="1C2833"/>
                <w:sz w:val="18"/>
                <w:szCs w:val="18"/>
              </w:rPr>
              <w:t>claude-sonnet-4-20250514</w:t>
            </w:r>
          </w:p>
        </w:tc>
      </w:tr>
      <w:tr w:rsidR="00123E7C" w14:paraId="686F537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26C3CD0" w14:textId="77777777" w:rsidR="00123E7C" w:rsidRDefault="00000000">
            <w:r>
              <w:rPr>
                <w:color w:val="1A3C5E"/>
                <w:sz w:val="18"/>
                <w:szCs w:val="18"/>
              </w:rPr>
              <w:t>Max Tokens</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D65E0D7" w14:textId="77777777" w:rsidR="00123E7C" w:rsidRDefault="00000000">
            <w:r>
              <w:rPr>
                <w:color w:val="1C2833"/>
                <w:sz w:val="18"/>
                <w:szCs w:val="18"/>
              </w:rPr>
              <w:t>800</w:t>
            </w:r>
          </w:p>
        </w:tc>
      </w:tr>
      <w:tr w:rsidR="00123E7C" w14:paraId="758202C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1E1373A" w14:textId="77777777" w:rsidR="00123E7C" w:rsidRDefault="00000000">
            <w:r>
              <w:rPr>
                <w:color w:val="1A3C5E"/>
                <w:sz w:val="18"/>
                <w:szCs w:val="18"/>
              </w:rPr>
              <w:t>Temperature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8105463" w14:textId="77777777" w:rsidR="00123E7C" w:rsidRDefault="00000000">
            <w:r>
              <w:rPr>
                <w:color w:val="1C2833"/>
                <w:sz w:val="18"/>
                <w:szCs w:val="18"/>
              </w:rPr>
              <w:t>0.3</w:t>
            </w:r>
          </w:p>
        </w:tc>
      </w:tr>
      <w:tr w:rsidR="00123E7C" w14:paraId="48064A0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7B24C17" w14:textId="77777777" w:rsidR="00123E7C" w:rsidRDefault="00000000">
            <w:r>
              <w:rPr>
                <w:color w:val="1A3C5E"/>
                <w:sz w:val="18"/>
                <w:szCs w:val="18"/>
              </w:rPr>
              <w:t>Trigger</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E1DCB20" w14:textId="77777777" w:rsidR="00123E7C" w:rsidRDefault="00000000">
            <w:r>
              <w:rPr>
                <w:color w:val="1C2833"/>
                <w:sz w:val="18"/>
                <w:szCs w:val="18"/>
              </w:rPr>
              <w:t>After AuditCalculationService.run() completes — only when mode = TRUE AND carriers.ai_narrative_enabled = TRUE</w:t>
            </w:r>
          </w:p>
        </w:tc>
      </w:tr>
      <w:tr w:rsidR="00123E7C" w14:paraId="12A4925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452488E" w14:textId="77777777" w:rsidR="00123E7C" w:rsidRDefault="00000000">
            <w:r>
              <w:rPr>
                <w:color w:val="1A3C5E"/>
                <w:sz w:val="18"/>
                <w:szCs w:val="18"/>
              </w:rPr>
              <w:t>Input context</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3B645E7" w14:textId="77777777" w:rsidR="00123E7C" w:rsidRDefault="00000000">
            <w:r>
              <w:rPr>
                <w:color w:val="1C2833"/>
                <w:sz w:val="18"/>
                <w:szCs w:val="18"/>
              </w:rPr>
              <w:t>policy_number, insured_name, effective_date, expiration_date, class_codes_audited, submission_count, expected_submissions, monthly_variance_breakdown, variance_amount, variance_pct, risk_level, recommendation, officer_status, missing_payroll_count, zero_payroll_count</w:t>
            </w:r>
          </w:p>
        </w:tc>
      </w:tr>
      <w:tr w:rsidR="00123E7C" w14:paraId="3449915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E8F3B98" w14:textId="77777777" w:rsidR="00123E7C" w:rsidRDefault="00000000">
            <w:r>
              <w:rPr>
                <w:color w:val="1A3C5E"/>
                <w:sz w:val="18"/>
                <w:szCs w:val="18"/>
              </w:rPr>
              <w:t>System prompt</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7EE1932" w14:textId="77777777" w:rsidR="00123E7C" w:rsidRDefault="00000000">
            <w:r>
              <w:rPr>
                <w:color w:val="1C2833"/>
                <w:sz w:val="18"/>
                <w:szCs w:val="18"/>
              </w:rPr>
              <w:t>Fixed: write a concise audit narrative for an insurance auditor covering: audit period, class codes, submissions vs expected, variance findings ($ and %), monthly breakdown, root cause, recommendation.</w:t>
            </w:r>
          </w:p>
        </w:tc>
      </w:tr>
      <w:tr w:rsidR="00123E7C" w14:paraId="5C2C16F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559B251" w14:textId="77777777" w:rsidR="00123E7C" w:rsidRDefault="00000000">
            <w:r>
              <w:rPr>
                <w:color w:val="1A3C5E"/>
                <w:sz w:val="18"/>
                <w:szCs w:val="18"/>
              </w:rPr>
              <w:t>Fallback</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D1A7CA1" w14:textId="77777777" w:rsidR="00123E7C" w:rsidRDefault="00000000">
            <w:r>
              <w:rPr>
                <w:color w:val="1C2833"/>
                <w:sz w:val="18"/>
                <w:szCs w:val="18"/>
              </w:rPr>
              <w:t>Deterministic Python f-string template. Activated on API timeout (10s) or any exception. Never raises an exception.</w:t>
            </w:r>
          </w:p>
        </w:tc>
      </w:tr>
      <w:tr w:rsidR="00123E7C" w14:paraId="0B64884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279B97B" w14:textId="77777777" w:rsidR="00123E7C" w:rsidRDefault="00000000">
            <w:r>
              <w:rPr>
                <w:color w:val="1A3C5E"/>
                <w:sz w:val="18"/>
                <w:szCs w:val="18"/>
              </w:rPr>
              <w:t>No-engine mode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2CD5C8E" w14:textId="77777777" w:rsidR="00123E7C" w:rsidRDefault="00000000">
            <w:r>
              <w:rPr>
                <w:color w:val="1C2833"/>
                <w:sz w:val="18"/>
                <w:szCs w:val="18"/>
              </w:rPr>
              <w:t>Engine not run → Analysis tab shows: 'Enable the Calculation Engine and re-run to generate an AI narrative.'</w:t>
            </w:r>
          </w:p>
        </w:tc>
      </w:tr>
      <w:tr w:rsidR="00123E7C" w14:paraId="66E688B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ACC0932" w14:textId="77777777" w:rsidR="00123E7C" w:rsidRDefault="00000000">
            <w:r>
              <w:rPr>
                <w:color w:val="1A3C5E"/>
                <w:sz w:val="18"/>
                <w:szCs w:val="18"/>
              </w:rPr>
              <w:t>Secondary use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08985FF" w14:textId="77777777" w:rsidR="00123E7C" w:rsidRDefault="00000000">
            <w:r>
              <w:rPr>
                <w:color w:val="1C2833"/>
                <w:sz w:val="18"/>
                <w:szCs w:val="18"/>
              </w:rPr>
              <w:t>New Rule workflow: called with expression-suggestion system prompt when admin creates a rule from plain English.</w:t>
            </w:r>
          </w:p>
        </w:tc>
      </w:tr>
      <w:tr w:rsidR="00123E7C" w14:paraId="12DD072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518934D" w14:textId="77777777" w:rsidR="00123E7C" w:rsidRDefault="00000000">
            <w:r>
              <w:rPr>
                <w:color w:val="1A3C5E"/>
                <w:sz w:val="18"/>
                <w:szCs w:val="18"/>
              </w:rPr>
              <w:t>Opt-out per carrier</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AD7C63F" w14:textId="77777777" w:rsidR="00123E7C" w:rsidRDefault="00000000">
            <w:r>
              <w:rPr>
                <w:color w:val="1C2833"/>
                <w:sz w:val="18"/>
                <w:szCs w:val="18"/>
              </w:rPr>
              <w:t>public.carriers.ai_narrative_enabled BOOLEAN — SUPER_ADMIN controls.</w:t>
            </w:r>
          </w:p>
        </w:tc>
      </w:tr>
    </w:tbl>
    <w:p w14:paraId="44671EDB" w14:textId="77777777" w:rsidR="00123E7C" w:rsidRDefault="00123E7C"/>
    <w:p w14:paraId="4317954B" w14:textId="77777777" w:rsidR="00123E7C" w:rsidRDefault="00123E7C"/>
    <w:p w14:paraId="7AC74100" w14:textId="77777777" w:rsidR="00123E7C" w:rsidRDefault="00000000">
      <w:pPr>
        <w:pStyle w:val="Heading1"/>
        <w:pBdr>
          <w:bottom w:val="single" w:sz="8" w:space="4" w:color="2E86C1"/>
        </w:pBdr>
      </w:pPr>
      <w:bookmarkStart w:id="93" w:name="_Toc230603819"/>
      <w:r>
        <w:rPr>
          <w:color w:val="1A3C5E"/>
        </w:rPr>
        <w:t>21  Report Generation</w:t>
      </w:r>
      <w:bookmarkEnd w:id="93"/>
    </w:p>
    <w:p w14:paraId="49158646" w14:textId="77777777" w:rsidR="00123E7C" w:rsidRDefault="00000000">
      <w:pPr>
        <w:pStyle w:val="Heading2"/>
      </w:pPr>
      <w:bookmarkStart w:id="94" w:name="_Toc230603820"/>
      <w:r>
        <w:rPr>
          <w:color w:val="2E86C1"/>
        </w:rPr>
        <w:t>21.1  Report Types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23E7C" w14:paraId="25547976" w14:textId="77777777">
        <w:tblPrEx>
          <w:tblCellMar>
            <w:top w:w="0" w:type="dxa"/>
            <w:bottom w:w="0" w:type="dxa"/>
          </w:tblCellMar>
        </w:tblPrEx>
        <w:tc>
          <w:tcPr>
            <w:tcW w:w="32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9CD0D36" w14:textId="77777777" w:rsidR="00123E7C" w:rsidRDefault="00000000">
            <w:r>
              <w:rPr>
                <w:b/>
                <w:bCs/>
                <w:color w:val="FFFFFF"/>
                <w:sz w:val="18"/>
                <w:szCs w:val="18"/>
              </w:rPr>
              <w:t>Report</w:t>
            </w:r>
          </w:p>
        </w:tc>
        <w:tc>
          <w:tcPr>
            <w:tcW w:w="61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A80AC08" w14:textId="77777777" w:rsidR="00123E7C" w:rsidRDefault="00000000">
            <w:r>
              <w:rPr>
                <w:b/>
                <w:bCs/>
                <w:color w:val="FFFFFF"/>
                <w:sz w:val="18"/>
                <w:szCs w:val="18"/>
              </w:rPr>
              <w:t>Formats</w:t>
            </w:r>
          </w:p>
        </w:tc>
      </w:tr>
      <w:tr w:rsidR="00123E7C" w14:paraId="244635F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4C47371" w14:textId="77777777" w:rsidR="00123E7C" w:rsidRDefault="00000000">
            <w:r>
              <w:rPr>
                <w:color w:val="1A3C5E"/>
                <w:sz w:val="18"/>
                <w:szCs w:val="18"/>
              </w:rPr>
              <w:t>Individual Policy Audit Report</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F8D8C24" w14:textId="77777777" w:rsidR="00123E7C" w:rsidRDefault="00000000">
            <w:r>
              <w:rPr>
                <w:color w:val="1C2833"/>
                <w:sz w:val="18"/>
                <w:szCs w:val="18"/>
              </w:rPr>
              <w:t>PDF (branded) + Excel. Includes all tabs. Engine-derived fields show 'N/A' with a note when engine was not run.</w:t>
            </w:r>
          </w:p>
        </w:tc>
      </w:tr>
      <w:tr w:rsidR="00123E7C" w14:paraId="2AE1736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4912C5B" w14:textId="77777777" w:rsidR="00123E7C" w:rsidRDefault="00000000">
            <w:r>
              <w:rPr>
                <w:color w:val="1A3C5E"/>
                <w:sz w:val="18"/>
                <w:szCs w:val="18"/>
              </w:rPr>
              <w:t>Policy Book Summary</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5F80EA" w14:textId="77777777" w:rsidR="00123E7C" w:rsidRDefault="00000000">
            <w:r>
              <w:rPr>
                <w:color w:val="1C2833"/>
                <w:sz w:val="18"/>
                <w:szCs w:val="18"/>
              </w:rPr>
              <w:t>PDF (branded) + Excel. Risk Distribution chart omitted if all risk_levels are NULL.</w:t>
            </w:r>
          </w:p>
        </w:tc>
      </w:tr>
      <w:tr w:rsidR="00123E7C" w14:paraId="7CE490F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61489C3" w14:textId="77777777" w:rsidR="00123E7C" w:rsidRDefault="00000000">
            <w:r>
              <w:rPr>
                <w:color w:val="1A3C5E"/>
                <w:sz w:val="18"/>
                <w:szCs w:val="18"/>
              </w:rPr>
              <w:t>Class Code Variance Export</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CF5CDC9" w14:textId="77777777" w:rsidR="00123E7C" w:rsidRDefault="00000000">
            <w:r>
              <w:rPr>
                <w:color w:val="1C2833"/>
                <w:sz w:val="18"/>
                <w:szCs w:val="18"/>
              </w:rPr>
              <w:t>Excel — all variance columns; GENERATED columns always present.</w:t>
            </w:r>
          </w:p>
        </w:tc>
      </w:tr>
      <w:tr w:rsidR="00123E7C" w14:paraId="1D310CB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799C112" w14:textId="77777777" w:rsidR="00123E7C" w:rsidRDefault="00000000">
            <w:r>
              <w:rPr>
                <w:color w:val="1A3C5E"/>
                <w:sz w:val="18"/>
                <w:szCs w:val="18"/>
              </w:rPr>
              <w:t>Ingestion Run Audit Trail</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090C70E" w14:textId="77777777" w:rsidR="00123E7C" w:rsidRDefault="00000000">
            <w:r>
              <w:rPr>
                <w:color w:val="1C2833"/>
                <w:sz w:val="18"/>
                <w:szCs w:val="18"/>
              </w:rPr>
              <w:t>Excel — run log with use_calculation_engine, rows_ingested, rows_skipped, rows_failed per run.</w:t>
            </w:r>
          </w:p>
        </w:tc>
      </w:tr>
      <w:tr w:rsidR="00123E7C" w14:paraId="1001C40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DC0F3BC" w14:textId="77777777" w:rsidR="00123E7C" w:rsidRDefault="00000000">
            <w:r>
              <w:rPr>
                <w:color w:val="1A3C5E"/>
                <w:sz w:val="18"/>
                <w:szCs w:val="18"/>
              </w:rPr>
              <w:t>Exception Report</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E5362CA" w14:textId="77777777" w:rsidR="00123E7C" w:rsidRDefault="00000000">
            <w:r>
              <w:rPr>
                <w:color w:val="1C2833"/>
                <w:sz w:val="18"/>
                <w:szCs w:val="18"/>
              </w:rPr>
              <w:t>Excel — all ingestion_errors and ingestion_skipped_rows for a selected run.</w:t>
            </w:r>
          </w:p>
        </w:tc>
      </w:tr>
    </w:tbl>
    <w:p w14:paraId="2EC97ED5" w14:textId="77777777" w:rsidR="00123E7C" w:rsidRDefault="00123E7C"/>
    <w:p w14:paraId="03137FC2" w14:textId="77777777" w:rsidR="00123E7C" w:rsidRDefault="00000000">
      <w:pPr>
        <w:pStyle w:val="Heading2"/>
      </w:pPr>
      <w:bookmarkStart w:id="95" w:name="_Toc230603821"/>
      <w:r>
        <w:rPr>
          <w:color w:val="2E86C1"/>
        </w:rPr>
        <w:t>21.2  Async Job Flow</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23E7C" w14:paraId="10DEDBAD" w14:textId="77777777">
        <w:tblPrEx>
          <w:tblCellMar>
            <w:top w:w="0" w:type="dxa"/>
            <w:bottom w:w="0" w:type="dxa"/>
          </w:tblCellMar>
        </w:tblPrEx>
        <w:tc>
          <w:tcPr>
            <w:tcW w:w="3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E18E8CE" w14:textId="77777777" w:rsidR="00123E7C" w:rsidRDefault="00000000">
            <w:r>
              <w:rPr>
                <w:b/>
                <w:bCs/>
                <w:color w:val="FFFFFF"/>
                <w:sz w:val="18"/>
                <w:szCs w:val="18"/>
              </w:rPr>
              <w:lastRenderedPageBreak/>
              <w:t>Step</w:t>
            </w:r>
          </w:p>
        </w:tc>
        <w:tc>
          <w:tcPr>
            <w:tcW w:w="5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3CA7EA93" w14:textId="77777777" w:rsidR="00123E7C" w:rsidRDefault="00000000">
            <w:r>
              <w:rPr>
                <w:b/>
                <w:bCs/>
                <w:color w:val="FFFFFF"/>
                <w:sz w:val="18"/>
                <w:szCs w:val="18"/>
              </w:rPr>
              <w:t>Detail</w:t>
            </w:r>
          </w:p>
        </w:tc>
      </w:tr>
      <w:tr w:rsidR="00123E7C" w14:paraId="330E7755"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09E4042" w14:textId="77777777" w:rsidR="00123E7C" w:rsidRDefault="00000000">
            <w:r>
              <w:rPr>
                <w:color w:val="1A3C5E"/>
                <w:sz w:val="18"/>
                <w:szCs w:val="18"/>
              </w:rPr>
              <w:t>Request</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213F798" w14:textId="77777777" w:rsidR="00123E7C" w:rsidRDefault="00000000">
            <w:r>
              <w:rPr>
                <w:color w:val="1C2833"/>
                <w:sz w:val="18"/>
                <w:szCs w:val="18"/>
              </w:rPr>
              <w:t>POST /api/v1/reports/generate → 202 {job_id}</w:t>
            </w:r>
          </w:p>
        </w:tc>
      </w:tr>
      <w:tr w:rsidR="00123E7C" w14:paraId="523FC9B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D04CE0C" w14:textId="77777777" w:rsidR="00123E7C" w:rsidRDefault="00000000">
            <w:r>
              <w:rPr>
                <w:color w:val="1A3C5E"/>
                <w:sz w:val="18"/>
                <w:szCs w:val="18"/>
              </w:rPr>
              <w:t>Generation</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C6177DA" w14:textId="77777777" w:rsidR="00123E7C" w:rsidRDefault="00000000">
            <w:r>
              <w:rPr>
                <w:color w:val="1C2833"/>
                <w:sz w:val="18"/>
                <w:szCs w:val="18"/>
              </w:rPr>
              <w:t>Async task: WeasyPrint (PDF) or openpyxl (Excel) → S3 upload</w:t>
            </w:r>
          </w:p>
        </w:tc>
      </w:tr>
      <w:tr w:rsidR="00123E7C" w14:paraId="1C526E16"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429BA41" w14:textId="77777777" w:rsidR="00123E7C" w:rsidRDefault="00000000">
            <w:r>
              <w:rPr>
                <w:color w:val="1A3C5E"/>
                <w:sz w:val="18"/>
                <w:szCs w:val="18"/>
              </w:rPr>
              <w:t>Poll</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FDB54D5" w14:textId="77777777" w:rsidR="00123E7C" w:rsidRDefault="00000000">
            <w:r>
              <w:rPr>
                <w:color w:val="1C2833"/>
                <w:sz w:val="18"/>
                <w:szCs w:val="18"/>
              </w:rPr>
              <w:t>GET /api/v1/reports/{job_id}/status → {status, file_url when complete}</w:t>
            </w:r>
          </w:p>
        </w:tc>
      </w:tr>
      <w:tr w:rsidR="00123E7C" w14:paraId="6B14F758"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155FB77" w14:textId="77777777" w:rsidR="00123E7C" w:rsidRDefault="00000000">
            <w:r>
              <w:rPr>
                <w:color w:val="1A3C5E"/>
                <w:sz w:val="18"/>
                <w:szCs w:val="18"/>
              </w:rPr>
              <w:t>Download</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A9CC3EB" w14:textId="77777777" w:rsidR="00123E7C" w:rsidRDefault="00000000">
            <w:r>
              <w:rPr>
                <w:color w:val="1C2833"/>
                <w:sz w:val="18"/>
                <w:szCs w:val="18"/>
              </w:rPr>
              <w:t>Pre-signed S3 URL. TTL 24 hours. Never served from API directly.</w:t>
            </w:r>
          </w:p>
        </w:tc>
      </w:tr>
      <w:tr w:rsidR="00123E7C" w14:paraId="38028760"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E61D73E" w14:textId="77777777" w:rsidR="00123E7C" w:rsidRDefault="00000000">
            <w:r>
              <w:rPr>
                <w:color w:val="1A3C5E"/>
                <w:sz w:val="18"/>
                <w:szCs w:val="18"/>
              </w:rPr>
              <w:t>Idempotency</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A8B2B22" w14:textId="77777777" w:rsidR="00123E7C" w:rsidRDefault="00000000">
            <w:r>
              <w:rPr>
                <w:color w:val="1C2833"/>
                <w:sz w:val="18"/>
                <w:szCs w:val="18"/>
              </w:rPr>
              <w:t>Same (policy_id, run_id, format) within 24h returns existing job_id</w:t>
            </w:r>
          </w:p>
        </w:tc>
      </w:tr>
    </w:tbl>
    <w:p w14:paraId="5410476A" w14:textId="77777777" w:rsidR="00123E7C" w:rsidRDefault="00123E7C"/>
    <w:p w14:paraId="0F9089AC" w14:textId="77777777" w:rsidR="00123E7C" w:rsidRDefault="00000000">
      <w:pPr>
        <w:pStyle w:val="Heading2"/>
      </w:pPr>
      <w:bookmarkStart w:id="96" w:name="_Toc230603822"/>
      <w:r>
        <w:rPr>
          <w:color w:val="2E86C1"/>
        </w:rPr>
        <w:t>21.3  Branding Resolution</w:t>
      </w:r>
      <w:bookmarkEnd w:id="96"/>
    </w:p>
    <w:p w14:paraId="36FE4EFF" w14:textId="77777777" w:rsidR="00123E7C" w:rsidRDefault="00000000">
      <w:pPr>
        <w:spacing w:before="60" w:after="100"/>
      </w:pPr>
      <w:r>
        <w:rPr>
          <w:color w:val="1C2833"/>
        </w:rPr>
        <w:t>Template logo: carrier_report_templates.logo_url → tenant_branding.logo_url → no logo. Colours: carrier_report_templates.primary_colour + secondary_colour. Contact block: carrier_report_templates.contact_block (HTML rendered in PDF footer).</w:t>
      </w:r>
    </w:p>
    <w:p w14:paraId="5529595D" w14:textId="77777777" w:rsidR="00123E7C" w:rsidRDefault="00123E7C"/>
    <w:p w14:paraId="2E561EA0" w14:textId="77777777" w:rsidR="00123E7C" w:rsidRDefault="00123E7C"/>
    <w:p w14:paraId="38E1B1CC" w14:textId="77777777" w:rsidR="00123E7C" w:rsidRDefault="00000000">
      <w:pPr>
        <w:pStyle w:val="Heading1"/>
        <w:pBdr>
          <w:bottom w:val="single" w:sz="8" w:space="4" w:color="2E86C1"/>
        </w:pBdr>
      </w:pPr>
      <w:bookmarkStart w:id="97" w:name="_Toc230603823"/>
      <w:r>
        <w:rPr>
          <w:color w:val="1A3C5E"/>
        </w:rPr>
        <w:t>22  Database Cleanup &amp; Monthly Processing Cycle</w:t>
      </w:r>
      <w:bookmarkEnd w:id="97"/>
    </w:p>
    <w:p w14:paraId="456EB880" w14:textId="77777777" w:rsidR="00123E7C" w:rsidRDefault="00000000">
      <w:pPr>
        <w:pStyle w:val="Heading2"/>
      </w:pPr>
      <w:bookmarkStart w:id="98" w:name="_Toc230603824"/>
      <w:r>
        <w:rPr>
          <w:color w:val="2E86C1"/>
        </w:rPr>
        <w:t>22.1  Monthly Cycle Concept</w:t>
      </w:r>
      <w:bookmarkEnd w:id="98"/>
    </w:p>
    <w:p w14:paraId="43A8D4BA" w14:textId="77777777" w:rsidR="00123E7C" w:rsidRDefault="00000000">
      <w:pPr>
        <w:spacing w:before="60" w:after="100"/>
      </w:pPr>
      <w:r>
        <w:rPr>
          <w:color w:val="1C2833"/>
        </w:rPr>
        <w:t>The platform supports a monthly processing cycle aligned with the WC insurance policy reporting period. Each month, carriers or payroll companies submit new payroll data. The platform processes this data and produces audit-ready outputs. At the start of a new period, authorized users clear the previous period's data so that fresh ingestion can proceed on a clean slate. There is no platform-imposed restriction on how many times data can be re-ingested within or across periods.</w:t>
      </w:r>
    </w:p>
    <w:p w14:paraId="3EF5AF53" w14:textId="77777777" w:rsidR="00123E7C" w:rsidRDefault="00123E7C"/>
    <w:p w14:paraId="7253CF20" w14:textId="77777777" w:rsidR="00123E7C" w:rsidRDefault="00000000">
      <w:pPr>
        <w:pStyle w:val="Heading2"/>
      </w:pPr>
      <w:bookmarkStart w:id="99" w:name="_Toc230603825"/>
      <w:r>
        <w:rPr>
          <w:color w:val="2E86C1"/>
        </w:rPr>
        <w:t>22.2  What Gets Cleared vs Preserved</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123E7C" w14:paraId="4780B2B1" w14:textId="77777777">
        <w:tblPrEx>
          <w:tblCellMar>
            <w:top w:w="0" w:type="dxa"/>
            <w:bottom w:w="0" w:type="dxa"/>
          </w:tblCellMar>
        </w:tblPrEx>
        <w:tc>
          <w:tcPr>
            <w:tcW w:w="26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143E05E0" w14:textId="77777777" w:rsidR="00123E7C" w:rsidRDefault="00000000">
            <w:r>
              <w:rPr>
                <w:b/>
                <w:bCs/>
                <w:color w:val="FFFFFF"/>
                <w:sz w:val="17"/>
                <w:szCs w:val="17"/>
              </w:rPr>
              <w:t>Category</w:t>
            </w:r>
          </w:p>
        </w:tc>
        <w:tc>
          <w:tcPr>
            <w:tcW w:w="338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2A74109B" w14:textId="77777777" w:rsidR="00123E7C" w:rsidRDefault="00000000">
            <w:r>
              <w:rPr>
                <w:b/>
                <w:bCs/>
                <w:color w:val="FFFFFF"/>
                <w:sz w:val="17"/>
                <w:szCs w:val="17"/>
              </w:rPr>
              <w:t>Tables Cleared</w:t>
            </w:r>
          </w:p>
        </w:tc>
        <w:tc>
          <w:tcPr>
            <w:tcW w:w="338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41ADE6EC" w14:textId="77777777" w:rsidR="00123E7C" w:rsidRDefault="00000000">
            <w:r>
              <w:rPr>
                <w:b/>
                <w:bCs/>
                <w:color w:val="FFFFFF"/>
                <w:sz w:val="17"/>
                <w:szCs w:val="17"/>
              </w:rPr>
              <w:t>Tables Preserved</w:t>
            </w:r>
          </w:p>
        </w:tc>
      </w:tr>
      <w:tr w:rsidR="00123E7C" w14:paraId="0D7FBFB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F540AAA" w14:textId="77777777" w:rsidR="00123E7C" w:rsidRDefault="00000000">
            <w:r>
              <w:rPr>
                <w:b/>
                <w:bCs/>
                <w:color w:val="1C2833"/>
                <w:sz w:val="17"/>
                <w:szCs w:val="17"/>
              </w:rPr>
              <w:t>Operational / Fact data</w:t>
            </w:r>
          </w:p>
        </w:tc>
        <w:tc>
          <w:tcPr>
            <w:tcW w:w="338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629F7D8" w14:textId="77777777" w:rsidR="00123E7C" w:rsidRDefault="00000000">
            <w:r>
              <w:rPr>
                <w:color w:val="1C2833"/>
                <w:sz w:val="17"/>
                <w:szCs w:val="17"/>
              </w:rPr>
              <w:t>premium_variance, payroll_variance_policy, payroll_variance_class, zero_payroll, missing_payroll, missing_payroll, ingestion_runs, ingestion_errors, ingestion_skipped_rows, ingestion_rollbacks, field_mapping_sessions, field_mapping_proposals, report_jobs (completed only)</w:t>
            </w:r>
          </w:p>
        </w:tc>
        <w:tc>
          <w:tcPr>
            <w:tcW w:w="338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315FC60" w14:textId="77777777" w:rsidR="00123E7C" w:rsidRDefault="00000000">
            <w:r>
              <w:rPr>
                <w:color w:val="1C2833"/>
                <w:sz w:val="17"/>
                <w:szCs w:val="17"/>
              </w:rPr>
              <w:t>—</w:t>
            </w:r>
          </w:p>
        </w:tc>
      </w:tr>
      <w:tr w:rsidR="00123E7C" w14:paraId="0E66B8B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8EAF5AB" w14:textId="77777777" w:rsidR="00123E7C" w:rsidRDefault="00000000">
            <w:r>
              <w:rPr>
                <w:b/>
                <w:bCs/>
                <w:color w:val="1C2833"/>
                <w:sz w:val="17"/>
                <w:szCs w:val="17"/>
              </w:rPr>
              <w:t>Policy master data</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8DF9CAD" w14:textId="77777777" w:rsidR="00123E7C" w:rsidRDefault="00000000">
            <w:r>
              <w:rPr>
                <w:color w:val="1C2833"/>
                <w:sz w:val="17"/>
                <w:szCs w:val="17"/>
              </w:rPr>
              <w:t>policies, policyholders</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58A86EA" w14:textId="77777777" w:rsidR="00123E7C" w:rsidRDefault="00000000">
            <w:r>
              <w:rPr>
                <w:color w:val="1C2833"/>
                <w:sz w:val="17"/>
                <w:szCs w:val="17"/>
              </w:rPr>
              <w:t>—</w:t>
            </w:r>
          </w:p>
        </w:tc>
      </w:tr>
      <w:tr w:rsidR="00123E7C" w14:paraId="0A3BF2A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5C8378B" w14:textId="77777777" w:rsidR="00123E7C" w:rsidRDefault="00000000">
            <w:r>
              <w:rPr>
                <w:b/>
                <w:bCs/>
                <w:color w:val="1C2833"/>
                <w:sz w:val="17"/>
                <w:szCs w:val="17"/>
              </w:rPr>
              <w:t>Configuration (ALWAYS preserved)</w:t>
            </w:r>
          </w:p>
        </w:tc>
        <w:tc>
          <w:tcPr>
            <w:tcW w:w="338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D078FC9" w14:textId="77777777" w:rsidR="00123E7C" w:rsidRDefault="00000000">
            <w:r>
              <w:rPr>
                <w:color w:val="1C2833"/>
                <w:sz w:val="17"/>
                <w:szCs w:val="17"/>
              </w:rPr>
              <w:t>—</w:t>
            </w:r>
          </w:p>
        </w:tc>
        <w:tc>
          <w:tcPr>
            <w:tcW w:w="338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623E603" w14:textId="77777777" w:rsidR="00123E7C" w:rsidRDefault="00000000">
            <w:r>
              <w:rPr>
                <w:color w:val="1C2833"/>
                <w:sz w:val="17"/>
                <w:szCs w:val="17"/>
              </w:rPr>
              <w:t>carrier_calc_rules, carrier_ui_labels, carrier_display_config, carrier_theme_config, carrier_report_templates, ingestion_sources, ingestion_field_maps, carrier_calc_config, tenant_calc_config, user_theme_prefs, rule_audit_log</w:t>
            </w:r>
          </w:p>
        </w:tc>
      </w:tr>
      <w:tr w:rsidR="00123E7C" w14:paraId="6A327CF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8D9E523" w14:textId="77777777" w:rsidR="00123E7C" w:rsidRDefault="00000000">
            <w:r>
              <w:rPr>
                <w:b/>
                <w:bCs/>
                <w:color w:val="1C2833"/>
                <w:sz w:val="17"/>
                <w:szCs w:val="17"/>
              </w:rPr>
              <w:lastRenderedPageBreak/>
              <w:t>Tenant data (ALWAYS preserved)</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A384715" w14:textId="77777777" w:rsidR="00123E7C" w:rsidRDefault="00000000">
            <w:r>
              <w:rPr>
                <w:color w:val="1C2833"/>
                <w:sz w:val="17"/>
                <w:szCs w:val="17"/>
              </w:rPr>
              <w:t>—</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C0BC286" w14:textId="77777777" w:rsidR="00123E7C" w:rsidRDefault="00000000">
            <w:r>
              <w:rPr>
                <w:color w:val="1C2833"/>
                <w:sz w:val="17"/>
                <w:szCs w:val="17"/>
              </w:rPr>
              <w:t>users, tenant_profiles, tenant_contacts, tenant_branding, tenant_carriers</w:t>
            </w:r>
          </w:p>
        </w:tc>
      </w:tr>
      <w:tr w:rsidR="00123E7C" w14:paraId="782ED20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DF144AF" w14:textId="77777777" w:rsidR="00123E7C" w:rsidRDefault="00000000">
            <w:r>
              <w:rPr>
                <w:b/>
                <w:bCs/>
                <w:color w:val="1C2833"/>
                <w:sz w:val="17"/>
                <w:szCs w:val="17"/>
              </w:rPr>
              <w:t>Cleanup audit trail (ALWAYS preserved)</w:t>
            </w:r>
          </w:p>
        </w:tc>
        <w:tc>
          <w:tcPr>
            <w:tcW w:w="338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BE4BA74" w14:textId="77777777" w:rsidR="00123E7C" w:rsidRDefault="00000000">
            <w:r>
              <w:rPr>
                <w:color w:val="1C2833"/>
                <w:sz w:val="17"/>
                <w:szCs w:val="17"/>
              </w:rPr>
              <w:t>—</w:t>
            </w:r>
          </w:p>
        </w:tc>
        <w:tc>
          <w:tcPr>
            <w:tcW w:w="338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0D1B58E" w14:textId="77777777" w:rsidR="00123E7C" w:rsidRDefault="00000000">
            <w:r>
              <w:rPr>
                <w:color w:val="1C2833"/>
                <w:sz w:val="17"/>
                <w:szCs w:val="17"/>
              </w:rPr>
              <w:t>cleanup_runs (appended to, never cleared)</w:t>
            </w:r>
          </w:p>
        </w:tc>
      </w:tr>
      <w:tr w:rsidR="00123E7C" w14:paraId="1A8330C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73BBD98" w14:textId="77777777" w:rsidR="00123E7C" w:rsidRDefault="00000000">
            <w:r>
              <w:rPr>
                <w:b/>
                <w:bCs/>
                <w:color w:val="1C2833"/>
                <w:sz w:val="17"/>
                <w:szCs w:val="17"/>
              </w:rPr>
              <w:t>Public schema (ALWAYS preserved)</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9E5377B" w14:textId="77777777" w:rsidR="00123E7C" w:rsidRDefault="00000000">
            <w:r>
              <w:rPr>
                <w:color w:val="1C2833"/>
                <w:sz w:val="17"/>
                <w:szCs w:val="17"/>
              </w:rPr>
              <w:t>—</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98E1332" w14:textId="77777777" w:rsidR="00123E7C" w:rsidRDefault="00000000">
            <w:r>
              <w:rPr>
                <w:color w:val="1C2833"/>
                <w:sz w:val="17"/>
                <w:szCs w:val="17"/>
              </w:rPr>
              <w:t>public.tenants, public.carriers, public.theme_definitions, public.class_codes</w:t>
            </w:r>
          </w:p>
        </w:tc>
      </w:tr>
    </w:tbl>
    <w:p w14:paraId="35F2B39C" w14:textId="77777777" w:rsidR="00123E7C" w:rsidRDefault="00123E7C"/>
    <w:p w14:paraId="3AE12A6F" w14:textId="77777777" w:rsidR="00123E7C" w:rsidRDefault="00000000">
      <w:pPr>
        <w:pStyle w:val="Heading2"/>
      </w:pPr>
      <w:bookmarkStart w:id="100" w:name="_Toc230603826"/>
      <w:r>
        <w:rPr>
          <w:color w:val="2E86C1"/>
        </w:rPr>
        <w:t>22.3  Cleanup Scope Options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22EA5CC9"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B25B817" w14:textId="77777777" w:rsidR="00123E7C" w:rsidRDefault="00000000">
            <w:r>
              <w:rPr>
                <w:b/>
                <w:bCs/>
                <w:color w:val="FFFFFF"/>
                <w:sz w:val="18"/>
                <w:szCs w:val="18"/>
              </w:rPr>
              <w:t>Scope</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1144D68" w14:textId="77777777" w:rsidR="00123E7C" w:rsidRDefault="00000000">
            <w:r>
              <w:rPr>
                <w:b/>
                <w:bCs/>
                <w:color w:val="FFFFFF"/>
                <w:sz w:val="18"/>
                <w:szCs w:val="18"/>
              </w:rPr>
              <w:t>What It Clears</w:t>
            </w:r>
          </w:p>
        </w:tc>
      </w:tr>
      <w:tr w:rsidR="00123E7C" w14:paraId="4C70FEAB"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3F641DF" w14:textId="77777777" w:rsidR="00123E7C" w:rsidRDefault="00000000">
            <w:r>
              <w:rPr>
                <w:color w:val="1A3C5E"/>
                <w:sz w:val="18"/>
                <w:szCs w:val="18"/>
              </w:rPr>
              <w:t>CARRIER_DATA</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949B9FD" w14:textId="77777777" w:rsidR="00123E7C" w:rsidRDefault="00000000">
            <w:r>
              <w:rPr>
                <w:color w:val="1C2833"/>
                <w:sz w:val="18"/>
                <w:szCs w:val="18"/>
              </w:rPr>
              <w:t>All operational + policy master data for a single specified carrier_id within the tenant schema. Other carriers in the same tenant are unaffected.</w:t>
            </w:r>
          </w:p>
        </w:tc>
      </w:tr>
      <w:tr w:rsidR="00123E7C" w14:paraId="2184D75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5E6C535" w14:textId="77777777" w:rsidR="00123E7C" w:rsidRDefault="00000000">
            <w:r>
              <w:rPr>
                <w:color w:val="1A3C5E"/>
                <w:sz w:val="18"/>
                <w:szCs w:val="18"/>
              </w:rPr>
              <w:t>ALL_CARRIERS_DATA</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12848FD" w14:textId="77777777" w:rsidR="00123E7C" w:rsidRDefault="00000000">
            <w:r>
              <w:rPr>
                <w:color w:val="1C2833"/>
                <w:sz w:val="18"/>
                <w:szCs w:val="18"/>
              </w:rPr>
              <w:t>All operational + policy master data for all carriers in the tenant schema. Configuration and tenant data are unaffected.</w:t>
            </w:r>
          </w:p>
        </w:tc>
      </w:tr>
    </w:tbl>
    <w:p w14:paraId="0047199A" w14:textId="77777777" w:rsidR="00123E7C" w:rsidRDefault="00123E7C"/>
    <w:p w14:paraId="42ADE45D" w14:textId="77777777" w:rsidR="00123E7C" w:rsidRDefault="00000000">
      <w:pPr>
        <w:pStyle w:val="Heading2"/>
      </w:pPr>
      <w:bookmarkStart w:id="101" w:name="_Toc230603827"/>
      <w:r>
        <w:rPr>
          <w:color w:val="2E86C1"/>
        </w:rPr>
        <w:t>22.4  Cleanup Workflow</w:t>
      </w:r>
      <w:bookmarkEnd w:id="101"/>
    </w:p>
    <w:p w14:paraId="241E9F33" w14:textId="77777777" w:rsidR="00123E7C" w:rsidRDefault="00000000">
      <w:pPr>
        <w:pStyle w:val="ListParagraph"/>
        <w:numPr>
          <w:ilvl w:val="0"/>
          <w:numId w:val="3"/>
        </w:numPr>
        <w:spacing w:before="40" w:after="60"/>
      </w:pPr>
      <w:r>
        <w:rPr>
          <w:color w:val="1C2833"/>
        </w:rPr>
        <w:t>TENANT_ADMIN navigates to Database Cleanup screen.</w:t>
      </w:r>
    </w:p>
    <w:p w14:paraId="45CE4078" w14:textId="77777777" w:rsidR="00123E7C" w:rsidRDefault="00000000">
      <w:pPr>
        <w:pStyle w:val="ListParagraph"/>
        <w:numPr>
          <w:ilvl w:val="0"/>
          <w:numId w:val="3"/>
        </w:numPr>
        <w:spacing w:before="40" w:after="60"/>
      </w:pPr>
      <w:r>
        <w:rPr>
          <w:color w:val="1C2833"/>
        </w:rPr>
        <w:t>Selects scope: one carrier or all carriers.</w:t>
      </w:r>
    </w:p>
    <w:p w14:paraId="148C0660" w14:textId="77777777" w:rsidR="00123E7C" w:rsidRDefault="00000000">
      <w:pPr>
        <w:pStyle w:val="ListParagraph"/>
        <w:numPr>
          <w:ilvl w:val="0"/>
          <w:numId w:val="3"/>
        </w:numPr>
        <w:spacing w:before="40" w:after="60"/>
      </w:pPr>
      <w:r>
        <w:rPr>
          <w:color w:val="1C2833"/>
        </w:rPr>
        <w:t>Platform calls CleanupService.preview(carrier_id, scope) → returns counts: {'policies': N, 'ingestion_runs': M, 'premium_variance': P, ...}. Preview is shown in a confirmation modal before anything is deleted.</w:t>
      </w:r>
    </w:p>
    <w:p w14:paraId="5ADD4EFD" w14:textId="77777777" w:rsidR="00123E7C" w:rsidRDefault="00000000">
      <w:pPr>
        <w:pStyle w:val="ListParagraph"/>
        <w:numPr>
          <w:ilvl w:val="0"/>
          <w:numId w:val="3"/>
        </w:numPr>
        <w:spacing w:before="40" w:after="60"/>
      </w:pPr>
      <w:r>
        <w:rPr>
          <w:color w:val="1C2833"/>
        </w:rPr>
        <w:t>TENANT_ADMIN reads the preview, types 'CONFIRM' in a confirmation input, and clicks 'Clear Data'.</w:t>
      </w:r>
    </w:p>
    <w:p w14:paraId="772C3000" w14:textId="77777777" w:rsidR="00123E7C" w:rsidRDefault="00000000">
      <w:pPr>
        <w:pStyle w:val="ListParagraph"/>
        <w:numPr>
          <w:ilvl w:val="0"/>
          <w:numId w:val="3"/>
        </w:numPr>
        <w:spacing w:before="40" w:after="60"/>
      </w:pPr>
      <w:r>
        <w:rPr>
          <w:color w:val="1C2833"/>
        </w:rPr>
        <w:t>CleanupService.execute(carrier_id, scope, initiated_by) runs the deletions in a transaction. Logs to cleanup_runs. On any failure: transaction rolled back, cleanup_run.status = 'FAILED', error_detail logged.</w:t>
      </w:r>
    </w:p>
    <w:p w14:paraId="753A6602" w14:textId="77777777" w:rsidR="00123E7C" w:rsidRDefault="00000000">
      <w:pPr>
        <w:pStyle w:val="ListParagraph"/>
        <w:numPr>
          <w:ilvl w:val="0"/>
          <w:numId w:val="3"/>
        </w:numPr>
        <w:spacing w:before="40" w:after="60"/>
      </w:pPr>
      <w:r>
        <w:rPr>
          <w:color w:val="1C2833"/>
        </w:rPr>
        <w:t>On success: cleanup_run.status = 'COMPLETE', tables_cleared and rows_removed recorded. Screen shows success banner with cleanup summary.</w:t>
      </w:r>
    </w:p>
    <w:p w14:paraId="5C685E39" w14:textId="77777777" w:rsidR="00123E7C" w:rsidRDefault="00123E7C"/>
    <w:p w14:paraId="2AF3A885" w14:textId="77777777" w:rsidR="00123E7C" w:rsidRDefault="00000000">
      <w:pPr>
        <w:pStyle w:val="Heading2"/>
      </w:pPr>
      <w:bookmarkStart w:id="102" w:name="_Toc230603828"/>
      <w:r>
        <w:rPr>
          <w:color w:val="2E86C1"/>
        </w:rPr>
        <w:t>22.5  CleanupService Implementation</w:t>
      </w:r>
      <w:bookmarkEnd w:id="102"/>
    </w:p>
    <w:p w14:paraId="6094BACD" w14:textId="77777777" w:rsidR="00123E7C" w:rsidRDefault="00000000">
      <w:pPr>
        <w:shd w:val="clear" w:color="auto" w:fill="F4F6F7"/>
        <w:spacing w:before="28" w:after="28"/>
      </w:pPr>
      <w:r>
        <w:rPr>
          <w:rFonts w:ascii="Courier New" w:eastAsia="Courier New" w:hAnsi="Courier New" w:cs="Courier New"/>
          <w:color w:val="1A3C5E"/>
          <w:sz w:val="17"/>
          <w:szCs w:val="17"/>
        </w:rPr>
        <w:t>CleanupService.execute(carrier_id, scope, initiated_by, db)</w:t>
      </w:r>
    </w:p>
    <w:p w14:paraId="44CF251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 INSERT cleanup_runs(carrier_id, scope, initiated_by, status='IN_PROGRESS')</w:t>
      </w:r>
    </w:p>
    <w:p w14:paraId="59CDA17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2. BEGIN TRANSACTION</w:t>
      </w:r>
    </w:p>
    <w:p w14:paraId="40B7429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3. DELETE FROM missing_payroll   WHERE policy_id IN (policies for carrier)</w:t>
      </w:r>
    </w:p>
    <w:p w14:paraId="5182933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4. DELETE FROM zero_payroll      WHERE policy_id IN (policies for carrier)</w:t>
      </w:r>
    </w:p>
    <w:p w14:paraId="19558DB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5. DELETE FROM payroll_variance_class WHERE policy_id IN (...)</w:t>
      </w:r>
    </w:p>
    <w:p w14:paraId="0229F02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6. DELETE FROM payroll_variance_policy WHERE policy_id IN (...)</w:t>
      </w:r>
    </w:p>
    <w:p w14:paraId="1DEE159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7. DELETE FROM premium_variance  WHERE policy_id IN (...)</w:t>
      </w:r>
    </w:p>
    <w:p w14:paraId="51BF993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8. DELETE FROM field_mapping_proposals WHERE session_id IN (sessions for carrier)</w:t>
      </w:r>
    </w:p>
    <w:p w14:paraId="3E652BB8"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9. DELETE FROM field_mapping_sessions WHERE carrier_id = carrier_id</w:t>
      </w:r>
    </w:p>
    <w:p w14:paraId="4A4B04C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10. DELETE FROM ingestion_skipped_rows WHERE run_id IN (runs for carrier)</w:t>
      </w:r>
    </w:p>
    <w:p w14:paraId="3B03962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11. DELETE FROM ingestion_errors WHERE run_id IN (runs for carrier)</w:t>
      </w:r>
    </w:p>
    <w:p w14:paraId="13A3DE5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12. DELETE FROM ingestion_rollbacks WHERE run_id IN (runs for carrier)</w:t>
      </w:r>
    </w:p>
    <w:p w14:paraId="10955B5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13. DELETE FROM ingestion_runs WHERE carrier_id = carrier_id</w:t>
      </w:r>
    </w:p>
    <w:p w14:paraId="4CDEDB9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14. DELETE FROM policyholders WHERE carrier_id = carrier_id</w:t>
      </w:r>
    </w:p>
    <w:p w14:paraId="1C9C3EA0"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15. DELETE FROM policies WHERE carrier_id = carrier_id</w:t>
      </w:r>
    </w:p>
    <w:p w14:paraId="311B4E2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16. UPDATE cleanup_runs SET status='COMPLETE', tables_cleared=[...],</w:t>
      </w:r>
    </w:p>
    <w:p w14:paraId="7F90FED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rows_removed=N, completed_at=now()</w:t>
      </w:r>
    </w:p>
    <w:p w14:paraId="788D301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17. COMMIT</w:t>
      </w:r>
    </w:p>
    <w:p w14:paraId="5B7A757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On any exception: ROLLBACK; UPDATE cleanup_runs SET status='FAILED'</w:t>
      </w:r>
    </w:p>
    <w:p w14:paraId="03F91600" w14:textId="77777777" w:rsidR="00123E7C" w:rsidRDefault="00123E7C"/>
    <w:p w14:paraId="05CDA138" w14:textId="77777777" w:rsidR="00123E7C" w:rsidRDefault="00000000">
      <w:pPr>
        <w:pStyle w:val="Heading2"/>
      </w:pPr>
      <w:bookmarkStart w:id="103" w:name="_Toc230603829"/>
      <w:r>
        <w:rPr>
          <w:color w:val="2E86C1"/>
        </w:rPr>
        <w:t>22.6  Cleanup Authorization</w:t>
      </w:r>
      <w:bookmarkEnd w:id="103"/>
    </w:p>
    <w:p w14:paraId="3CAEA30E" w14:textId="77777777" w:rsidR="00123E7C" w:rsidRDefault="00000000">
      <w:pPr>
        <w:spacing w:before="60" w:after="100"/>
      </w:pPr>
      <w:r>
        <w:rPr>
          <w:color w:val="1C2833"/>
        </w:rPr>
        <w:t>Only TENANT_ADMIN can initiate database cleanup. AUDITOR and REVIEWER do not see the Database Cleanup screen. SUPER_ADMIN can initiate cleanup for any tenant by switching into that tenant's admin context.</w:t>
      </w:r>
    </w:p>
    <w:p w14:paraId="12B23564" w14:textId="77777777" w:rsidR="00123E7C" w:rsidRDefault="00123E7C"/>
    <w:p w14:paraId="59B706FB" w14:textId="77777777" w:rsidR="00123E7C" w:rsidRDefault="00123E7C"/>
    <w:p w14:paraId="5D93BA3A" w14:textId="77777777" w:rsidR="00123E7C" w:rsidRDefault="00000000">
      <w:pPr>
        <w:pStyle w:val="Heading1"/>
        <w:pBdr>
          <w:bottom w:val="single" w:sz="8" w:space="4" w:color="2E86C1"/>
        </w:pBdr>
      </w:pPr>
      <w:bookmarkStart w:id="104" w:name="_Toc230603830"/>
      <w:r>
        <w:rPr>
          <w:color w:val="1A3C5E"/>
        </w:rPr>
        <w:t>23  UI Configuration &amp; Label Management</w:t>
      </w:r>
      <w:bookmarkEnd w:id="104"/>
    </w:p>
    <w:p w14:paraId="075C2442" w14:textId="77777777" w:rsidR="00123E7C" w:rsidRDefault="00000000">
      <w:pPr>
        <w:pStyle w:val="Heading2"/>
      </w:pPr>
      <w:bookmarkStart w:id="105" w:name="_Toc230603831"/>
      <w:r>
        <w:rPr>
          <w:color w:val="2E86C1"/>
        </w:rPr>
        <w:t>23.1  Label Resolution Chain</w:t>
      </w:r>
      <w:bookmarkEnd w:id="105"/>
    </w:p>
    <w:p w14:paraId="74E79BA4" w14:textId="77777777" w:rsidR="00123E7C" w:rsidRDefault="00000000">
      <w:pPr>
        <w:spacing w:before="60" w:after="100"/>
      </w:pPr>
      <w:r>
        <w:rPr>
          <w:color w:val="1C2833"/>
        </w:rPr>
        <w:t>Three-level chain: (1) carrier_ui_labels in tenant schema (carrier_id, screen_key, field_key) → (2) DEFAULT_LABELS in-code registry → (3) raw key string shown in development mode only. Cached in Redis: {schema_name}:labels:{carrier_id}:{screen_key} (TTL 5 min). Invalidated immediately on save.</w:t>
      </w:r>
    </w:p>
    <w:p w14:paraId="744ACE19" w14:textId="77777777" w:rsidR="00123E7C" w:rsidRDefault="00123E7C"/>
    <w:p w14:paraId="74D18818" w14:textId="77777777" w:rsidR="00123E7C" w:rsidRDefault="00000000">
      <w:pPr>
        <w:pStyle w:val="Heading2"/>
      </w:pPr>
      <w:bookmarkStart w:id="106" w:name="_Toc230603832"/>
      <w:r>
        <w:rPr>
          <w:color w:val="2E86C1"/>
        </w:rPr>
        <w:t>23.2  useLabels Hook</w:t>
      </w:r>
      <w:bookmarkEnd w:id="106"/>
    </w:p>
    <w:p w14:paraId="255EFA08" w14:textId="77777777" w:rsidR="00123E7C" w:rsidRDefault="00000000">
      <w:pPr>
        <w:shd w:val="clear" w:color="auto" w:fill="F4F6F7"/>
        <w:spacing w:before="28" w:after="28"/>
      </w:pPr>
      <w:r>
        <w:rPr>
          <w:rFonts w:ascii="Courier New" w:eastAsia="Courier New" w:hAnsi="Courier New" w:cs="Courier New"/>
          <w:color w:val="1A3C5E"/>
          <w:sz w:val="17"/>
          <w:szCs w:val="17"/>
        </w:rPr>
        <w:t>export function useLabels(screenKey: string) {</w:t>
      </w:r>
    </w:p>
    <w:p w14:paraId="47AABB6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 carrierId } = useTenantCarrierContext();</w:t>
      </w:r>
    </w:p>
    <w:p w14:paraId="7BE3541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 data } = useQuery(['labels', carrierId, screenKey],</w:t>
      </w:r>
    </w:p>
    <w:p w14:paraId="5B1E377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=&gt; fetchLabels(carrierId, screenKey),</w:t>
      </w:r>
    </w:p>
    <w:p w14:paraId="3141EDB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placeholderData: DEFAULT_LABELS[screenKey] ?? {} });</w:t>
      </w:r>
    </w:p>
    <w:p w14:paraId="4948CB5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(k: string, fallback: string) =&gt;</w:t>
      </w:r>
    </w:p>
    <w:p w14:paraId="08AD7DE2"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data?.[k] ?? DEFAULT_LABELS[screenKey]?.[k] ?? fallback;</w:t>
      </w:r>
    </w:p>
    <w:p w14:paraId="02C30033"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0DEB67BE" w14:textId="77777777" w:rsidR="00123E7C" w:rsidRDefault="00123E7C"/>
    <w:p w14:paraId="1AF794E2" w14:textId="77777777" w:rsidR="00123E7C" w:rsidRDefault="00000000">
      <w:pPr>
        <w:pStyle w:val="Heading2"/>
      </w:pPr>
      <w:bookmarkStart w:id="107" w:name="_Toc230603833"/>
      <w:r>
        <w:rPr>
          <w:color w:val="2E86C1"/>
        </w:rPr>
        <w:t>23.3  Complete Label Namespace Catalogue (70+ entries)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74E1366F"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71756B4" w14:textId="77777777" w:rsidR="00123E7C" w:rsidRDefault="00000000">
            <w:r>
              <w:rPr>
                <w:b/>
                <w:bCs/>
                <w:color w:val="FFFFFF"/>
                <w:sz w:val="18"/>
                <w:szCs w:val="18"/>
              </w:rPr>
              <w:t>screen_key.field_key</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565FE7F" w14:textId="77777777" w:rsidR="00123E7C" w:rsidRDefault="00000000">
            <w:r>
              <w:rPr>
                <w:b/>
                <w:bCs/>
                <w:color w:val="FFFFFF"/>
                <w:sz w:val="18"/>
                <w:szCs w:val="18"/>
              </w:rPr>
              <w:t>Platform Default</w:t>
            </w:r>
          </w:p>
        </w:tc>
      </w:tr>
      <w:tr w:rsidR="00123E7C" w14:paraId="2D67AA9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EF23A87" w14:textId="77777777" w:rsidR="00123E7C" w:rsidRDefault="00000000">
            <w:r>
              <w:rPr>
                <w:color w:val="1A3C5E"/>
                <w:sz w:val="18"/>
                <w:szCs w:val="18"/>
              </w:rPr>
              <w:t>dashboard.kpi.book_premium</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DBC5723" w14:textId="77777777" w:rsidR="00123E7C" w:rsidRDefault="00000000">
            <w:r>
              <w:rPr>
                <w:color w:val="1C2833"/>
                <w:sz w:val="18"/>
                <w:szCs w:val="18"/>
              </w:rPr>
              <w:t>Total Active Book Premium</w:t>
            </w:r>
          </w:p>
        </w:tc>
      </w:tr>
      <w:tr w:rsidR="00123E7C" w14:paraId="57BF151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D072FC6" w14:textId="77777777" w:rsidR="00123E7C" w:rsidRDefault="00000000">
            <w:r>
              <w:rPr>
                <w:color w:val="1A3C5E"/>
                <w:sz w:val="18"/>
                <w:szCs w:val="18"/>
              </w:rPr>
              <w:t>dashboard.kpi.est_earned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C0BA7D" w14:textId="77777777" w:rsidR="00123E7C" w:rsidRDefault="00000000">
            <w:r>
              <w:rPr>
                <w:color w:val="1C2833"/>
                <w:sz w:val="18"/>
                <w:szCs w:val="18"/>
              </w:rPr>
              <w:t>Est. Earned Premium to Date</w:t>
            </w:r>
          </w:p>
        </w:tc>
      </w:tr>
      <w:tr w:rsidR="00123E7C" w14:paraId="1F2F2EC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899F338" w14:textId="77777777" w:rsidR="00123E7C" w:rsidRDefault="00000000">
            <w:r>
              <w:rPr>
                <w:color w:val="1A3C5E"/>
                <w:sz w:val="18"/>
                <w:szCs w:val="18"/>
              </w:rPr>
              <w:t>dashboard.kpi.actual_earned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5148496" w14:textId="77777777" w:rsidR="00123E7C" w:rsidRDefault="00000000">
            <w:r>
              <w:rPr>
                <w:color w:val="1C2833"/>
                <w:sz w:val="18"/>
                <w:szCs w:val="18"/>
              </w:rPr>
              <w:t>Actual Earned Premium to Date</w:t>
            </w:r>
          </w:p>
        </w:tc>
      </w:tr>
      <w:tr w:rsidR="00123E7C" w14:paraId="1804381F"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02282A6" w14:textId="77777777" w:rsidR="00123E7C" w:rsidRDefault="00000000">
            <w:r>
              <w:rPr>
                <w:color w:val="1A3C5E"/>
                <w:sz w:val="18"/>
                <w:szCs w:val="18"/>
              </w:rPr>
              <w:t>dashboard.kpi.variance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6FB0BE5" w14:textId="77777777" w:rsidR="00123E7C" w:rsidRDefault="00000000">
            <w:r>
              <w:rPr>
                <w:color w:val="1C2833"/>
                <w:sz w:val="18"/>
                <w:szCs w:val="18"/>
              </w:rPr>
              <w:t>Variance – Actual vs. Estimated</w:t>
            </w:r>
          </w:p>
        </w:tc>
      </w:tr>
      <w:tr w:rsidR="00123E7C" w14:paraId="6E019DEA"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4E9AE56" w14:textId="77777777" w:rsidR="00123E7C" w:rsidRDefault="00000000">
            <w:r>
              <w:rPr>
                <w:color w:val="1A3C5E"/>
                <w:sz w:val="18"/>
                <w:szCs w:val="18"/>
              </w:rPr>
              <w:t>dashboard.chart.status_dist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3D21878" w14:textId="77777777" w:rsidR="00123E7C" w:rsidRDefault="00000000">
            <w:r>
              <w:rPr>
                <w:color w:val="1C2833"/>
                <w:sz w:val="18"/>
                <w:szCs w:val="18"/>
              </w:rPr>
              <w:t>Policy Status Distribution</w:t>
            </w:r>
          </w:p>
        </w:tc>
      </w:tr>
      <w:tr w:rsidR="00123E7C" w14:paraId="4ECB631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F14108B" w14:textId="77777777" w:rsidR="00123E7C" w:rsidRDefault="00000000">
            <w:r>
              <w:rPr>
                <w:color w:val="1A3C5E"/>
                <w:sz w:val="18"/>
                <w:szCs w:val="18"/>
              </w:rPr>
              <w:t>dashboard.chart.risk_dist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FCB8C1F" w14:textId="77777777" w:rsidR="00123E7C" w:rsidRDefault="00000000">
            <w:r>
              <w:rPr>
                <w:color w:val="1C2833"/>
                <w:sz w:val="18"/>
                <w:szCs w:val="18"/>
              </w:rPr>
              <w:t>Policy Risk Distribution</w:t>
            </w:r>
          </w:p>
        </w:tc>
      </w:tr>
      <w:tr w:rsidR="00123E7C" w14:paraId="6EA5D8C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BA65847" w14:textId="77777777" w:rsidR="00123E7C" w:rsidRDefault="00000000">
            <w:r>
              <w:rPr>
                <w:color w:val="1A3C5E"/>
                <w:sz w:val="18"/>
                <w:szCs w:val="18"/>
              </w:rPr>
              <w:t>dashboard.chart.state_risk</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7958896" w14:textId="77777777" w:rsidR="00123E7C" w:rsidRDefault="00000000">
            <w:r>
              <w:rPr>
                <w:color w:val="1C2833"/>
                <w:sz w:val="18"/>
                <w:szCs w:val="18"/>
              </w:rPr>
              <w:t>Policies by State &amp; Risk Profile</w:t>
            </w:r>
          </w:p>
        </w:tc>
      </w:tr>
      <w:tr w:rsidR="00123E7C" w14:paraId="15E81E2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B7B2968" w14:textId="77777777" w:rsidR="00123E7C" w:rsidRDefault="00000000">
            <w:r>
              <w:rPr>
                <w:color w:val="1A3C5E"/>
                <w:sz w:val="18"/>
                <w:szCs w:val="18"/>
              </w:rPr>
              <w:lastRenderedPageBreak/>
              <w:t>dashboard.target.over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EF05B36" w14:textId="77777777" w:rsidR="00123E7C" w:rsidRDefault="00000000">
            <w:r>
              <w:rPr>
                <w:color w:val="1C2833"/>
                <w:sz w:val="18"/>
                <w:szCs w:val="18"/>
              </w:rPr>
              <w:t># of Policies Over {threshold}% Variance</w:t>
            </w:r>
          </w:p>
        </w:tc>
      </w:tr>
      <w:tr w:rsidR="00123E7C" w14:paraId="68D2201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4D8A70B" w14:textId="77777777" w:rsidR="00123E7C" w:rsidRDefault="00000000">
            <w:r>
              <w:rPr>
                <w:color w:val="1A3C5E"/>
                <w:sz w:val="18"/>
                <w:szCs w:val="18"/>
              </w:rPr>
              <w:t>dashboard.target.under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68CF650" w14:textId="77777777" w:rsidR="00123E7C" w:rsidRDefault="00000000">
            <w:r>
              <w:rPr>
                <w:color w:val="1C2833"/>
                <w:sz w:val="18"/>
                <w:szCs w:val="18"/>
              </w:rPr>
              <w:t># of Policies Under {threshold}% Variance</w:t>
            </w:r>
          </w:p>
        </w:tc>
      </w:tr>
      <w:tr w:rsidR="00123E7C" w14:paraId="7522A3B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025378A" w14:textId="77777777" w:rsidR="00123E7C" w:rsidRDefault="00000000">
            <w:r>
              <w:rPr>
                <w:color w:val="1A3C5E"/>
                <w:sz w:val="18"/>
                <w:szCs w:val="18"/>
              </w:rPr>
              <w:t>policies.col.policy_number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ED0A3A5" w14:textId="77777777" w:rsidR="00123E7C" w:rsidRDefault="00000000">
            <w:r>
              <w:rPr>
                <w:color w:val="1C2833"/>
                <w:sz w:val="18"/>
                <w:szCs w:val="18"/>
              </w:rPr>
              <w:t>Policy #</w:t>
            </w:r>
          </w:p>
        </w:tc>
      </w:tr>
      <w:tr w:rsidR="00123E7C" w14:paraId="1AD317B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CF08FB5" w14:textId="77777777" w:rsidR="00123E7C" w:rsidRDefault="00000000">
            <w:r>
              <w:rPr>
                <w:color w:val="1A3C5E"/>
                <w:sz w:val="18"/>
                <w:szCs w:val="18"/>
              </w:rPr>
              <w:t>policies.col.insured_name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3C5EAF2" w14:textId="77777777" w:rsidR="00123E7C" w:rsidRDefault="00000000">
            <w:r>
              <w:rPr>
                <w:color w:val="1C2833"/>
                <w:sz w:val="18"/>
                <w:szCs w:val="18"/>
              </w:rPr>
              <w:t>Insured Name</w:t>
            </w:r>
          </w:p>
        </w:tc>
      </w:tr>
      <w:tr w:rsidR="00123E7C" w14:paraId="24491CA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F426EA0" w14:textId="77777777" w:rsidR="00123E7C" w:rsidRDefault="00000000">
            <w:r>
              <w:rPr>
                <w:color w:val="1A3C5E"/>
                <w:sz w:val="18"/>
                <w:szCs w:val="18"/>
              </w:rPr>
              <w:t>policies.col.state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29AB61C" w14:textId="77777777" w:rsidR="00123E7C" w:rsidRDefault="00000000">
            <w:r>
              <w:rPr>
                <w:color w:val="1C2833"/>
                <w:sz w:val="18"/>
                <w:szCs w:val="18"/>
              </w:rPr>
              <w:t>St.</w:t>
            </w:r>
          </w:p>
        </w:tc>
      </w:tr>
      <w:tr w:rsidR="00123E7C" w14:paraId="2DD6A19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3DDDDC9" w14:textId="77777777" w:rsidR="00123E7C" w:rsidRDefault="00000000">
            <w:r>
              <w:rPr>
                <w:color w:val="1A3C5E"/>
                <w:sz w:val="18"/>
                <w:szCs w:val="18"/>
              </w:rPr>
              <w:t>policies.col.effective_date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1921FB2" w14:textId="77777777" w:rsidR="00123E7C" w:rsidRDefault="00000000">
            <w:r>
              <w:rPr>
                <w:color w:val="1C2833"/>
                <w:sz w:val="18"/>
                <w:szCs w:val="18"/>
              </w:rPr>
              <w:t>Effective Date</w:t>
            </w:r>
          </w:p>
        </w:tc>
      </w:tr>
      <w:tr w:rsidR="00123E7C" w14:paraId="4C3BF70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E011078" w14:textId="77777777" w:rsidR="00123E7C" w:rsidRDefault="00000000">
            <w:r>
              <w:rPr>
                <w:color w:val="1A3C5E"/>
                <w:sz w:val="18"/>
                <w:szCs w:val="18"/>
              </w:rPr>
              <w:t>policies.col.status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9E18870" w14:textId="77777777" w:rsidR="00123E7C" w:rsidRDefault="00000000">
            <w:r>
              <w:rPr>
                <w:color w:val="1C2833"/>
                <w:sz w:val="18"/>
                <w:szCs w:val="18"/>
              </w:rPr>
              <w:t>Status</w:t>
            </w:r>
          </w:p>
        </w:tc>
      </w:tr>
      <w:tr w:rsidR="00123E7C" w14:paraId="6356738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3815057" w14:textId="77777777" w:rsidR="00123E7C" w:rsidRDefault="00000000">
            <w:r>
              <w:rPr>
                <w:color w:val="1A3C5E"/>
                <w:sz w:val="18"/>
                <w:szCs w:val="18"/>
              </w:rPr>
              <w:t>policies.col.est_premium</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2F3F04D" w14:textId="77777777" w:rsidR="00123E7C" w:rsidRDefault="00000000">
            <w:r>
              <w:rPr>
                <w:color w:val="1C2833"/>
                <w:sz w:val="18"/>
                <w:szCs w:val="18"/>
              </w:rPr>
              <w:t>Est. Premium</w:t>
            </w:r>
          </w:p>
        </w:tc>
      </w:tr>
      <w:tr w:rsidR="00123E7C" w14:paraId="74C00F9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69A7BFB" w14:textId="77777777" w:rsidR="00123E7C" w:rsidRDefault="00000000">
            <w:r>
              <w:rPr>
                <w:color w:val="1A3C5E"/>
                <w:sz w:val="18"/>
                <w:szCs w:val="18"/>
              </w:rPr>
              <w:t>policies.col.variance_amount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F92FB50" w14:textId="77777777" w:rsidR="00123E7C" w:rsidRDefault="00000000">
            <w:r>
              <w:rPr>
                <w:color w:val="1C2833"/>
                <w:sz w:val="18"/>
                <w:szCs w:val="18"/>
              </w:rPr>
              <w:t>Variance $</w:t>
            </w:r>
          </w:p>
        </w:tc>
      </w:tr>
      <w:tr w:rsidR="00123E7C" w14:paraId="7D661B23"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7220FE9" w14:textId="77777777" w:rsidR="00123E7C" w:rsidRDefault="00000000">
            <w:r>
              <w:rPr>
                <w:color w:val="1A3C5E"/>
                <w:sz w:val="18"/>
                <w:szCs w:val="18"/>
              </w:rPr>
              <w:t>policies.col.variance_pct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C91637" w14:textId="77777777" w:rsidR="00123E7C" w:rsidRDefault="00000000">
            <w:r>
              <w:rPr>
                <w:color w:val="1C2833"/>
                <w:sz w:val="18"/>
                <w:szCs w:val="18"/>
              </w:rPr>
              <w:t>Var %</w:t>
            </w:r>
          </w:p>
        </w:tc>
      </w:tr>
      <w:tr w:rsidR="00123E7C" w14:paraId="487AD6F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12C01C7" w14:textId="77777777" w:rsidR="00123E7C" w:rsidRDefault="00000000">
            <w:r>
              <w:rPr>
                <w:color w:val="1A3C5E"/>
                <w:sz w:val="18"/>
                <w:szCs w:val="18"/>
              </w:rPr>
              <w:t>policies.col.risk</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04D1712" w14:textId="77777777" w:rsidR="00123E7C" w:rsidRDefault="00000000">
            <w:r>
              <w:rPr>
                <w:color w:val="1C2833"/>
                <w:sz w:val="18"/>
                <w:szCs w:val="18"/>
              </w:rPr>
              <w:t>Risk</w:t>
            </w:r>
          </w:p>
        </w:tc>
      </w:tr>
      <w:tr w:rsidR="00123E7C" w14:paraId="3401EC17"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B95C23C" w14:textId="77777777" w:rsidR="00123E7C" w:rsidRDefault="00000000">
            <w:r>
              <w:rPr>
                <w:color w:val="1A3C5E"/>
                <w:sz w:val="18"/>
                <w:szCs w:val="18"/>
              </w:rPr>
              <w:t>policies.col.audit_status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B493EFB" w14:textId="77777777" w:rsidR="00123E7C" w:rsidRDefault="00000000">
            <w:r>
              <w:rPr>
                <w:color w:val="1C2833"/>
                <w:sz w:val="18"/>
                <w:szCs w:val="18"/>
              </w:rPr>
              <w:t>Audit Status</w:t>
            </w:r>
          </w:p>
        </w:tc>
      </w:tr>
      <w:tr w:rsidR="00123E7C" w14:paraId="52770EE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8CAFE14" w14:textId="77777777" w:rsidR="00123E7C" w:rsidRDefault="00000000">
            <w:r>
              <w:rPr>
                <w:color w:val="1A3C5E"/>
                <w:sz w:val="18"/>
                <w:szCs w:val="18"/>
              </w:rPr>
              <w:t>policy_detail.meta.company</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E82294C" w14:textId="77777777" w:rsidR="00123E7C" w:rsidRDefault="00000000">
            <w:r>
              <w:rPr>
                <w:color w:val="1C2833"/>
                <w:sz w:val="18"/>
                <w:szCs w:val="18"/>
              </w:rPr>
              <w:t>Company</w:t>
            </w:r>
          </w:p>
        </w:tc>
      </w:tr>
      <w:tr w:rsidR="00123E7C" w14:paraId="7165FAE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C832934" w14:textId="77777777" w:rsidR="00123E7C" w:rsidRDefault="00000000">
            <w:r>
              <w:rPr>
                <w:color w:val="1A3C5E"/>
                <w:sz w:val="18"/>
                <w:szCs w:val="18"/>
              </w:rPr>
              <w:t>policy_detail.meta.policy_number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ED08AB5" w14:textId="77777777" w:rsidR="00123E7C" w:rsidRDefault="00000000">
            <w:r>
              <w:rPr>
                <w:color w:val="1C2833"/>
                <w:sz w:val="18"/>
                <w:szCs w:val="18"/>
              </w:rPr>
              <w:t>Policy Number</w:t>
            </w:r>
          </w:p>
        </w:tc>
      </w:tr>
      <w:tr w:rsidR="00123E7C" w14:paraId="130FACF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0582046" w14:textId="77777777" w:rsidR="00123E7C" w:rsidRDefault="00000000">
            <w:r>
              <w:rPr>
                <w:color w:val="1A3C5E"/>
                <w:sz w:val="18"/>
                <w:szCs w:val="18"/>
              </w:rPr>
              <w:t>policy_detail.meta.state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FDB1709" w14:textId="77777777" w:rsidR="00123E7C" w:rsidRDefault="00000000">
            <w:r>
              <w:rPr>
                <w:color w:val="1C2833"/>
                <w:sz w:val="18"/>
                <w:szCs w:val="18"/>
              </w:rPr>
              <w:t>State</w:t>
            </w:r>
          </w:p>
        </w:tc>
      </w:tr>
      <w:tr w:rsidR="00123E7C" w14:paraId="0AAC5F95"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B6BE4A3" w14:textId="77777777" w:rsidR="00123E7C" w:rsidRDefault="00000000">
            <w:r>
              <w:rPr>
                <w:color w:val="1A3C5E"/>
                <w:sz w:val="18"/>
                <w:szCs w:val="18"/>
              </w:rPr>
              <w:t>policy_detail.meta.effective_date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52F17AE" w14:textId="77777777" w:rsidR="00123E7C" w:rsidRDefault="00000000">
            <w:r>
              <w:rPr>
                <w:color w:val="1C2833"/>
                <w:sz w:val="18"/>
                <w:szCs w:val="18"/>
              </w:rPr>
              <w:t>Effective Date</w:t>
            </w:r>
          </w:p>
        </w:tc>
      </w:tr>
      <w:tr w:rsidR="00123E7C" w14:paraId="2E262B8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1DB83CA" w14:textId="77777777" w:rsidR="00123E7C" w:rsidRDefault="00000000">
            <w:r>
              <w:rPr>
                <w:color w:val="1A3C5E"/>
                <w:sz w:val="18"/>
                <w:szCs w:val="18"/>
              </w:rPr>
              <w:t>policy_detail.meta.expiration_date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D5B99C0" w14:textId="77777777" w:rsidR="00123E7C" w:rsidRDefault="00000000">
            <w:r>
              <w:rPr>
                <w:color w:val="1C2833"/>
                <w:sz w:val="18"/>
                <w:szCs w:val="18"/>
              </w:rPr>
              <w:t>Expiration Date</w:t>
            </w:r>
          </w:p>
        </w:tc>
      </w:tr>
      <w:tr w:rsidR="00123E7C" w14:paraId="73655203"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60862E" w14:textId="77777777" w:rsidR="00123E7C" w:rsidRDefault="00000000">
            <w:r>
              <w:rPr>
                <w:color w:val="1A3C5E"/>
                <w:sz w:val="18"/>
                <w:szCs w:val="18"/>
              </w:rPr>
              <w:t>policy_detail.meta.cancellation_date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70845A9" w14:textId="77777777" w:rsidR="00123E7C" w:rsidRDefault="00000000">
            <w:r>
              <w:rPr>
                <w:color w:val="1C2833"/>
                <w:sz w:val="18"/>
                <w:szCs w:val="18"/>
              </w:rPr>
              <w:t>Cancellation Date</w:t>
            </w:r>
          </w:p>
        </w:tc>
      </w:tr>
      <w:tr w:rsidR="00123E7C" w14:paraId="31F2C80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1083354" w14:textId="77777777" w:rsidR="00123E7C" w:rsidRDefault="00000000">
            <w:r>
              <w:rPr>
                <w:color w:val="1A3C5E"/>
                <w:sz w:val="18"/>
                <w:szCs w:val="18"/>
              </w:rPr>
              <w:t>policy_detail.meta.payment_frequency</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2A5E946" w14:textId="77777777" w:rsidR="00123E7C" w:rsidRDefault="00000000">
            <w:r>
              <w:rPr>
                <w:color w:val="1C2833"/>
                <w:sz w:val="18"/>
                <w:szCs w:val="18"/>
              </w:rPr>
              <w:t>Payment Frequency</w:t>
            </w:r>
          </w:p>
        </w:tc>
      </w:tr>
      <w:tr w:rsidR="00123E7C" w14:paraId="568D2BEA"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9F12EE1" w14:textId="77777777" w:rsidR="00123E7C" w:rsidRDefault="00000000">
            <w:r>
              <w:rPr>
                <w:color w:val="1A3C5E"/>
                <w:sz w:val="18"/>
                <w:szCs w:val="18"/>
              </w:rPr>
              <w:t>policy_detail.meta.owner_status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4A05943" w14:textId="77777777" w:rsidR="00123E7C" w:rsidRDefault="00000000">
            <w:r>
              <w:rPr>
                <w:color w:val="1C2833"/>
                <w:sz w:val="18"/>
                <w:szCs w:val="18"/>
              </w:rPr>
              <w:t>Owner</w:t>
            </w:r>
          </w:p>
        </w:tc>
      </w:tr>
      <w:tr w:rsidR="00123E7C" w14:paraId="5CC1D59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0DAA247" w14:textId="77777777" w:rsidR="00123E7C" w:rsidRDefault="00000000">
            <w:r>
              <w:rPr>
                <w:color w:val="1A3C5E"/>
                <w:sz w:val="18"/>
                <w:szCs w:val="18"/>
              </w:rPr>
              <w:t>policy_detail.meta.premium_written</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E903158" w14:textId="77777777" w:rsidR="00123E7C" w:rsidRDefault="00000000">
            <w:r>
              <w:rPr>
                <w:color w:val="1C2833"/>
                <w:sz w:val="18"/>
                <w:szCs w:val="18"/>
              </w:rPr>
              <w:t>Policy Premium as Written</w:t>
            </w:r>
          </w:p>
        </w:tc>
      </w:tr>
      <w:tr w:rsidR="00123E7C" w14:paraId="09B56BA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32CA268" w14:textId="77777777" w:rsidR="00123E7C" w:rsidRDefault="00000000">
            <w:r>
              <w:rPr>
                <w:color w:val="1A3C5E"/>
                <w:sz w:val="18"/>
                <w:szCs w:val="18"/>
              </w:rPr>
              <w:t>policy_detail.meta.total_est_payroll</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25F365D" w14:textId="77777777" w:rsidR="00123E7C" w:rsidRDefault="00000000">
            <w:r>
              <w:rPr>
                <w:color w:val="1C2833"/>
                <w:sz w:val="18"/>
                <w:szCs w:val="18"/>
              </w:rPr>
              <w:t>Total Estimated Payroll</w:t>
            </w:r>
          </w:p>
        </w:tc>
      </w:tr>
      <w:tr w:rsidR="00123E7C" w14:paraId="5AA62CA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FF06FD1" w14:textId="77777777" w:rsidR="00123E7C" w:rsidRDefault="00000000">
            <w:r>
              <w:rPr>
                <w:color w:val="1A3C5E"/>
                <w:sz w:val="18"/>
                <w:szCs w:val="18"/>
              </w:rPr>
              <w:t>policy_detail.tab.summary</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5FE5F99" w14:textId="77777777" w:rsidR="00123E7C" w:rsidRDefault="00000000">
            <w:r>
              <w:rPr>
                <w:color w:val="1C2833"/>
                <w:sz w:val="18"/>
                <w:szCs w:val="18"/>
              </w:rPr>
              <w:t>Policy Summary</w:t>
            </w:r>
          </w:p>
        </w:tc>
      </w:tr>
      <w:tr w:rsidR="00123E7C" w14:paraId="4F3CAF3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40CB640" w14:textId="77777777" w:rsidR="00123E7C" w:rsidRDefault="00000000">
            <w:r>
              <w:rPr>
                <w:color w:val="1A3C5E"/>
                <w:sz w:val="18"/>
                <w:szCs w:val="18"/>
              </w:rPr>
              <w:t>policy_detail.tab.missing</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6B88113" w14:textId="77777777" w:rsidR="00123E7C" w:rsidRDefault="00000000">
            <w:r>
              <w:rPr>
                <w:color w:val="1C2833"/>
                <w:sz w:val="18"/>
                <w:szCs w:val="18"/>
              </w:rPr>
              <w:t>Missing Payrolls</w:t>
            </w:r>
          </w:p>
        </w:tc>
      </w:tr>
      <w:tr w:rsidR="00123E7C" w14:paraId="7D760F7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61A8760" w14:textId="77777777" w:rsidR="00123E7C" w:rsidRDefault="00000000">
            <w:r>
              <w:rPr>
                <w:color w:val="1A3C5E"/>
                <w:sz w:val="18"/>
                <w:szCs w:val="18"/>
              </w:rPr>
              <w:t>policy_detail.tab.zero</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2C86922" w14:textId="77777777" w:rsidR="00123E7C" w:rsidRDefault="00000000">
            <w:r>
              <w:rPr>
                <w:color w:val="1C2833"/>
                <w:sz w:val="18"/>
                <w:szCs w:val="18"/>
              </w:rPr>
              <w:t>Zero Payrolls</w:t>
            </w:r>
          </w:p>
        </w:tc>
      </w:tr>
      <w:tr w:rsidR="00123E7C" w14:paraId="214B928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53C71CB" w14:textId="77777777" w:rsidR="00123E7C" w:rsidRDefault="00000000">
            <w:r>
              <w:rPr>
                <w:color w:val="1A3C5E"/>
                <w:sz w:val="18"/>
                <w:szCs w:val="18"/>
              </w:rPr>
              <w:t>policy_detail.tab.analysis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AE654AE" w14:textId="77777777" w:rsidR="00123E7C" w:rsidRDefault="00000000">
            <w:r>
              <w:rPr>
                <w:color w:val="1C2833"/>
                <w:sz w:val="18"/>
                <w:szCs w:val="18"/>
              </w:rPr>
              <w:t>Analysis</w:t>
            </w:r>
          </w:p>
        </w:tc>
      </w:tr>
      <w:tr w:rsidR="00123E7C" w14:paraId="557C776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B41B7BC" w14:textId="77777777" w:rsidR="00123E7C" w:rsidRDefault="00000000">
            <w:r>
              <w:rPr>
                <w:color w:val="1A3C5E"/>
                <w:sz w:val="18"/>
                <w:szCs w:val="18"/>
              </w:rPr>
              <w:t>premium_var.actual</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3328DF3" w14:textId="77777777" w:rsidR="00123E7C" w:rsidRDefault="00000000">
            <w:r>
              <w:rPr>
                <w:color w:val="1C2833"/>
                <w:sz w:val="18"/>
                <w:szCs w:val="18"/>
              </w:rPr>
              <w:t>Actual Premium to Date</w:t>
            </w:r>
          </w:p>
        </w:tc>
      </w:tr>
      <w:tr w:rsidR="00123E7C" w14:paraId="506D4DC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2FE4367" w14:textId="77777777" w:rsidR="00123E7C" w:rsidRDefault="00000000">
            <w:r>
              <w:rPr>
                <w:color w:val="1A3C5E"/>
                <w:sz w:val="18"/>
                <w:szCs w:val="18"/>
              </w:rPr>
              <w:t>premium_var.est_end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F6C7FBE" w14:textId="77777777" w:rsidR="00123E7C" w:rsidRDefault="00000000">
            <w:r>
              <w:rPr>
                <w:color w:val="1C2833"/>
                <w:sz w:val="18"/>
                <w:szCs w:val="18"/>
              </w:rPr>
              <w:t>Est Premium to End Date</w:t>
            </w:r>
          </w:p>
        </w:tc>
      </w:tr>
      <w:tr w:rsidR="00123E7C" w14:paraId="0910947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C4D9626" w14:textId="77777777" w:rsidR="00123E7C" w:rsidRDefault="00000000">
            <w:r>
              <w:rPr>
                <w:color w:val="1A3C5E"/>
                <w:sz w:val="18"/>
                <w:szCs w:val="18"/>
              </w:rPr>
              <w:t>premium_var.variance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85F4E4" w14:textId="77777777" w:rsidR="00123E7C" w:rsidRDefault="00000000">
            <w:r>
              <w:rPr>
                <w:color w:val="1C2833"/>
                <w:sz w:val="18"/>
                <w:szCs w:val="18"/>
              </w:rPr>
              <w:t>Variance $</w:t>
            </w:r>
          </w:p>
        </w:tc>
      </w:tr>
      <w:tr w:rsidR="00123E7C" w14:paraId="15BA883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C1B5CB6" w14:textId="77777777" w:rsidR="00123E7C" w:rsidRDefault="00000000">
            <w:r>
              <w:rPr>
                <w:color w:val="1A3C5E"/>
                <w:sz w:val="18"/>
                <w:szCs w:val="18"/>
              </w:rPr>
              <w:t>premium_var.pct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0C08BA9" w14:textId="77777777" w:rsidR="00123E7C" w:rsidRDefault="00000000">
            <w:r>
              <w:rPr>
                <w:color w:val="1C2833"/>
                <w:sz w:val="18"/>
                <w:szCs w:val="18"/>
              </w:rPr>
              <w:t>Actual Premium as % of Est Premium End Date</w:t>
            </w:r>
          </w:p>
        </w:tc>
      </w:tr>
      <w:tr w:rsidR="00123E7C" w14:paraId="2C72C73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007A9AD" w14:textId="77777777" w:rsidR="00123E7C" w:rsidRDefault="00000000">
            <w:r>
              <w:rPr>
                <w:color w:val="1A3C5E"/>
                <w:sz w:val="18"/>
                <w:szCs w:val="18"/>
              </w:rPr>
              <w:t>payroll_var.est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1051E93" w14:textId="77777777" w:rsidR="00123E7C" w:rsidRDefault="00000000">
            <w:r>
              <w:rPr>
                <w:color w:val="1C2833"/>
                <w:sz w:val="18"/>
                <w:szCs w:val="18"/>
              </w:rPr>
              <w:t>Estimated Payroll</w:t>
            </w:r>
          </w:p>
        </w:tc>
      </w:tr>
      <w:tr w:rsidR="00123E7C" w14:paraId="002D8FD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A526732" w14:textId="77777777" w:rsidR="00123E7C" w:rsidRDefault="00000000">
            <w:r>
              <w:rPr>
                <w:color w:val="1A3C5E"/>
                <w:sz w:val="18"/>
                <w:szCs w:val="18"/>
              </w:rPr>
              <w:lastRenderedPageBreak/>
              <w:t>payroll_var.actual_reported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4DC28D" w14:textId="77777777" w:rsidR="00123E7C" w:rsidRDefault="00000000">
            <w:r>
              <w:rPr>
                <w:color w:val="1C2833"/>
                <w:sz w:val="18"/>
                <w:szCs w:val="18"/>
              </w:rPr>
              <w:t>Actual Payroll As Reported</w:t>
            </w:r>
          </w:p>
        </w:tc>
      </w:tr>
      <w:tr w:rsidR="00123E7C" w14:paraId="3020EBB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EF2EA50" w14:textId="77777777" w:rsidR="00123E7C" w:rsidRDefault="00000000">
            <w:r>
              <w:rPr>
                <w:color w:val="1A3C5E"/>
                <w:sz w:val="18"/>
                <w:szCs w:val="18"/>
              </w:rPr>
              <w:t>payroll_var.reported_over_under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813F167" w14:textId="77777777" w:rsidR="00123E7C" w:rsidRDefault="00000000">
            <w:r>
              <w:rPr>
                <w:color w:val="1C2833"/>
                <w:sz w:val="18"/>
                <w:szCs w:val="18"/>
              </w:rPr>
              <w:t>Actual Reported Over (Under) Est</w:t>
            </w:r>
          </w:p>
        </w:tc>
      </w:tr>
      <w:tr w:rsidR="00123E7C" w14:paraId="3C22FEC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9FE8EBC" w14:textId="77777777" w:rsidR="00123E7C" w:rsidRDefault="00000000">
            <w:r>
              <w:rPr>
                <w:color w:val="1A3C5E"/>
                <w:sz w:val="18"/>
                <w:szCs w:val="18"/>
              </w:rPr>
              <w:t>payroll_var.reported_pct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5B6AD4C" w14:textId="77777777" w:rsidR="00123E7C" w:rsidRDefault="00000000">
            <w:r>
              <w:rPr>
                <w:color w:val="1C2833"/>
                <w:sz w:val="18"/>
                <w:szCs w:val="18"/>
              </w:rPr>
              <w:t>Actual Reported % of Est</w:t>
            </w:r>
          </w:p>
        </w:tc>
      </w:tr>
      <w:tr w:rsidR="00123E7C" w14:paraId="3EFC83C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594B451" w14:textId="77777777" w:rsidR="00123E7C" w:rsidRDefault="00000000">
            <w:r>
              <w:rPr>
                <w:color w:val="1A3C5E"/>
                <w:sz w:val="18"/>
                <w:szCs w:val="18"/>
              </w:rPr>
              <w:t>payroll_var.actual_classified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4D65EB7" w14:textId="77777777" w:rsidR="00123E7C" w:rsidRDefault="00000000">
            <w:r>
              <w:rPr>
                <w:color w:val="1C2833"/>
                <w:sz w:val="18"/>
                <w:szCs w:val="18"/>
              </w:rPr>
              <w:t>Actual Payroll as Classified</w:t>
            </w:r>
          </w:p>
        </w:tc>
      </w:tr>
      <w:tr w:rsidR="00123E7C" w14:paraId="6D9F78D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8580EFB" w14:textId="77777777" w:rsidR="00123E7C" w:rsidRDefault="00000000">
            <w:r>
              <w:rPr>
                <w:color w:val="1A3C5E"/>
                <w:sz w:val="18"/>
                <w:szCs w:val="18"/>
              </w:rPr>
              <w:t>payroll_var.classified_over_under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5439B08" w14:textId="77777777" w:rsidR="00123E7C" w:rsidRDefault="00000000">
            <w:r>
              <w:rPr>
                <w:color w:val="1C2833"/>
                <w:sz w:val="18"/>
                <w:szCs w:val="18"/>
              </w:rPr>
              <w:t>Actual Classified Over (Under) Est</w:t>
            </w:r>
          </w:p>
        </w:tc>
      </w:tr>
      <w:tr w:rsidR="00123E7C" w14:paraId="0C138CC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9EACDE2" w14:textId="77777777" w:rsidR="00123E7C" w:rsidRDefault="00000000">
            <w:r>
              <w:rPr>
                <w:color w:val="1A3C5E"/>
                <w:sz w:val="18"/>
                <w:szCs w:val="18"/>
              </w:rPr>
              <w:t>payroll_var.classified_pct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FE91690" w14:textId="77777777" w:rsidR="00123E7C" w:rsidRDefault="00000000">
            <w:r>
              <w:rPr>
                <w:color w:val="1C2833"/>
                <w:sz w:val="18"/>
                <w:szCs w:val="18"/>
              </w:rPr>
              <w:t>Actual Classified % of Est</w:t>
            </w:r>
          </w:p>
        </w:tc>
      </w:tr>
      <w:tr w:rsidR="00123E7C" w14:paraId="51DE189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50B4D95" w14:textId="77777777" w:rsidR="00123E7C" w:rsidRDefault="00000000">
            <w:r>
              <w:rPr>
                <w:color w:val="1A3C5E"/>
                <w:sz w:val="18"/>
                <w:szCs w:val="18"/>
              </w:rPr>
              <w:t>class_code.col.state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DAC30EE" w14:textId="77777777" w:rsidR="00123E7C" w:rsidRDefault="00000000">
            <w:r>
              <w:rPr>
                <w:color w:val="1C2833"/>
                <w:sz w:val="18"/>
                <w:szCs w:val="18"/>
              </w:rPr>
              <w:t>State</w:t>
            </w:r>
          </w:p>
        </w:tc>
      </w:tr>
      <w:tr w:rsidR="00123E7C" w14:paraId="7864352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0614120" w14:textId="77777777" w:rsidR="00123E7C" w:rsidRDefault="00000000">
            <w:r>
              <w:rPr>
                <w:color w:val="1A3C5E"/>
                <w:sz w:val="18"/>
                <w:szCs w:val="18"/>
              </w:rPr>
              <w:t>class_code.col.code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E0C4948" w14:textId="77777777" w:rsidR="00123E7C" w:rsidRDefault="00000000">
            <w:r>
              <w:rPr>
                <w:color w:val="1C2833"/>
                <w:sz w:val="18"/>
                <w:szCs w:val="18"/>
              </w:rPr>
              <w:t>Class Code</w:t>
            </w:r>
          </w:p>
        </w:tc>
      </w:tr>
      <w:tr w:rsidR="00123E7C" w14:paraId="44A1016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7573B5C" w14:textId="77777777" w:rsidR="00123E7C" w:rsidRDefault="00000000">
            <w:r>
              <w:rPr>
                <w:color w:val="1A3C5E"/>
                <w:sz w:val="18"/>
                <w:szCs w:val="18"/>
              </w:rPr>
              <w:t>class_code.col.est_payroll</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88D0261" w14:textId="77777777" w:rsidR="00123E7C" w:rsidRDefault="00000000">
            <w:r>
              <w:rPr>
                <w:color w:val="1C2833"/>
                <w:sz w:val="18"/>
                <w:szCs w:val="18"/>
              </w:rPr>
              <w:t>Est. Payroll (YTD)</w:t>
            </w:r>
          </w:p>
        </w:tc>
      </w:tr>
      <w:tr w:rsidR="00123E7C" w14:paraId="3286D22C"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FC0A9A8" w14:textId="77777777" w:rsidR="00123E7C" w:rsidRDefault="00000000">
            <w:r>
              <w:rPr>
                <w:color w:val="1A3C5E"/>
                <w:sz w:val="18"/>
                <w:szCs w:val="18"/>
              </w:rPr>
              <w:t>class_code.col.actual_reported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D3983EC" w14:textId="77777777" w:rsidR="00123E7C" w:rsidRDefault="00000000">
            <w:r>
              <w:rPr>
                <w:color w:val="1C2833"/>
                <w:sz w:val="18"/>
                <w:szCs w:val="18"/>
              </w:rPr>
              <w:t>Actual Payroll As Reported</w:t>
            </w:r>
          </w:p>
        </w:tc>
      </w:tr>
      <w:tr w:rsidR="00123E7C" w14:paraId="69AA2647"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939A8DD" w14:textId="77777777" w:rsidR="00123E7C" w:rsidRDefault="00000000">
            <w:r>
              <w:rPr>
                <w:color w:val="1A3C5E"/>
                <w:sz w:val="18"/>
                <w:szCs w:val="18"/>
              </w:rPr>
              <w:t>class_code.col.rep_over_under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410200B" w14:textId="77777777" w:rsidR="00123E7C" w:rsidRDefault="00000000">
            <w:r>
              <w:rPr>
                <w:color w:val="1C2833"/>
                <w:sz w:val="18"/>
                <w:szCs w:val="18"/>
              </w:rPr>
              <w:t>Actual Reported Over (Under) Est</w:t>
            </w:r>
          </w:p>
        </w:tc>
      </w:tr>
      <w:tr w:rsidR="00123E7C" w14:paraId="3063FC3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F8B5B4B" w14:textId="77777777" w:rsidR="00123E7C" w:rsidRDefault="00000000">
            <w:r>
              <w:rPr>
                <w:color w:val="1A3C5E"/>
                <w:sz w:val="18"/>
                <w:szCs w:val="18"/>
              </w:rPr>
              <w:t>class_code.col.rep_pct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03A1C7E" w14:textId="77777777" w:rsidR="00123E7C" w:rsidRDefault="00000000">
            <w:r>
              <w:rPr>
                <w:color w:val="1C2833"/>
                <w:sz w:val="18"/>
                <w:szCs w:val="18"/>
              </w:rPr>
              <w:t>Actual Reported % of Est</w:t>
            </w:r>
          </w:p>
        </w:tc>
      </w:tr>
      <w:tr w:rsidR="00123E7C" w14:paraId="2274916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6CFC025" w14:textId="77777777" w:rsidR="00123E7C" w:rsidRDefault="00000000">
            <w:r>
              <w:rPr>
                <w:color w:val="1A3C5E"/>
                <w:sz w:val="18"/>
                <w:szCs w:val="18"/>
              </w:rPr>
              <w:t>class_code.col.actual_classified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B0B1013" w14:textId="77777777" w:rsidR="00123E7C" w:rsidRDefault="00000000">
            <w:r>
              <w:rPr>
                <w:color w:val="1C2833"/>
                <w:sz w:val="18"/>
                <w:szCs w:val="18"/>
              </w:rPr>
              <w:t>Actual Payroll As Classified</w:t>
            </w:r>
          </w:p>
        </w:tc>
      </w:tr>
      <w:tr w:rsidR="00123E7C" w14:paraId="27E60B1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CFBEB6B" w14:textId="77777777" w:rsidR="00123E7C" w:rsidRDefault="00000000">
            <w:r>
              <w:rPr>
                <w:color w:val="1A3C5E"/>
                <w:sz w:val="18"/>
                <w:szCs w:val="18"/>
              </w:rPr>
              <w:t>class_code.col.class_over_under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836C7F" w14:textId="77777777" w:rsidR="00123E7C" w:rsidRDefault="00000000">
            <w:r>
              <w:rPr>
                <w:color w:val="1C2833"/>
                <w:sz w:val="18"/>
                <w:szCs w:val="18"/>
              </w:rPr>
              <w:t>Actual Classified Over (Under) Est</w:t>
            </w:r>
          </w:p>
        </w:tc>
      </w:tr>
      <w:tr w:rsidR="00123E7C" w14:paraId="13062E6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F447215" w14:textId="77777777" w:rsidR="00123E7C" w:rsidRDefault="00000000">
            <w:r>
              <w:rPr>
                <w:color w:val="1A3C5E"/>
                <w:sz w:val="18"/>
                <w:szCs w:val="18"/>
              </w:rPr>
              <w:t>class_code.col.class_pct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FD96BB7" w14:textId="77777777" w:rsidR="00123E7C" w:rsidRDefault="00000000">
            <w:r>
              <w:rPr>
                <w:color w:val="1C2833"/>
                <w:sz w:val="18"/>
                <w:szCs w:val="18"/>
              </w:rPr>
              <w:t>Actual Classified % of Est</w:t>
            </w:r>
          </w:p>
        </w:tc>
      </w:tr>
      <w:tr w:rsidR="00123E7C" w14:paraId="2C1BEEE3"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F2E5CCF" w14:textId="77777777" w:rsidR="00123E7C" w:rsidRDefault="00000000">
            <w:r>
              <w:rPr>
                <w:color w:val="1A3C5E"/>
                <w:sz w:val="18"/>
                <w:szCs w:val="18"/>
              </w:rPr>
              <w:t>zero_payroll.col.policyholder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0AB7106" w14:textId="77777777" w:rsidR="00123E7C" w:rsidRDefault="00000000">
            <w:r>
              <w:rPr>
                <w:color w:val="1C2833"/>
                <w:sz w:val="18"/>
                <w:szCs w:val="18"/>
              </w:rPr>
              <w:t>Policyholder</w:t>
            </w:r>
          </w:p>
        </w:tc>
      </w:tr>
      <w:tr w:rsidR="00123E7C" w14:paraId="74C0C05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6A85008" w14:textId="77777777" w:rsidR="00123E7C" w:rsidRDefault="00000000">
            <w:r>
              <w:rPr>
                <w:color w:val="1A3C5E"/>
                <w:sz w:val="18"/>
                <w:szCs w:val="18"/>
              </w:rPr>
              <w:t>zero_payroll.col.report_date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2132D61" w14:textId="77777777" w:rsidR="00123E7C" w:rsidRDefault="00000000">
            <w:r>
              <w:rPr>
                <w:color w:val="1C2833"/>
                <w:sz w:val="18"/>
                <w:szCs w:val="18"/>
              </w:rPr>
              <w:t>Report Date</w:t>
            </w:r>
          </w:p>
        </w:tc>
      </w:tr>
      <w:tr w:rsidR="00123E7C" w14:paraId="615D436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19FF591" w14:textId="77777777" w:rsidR="00123E7C" w:rsidRDefault="00000000">
            <w:r>
              <w:rPr>
                <w:color w:val="1A3C5E"/>
                <w:sz w:val="18"/>
                <w:szCs w:val="18"/>
              </w:rPr>
              <w:t>zero_payroll.col.reason_code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09C906C" w14:textId="77777777" w:rsidR="00123E7C" w:rsidRDefault="00000000">
            <w:r>
              <w:rPr>
                <w:color w:val="1C2833"/>
                <w:sz w:val="18"/>
                <w:szCs w:val="18"/>
              </w:rPr>
              <w:t>Zero Payroll Reason</w:t>
            </w:r>
          </w:p>
        </w:tc>
      </w:tr>
      <w:tr w:rsidR="00123E7C" w14:paraId="4019465F"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1F044F3" w14:textId="77777777" w:rsidR="00123E7C" w:rsidRDefault="00000000">
            <w:r>
              <w:rPr>
                <w:color w:val="1A3C5E"/>
                <w:sz w:val="18"/>
                <w:szCs w:val="18"/>
              </w:rPr>
              <w:t>zero_payroll.col.other_reason</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991F965" w14:textId="77777777" w:rsidR="00123E7C" w:rsidRDefault="00000000">
            <w:r>
              <w:rPr>
                <w:color w:val="1C2833"/>
                <w:sz w:val="18"/>
                <w:szCs w:val="18"/>
              </w:rPr>
              <w:t>Other Reason</w:t>
            </w:r>
          </w:p>
        </w:tc>
      </w:tr>
      <w:tr w:rsidR="00123E7C" w14:paraId="7EC23E7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4AD8A92" w14:textId="77777777" w:rsidR="00123E7C" w:rsidRDefault="00000000">
            <w:r>
              <w:rPr>
                <w:color w:val="1A3C5E"/>
                <w:sz w:val="18"/>
                <w:szCs w:val="18"/>
              </w:rPr>
              <w:t>zero_payroll.col.payroll_vendor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0A9D7A2" w14:textId="77777777" w:rsidR="00123E7C" w:rsidRDefault="00000000">
            <w:r>
              <w:rPr>
                <w:color w:val="1C2833"/>
                <w:sz w:val="18"/>
                <w:szCs w:val="18"/>
              </w:rPr>
              <w:t>Payroll Vendor</w:t>
            </w:r>
          </w:p>
        </w:tc>
      </w:tr>
      <w:tr w:rsidR="00123E7C" w14:paraId="0788258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CE3222F" w14:textId="77777777" w:rsidR="00123E7C" w:rsidRDefault="00000000">
            <w:r>
              <w:rPr>
                <w:color w:val="1A3C5E"/>
                <w:sz w:val="18"/>
                <w:szCs w:val="18"/>
              </w:rPr>
              <w:t>zero_payroll.col.sprs_flag</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0A365E1" w14:textId="77777777" w:rsidR="00123E7C" w:rsidRDefault="00000000">
            <w:r>
              <w:rPr>
                <w:color w:val="1C2833"/>
                <w:sz w:val="18"/>
                <w:szCs w:val="18"/>
              </w:rPr>
              <w:t>SPRS?</w:t>
            </w:r>
          </w:p>
        </w:tc>
      </w:tr>
      <w:tr w:rsidR="00123E7C" w14:paraId="402C99D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D13AB9F" w14:textId="77777777" w:rsidR="00123E7C" w:rsidRDefault="00000000">
            <w:r>
              <w:rPr>
                <w:color w:val="1A3C5E"/>
                <w:sz w:val="18"/>
                <w:szCs w:val="18"/>
              </w:rPr>
              <w:t>zero_payroll.col.agency_name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6AB9980" w14:textId="77777777" w:rsidR="00123E7C" w:rsidRDefault="00000000">
            <w:r>
              <w:rPr>
                <w:color w:val="1C2833"/>
                <w:sz w:val="18"/>
                <w:szCs w:val="18"/>
              </w:rPr>
              <w:t>Agency</w:t>
            </w:r>
          </w:p>
        </w:tc>
      </w:tr>
      <w:tr w:rsidR="00123E7C" w14:paraId="19AA8CC6"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A15CA5C" w14:textId="77777777" w:rsidR="00123E7C" w:rsidRDefault="00000000">
            <w:r>
              <w:rPr>
                <w:color w:val="1A3C5E"/>
                <w:sz w:val="18"/>
                <w:szCs w:val="18"/>
              </w:rPr>
              <w:t>submission.total_expected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100E053" w14:textId="77777777" w:rsidR="00123E7C" w:rsidRDefault="00000000">
            <w:r>
              <w:rPr>
                <w:color w:val="1C2833"/>
                <w:sz w:val="18"/>
                <w:szCs w:val="18"/>
              </w:rPr>
              <w:t>Total Payroll Expected</w:t>
            </w:r>
          </w:p>
        </w:tc>
      </w:tr>
      <w:tr w:rsidR="00123E7C" w14:paraId="2B220AA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EE73962" w14:textId="77777777" w:rsidR="00123E7C" w:rsidRDefault="00000000">
            <w:r>
              <w:rPr>
                <w:color w:val="1A3C5E"/>
                <w:sz w:val="18"/>
                <w:szCs w:val="18"/>
              </w:rPr>
              <w:t>submission.actual_received</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7914572" w14:textId="77777777" w:rsidR="00123E7C" w:rsidRDefault="00000000">
            <w:r>
              <w:rPr>
                <w:color w:val="1C2833"/>
                <w:sz w:val="18"/>
                <w:szCs w:val="18"/>
              </w:rPr>
              <w:t>Actual Payrolls Received</w:t>
            </w:r>
          </w:p>
        </w:tc>
      </w:tr>
      <w:tr w:rsidR="00123E7C" w14:paraId="4A0C910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4001D4F" w14:textId="77777777" w:rsidR="00123E7C" w:rsidRDefault="00000000">
            <w:r>
              <w:rPr>
                <w:color w:val="1A3C5E"/>
                <w:sz w:val="18"/>
                <w:szCs w:val="18"/>
              </w:rPr>
              <w:t>submission.missing_count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3713BB7" w14:textId="77777777" w:rsidR="00123E7C" w:rsidRDefault="00000000">
            <w:r>
              <w:rPr>
                <w:color w:val="1C2833"/>
                <w:sz w:val="18"/>
                <w:szCs w:val="18"/>
              </w:rPr>
              <w:t>Missing Payrolls</w:t>
            </w:r>
          </w:p>
        </w:tc>
      </w:tr>
      <w:tr w:rsidR="00123E7C" w14:paraId="4463341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F259B0E" w14:textId="77777777" w:rsidR="00123E7C" w:rsidRDefault="00000000">
            <w:r>
              <w:rPr>
                <w:color w:val="1A3C5E"/>
                <w:sz w:val="18"/>
                <w:szCs w:val="18"/>
              </w:rPr>
              <w:t>submission.zero_count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BA412D" w14:textId="77777777" w:rsidR="00123E7C" w:rsidRDefault="00000000">
            <w:r>
              <w:rPr>
                <w:color w:val="1C2833"/>
                <w:sz w:val="18"/>
                <w:szCs w:val="18"/>
              </w:rPr>
              <w:t>Zero Payrolls</w:t>
            </w:r>
          </w:p>
        </w:tc>
      </w:tr>
      <w:tr w:rsidR="00123E7C" w14:paraId="12C21280"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CD1260D" w14:textId="77777777" w:rsidR="00123E7C" w:rsidRDefault="00000000">
            <w:r>
              <w:rPr>
                <w:color w:val="1A3C5E"/>
                <w:sz w:val="18"/>
                <w:szCs w:val="18"/>
              </w:rPr>
              <w:t>submission.rate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EAD8B33" w14:textId="77777777" w:rsidR="00123E7C" w:rsidRDefault="00000000">
            <w:r>
              <w:rPr>
                <w:color w:val="1C2833"/>
                <w:sz w:val="18"/>
                <w:szCs w:val="18"/>
              </w:rPr>
              <w:t>Submission Rate</w:t>
            </w:r>
          </w:p>
        </w:tc>
      </w:tr>
    </w:tbl>
    <w:p w14:paraId="3A4C6C6D" w14:textId="77777777" w:rsidR="00123E7C" w:rsidRDefault="00123E7C"/>
    <w:p w14:paraId="20E866B8" w14:textId="77777777" w:rsidR="00123E7C" w:rsidRDefault="00123E7C"/>
    <w:p w14:paraId="0EB96183" w14:textId="77777777" w:rsidR="00123E7C" w:rsidRDefault="00000000">
      <w:pPr>
        <w:pStyle w:val="Heading1"/>
        <w:pBdr>
          <w:bottom w:val="single" w:sz="8" w:space="4" w:color="2E86C1"/>
        </w:pBdr>
      </w:pPr>
      <w:bookmarkStart w:id="108" w:name="_Toc230603834"/>
      <w:r>
        <w:rPr>
          <w:color w:val="1A3C5E"/>
        </w:rPr>
        <w:t>24  Theme Management System</w:t>
      </w:r>
      <w:bookmarkEnd w:id="108"/>
    </w:p>
    <w:p w14:paraId="78DE88B2" w14:textId="77777777" w:rsidR="00123E7C" w:rsidRDefault="00000000">
      <w:pPr>
        <w:pStyle w:val="Heading2"/>
      </w:pPr>
      <w:bookmarkStart w:id="109" w:name="_Toc230603835"/>
      <w:r>
        <w:rPr>
          <w:color w:val="2E86C1"/>
        </w:rPr>
        <w:t>24.1  Resolution Chain</w:t>
      </w:r>
      <w:bookmarkEnd w:id="109"/>
    </w:p>
    <w:p w14:paraId="0C2F1804" w14:textId="77777777" w:rsidR="00123E7C" w:rsidRDefault="00000000">
      <w:pPr>
        <w:pStyle w:val="ListParagraph"/>
        <w:numPr>
          <w:ilvl w:val="0"/>
          <w:numId w:val="3"/>
        </w:numPr>
        <w:spacing w:before="40" w:after="60"/>
      </w:pPr>
      <w:r>
        <w:rPr>
          <w:color w:val="1C2833"/>
        </w:rPr>
        <w:lastRenderedPageBreak/>
        <w:t>Check user_theme_prefs. If found AND carrier_theme_config.allow_user_override = TRUE → use user theme.</w:t>
      </w:r>
    </w:p>
    <w:p w14:paraId="05B914F8" w14:textId="77777777" w:rsidR="00123E7C" w:rsidRDefault="00000000">
      <w:pPr>
        <w:pStyle w:val="ListParagraph"/>
        <w:numPr>
          <w:ilvl w:val="0"/>
          <w:numId w:val="3"/>
        </w:numPr>
        <w:spacing w:before="40" w:after="60"/>
      </w:pPr>
      <w:r>
        <w:rPr>
          <w:color w:val="1C2833"/>
        </w:rPr>
        <w:t>Check carrier_theme_config.default_theme_id → use carrier default.</w:t>
      </w:r>
    </w:p>
    <w:p w14:paraId="28661475" w14:textId="77777777" w:rsidR="00123E7C" w:rsidRDefault="00000000">
      <w:pPr>
        <w:pStyle w:val="ListParagraph"/>
        <w:numPr>
          <w:ilvl w:val="0"/>
          <w:numId w:val="3"/>
        </w:numPr>
        <w:spacing w:before="40" w:after="60"/>
      </w:pPr>
      <w:r>
        <w:rPr>
          <w:color w:val="1C2833"/>
        </w:rPr>
        <w:t>Fall back to Default Dark (public.theme_definitions).</w:t>
      </w:r>
    </w:p>
    <w:p w14:paraId="6F2BA657" w14:textId="77777777" w:rsidR="00123E7C" w:rsidRDefault="00000000">
      <w:pPr>
        <w:pStyle w:val="ListParagraph"/>
        <w:numPr>
          <w:ilvl w:val="0"/>
          <w:numId w:val="3"/>
        </w:numPr>
        <w:spacing w:before="40" w:after="60"/>
      </w:pPr>
      <w:r>
        <w:rPr>
          <w:color w:val="1C2833"/>
        </w:rPr>
        <w:t>Apply tenant_branding.brand_color (if set) over --brand token only.</w:t>
      </w:r>
    </w:p>
    <w:p w14:paraId="78994FA3" w14:textId="77777777" w:rsidR="00123E7C" w:rsidRDefault="00123E7C"/>
    <w:p w14:paraId="2C91201E" w14:textId="77777777" w:rsidR="00123E7C" w:rsidRDefault="00000000">
      <w:pPr>
        <w:pStyle w:val="Heading2"/>
      </w:pPr>
      <w:bookmarkStart w:id="110" w:name="_Toc230603836"/>
      <w:r>
        <w:rPr>
          <w:color w:val="2E86C1"/>
        </w:rPr>
        <w:t>24.2  System Themes (Seeded — Immutable)</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3E7C" w14:paraId="339C9EC5" w14:textId="77777777">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689FB22" w14:textId="77777777" w:rsidR="00123E7C" w:rsidRDefault="00000000">
            <w:r>
              <w:rPr>
                <w:b/>
                <w:bCs/>
                <w:color w:val="FFFFFF"/>
                <w:sz w:val="18"/>
                <w:szCs w:val="18"/>
              </w:rPr>
              <w:t>Theme</w:t>
            </w:r>
          </w:p>
        </w:tc>
        <w:tc>
          <w:tcPr>
            <w:tcW w:w="5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06743833" w14:textId="77777777" w:rsidR="00123E7C" w:rsidRDefault="00000000">
            <w:r>
              <w:rPr>
                <w:b/>
                <w:bCs/>
                <w:color w:val="FFFFFF"/>
                <w:sz w:val="18"/>
                <w:szCs w:val="18"/>
              </w:rPr>
              <w:t>Mode / Palette</w:t>
            </w:r>
          </w:p>
        </w:tc>
      </w:tr>
      <w:tr w:rsidR="00123E7C" w14:paraId="680064FB"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A83C5C8" w14:textId="77777777" w:rsidR="00123E7C" w:rsidRDefault="00000000">
            <w:r>
              <w:rPr>
                <w:color w:val="1A3C5E"/>
                <w:sz w:val="18"/>
                <w:szCs w:val="18"/>
              </w:rPr>
              <w:t>Default Dark</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C4757CE" w14:textId="77777777" w:rsidR="00123E7C" w:rsidRDefault="00000000">
            <w:r>
              <w:rPr>
                <w:color w:val="1C2833"/>
                <w:sz w:val="18"/>
                <w:szCs w:val="18"/>
              </w:rPr>
              <w:t>Dark — bg #0f1117, surface #181c27, brand #4ade80, accent #818cf8</w:t>
            </w:r>
          </w:p>
        </w:tc>
      </w:tr>
      <w:tr w:rsidR="00123E7C" w14:paraId="2D0164D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22EE7A4" w14:textId="77777777" w:rsidR="00123E7C" w:rsidRDefault="00000000">
            <w:r>
              <w:rPr>
                <w:color w:val="1A3C5E"/>
                <w:sz w:val="18"/>
                <w:szCs w:val="18"/>
              </w:rPr>
              <w:t>Default Light</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C798574" w14:textId="77777777" w:rsidR="00123E7C" w:rsidRDefault="00000000">
            <w:r>
              <w:rPr>
                <w:color w:val="1C2833"/>
                <w:sz w:val="18"/>
                <w:szCs w:val="18"/>
              </w:rPr>
              <w:t>Light — bg #f8fafc, brand #15803d, accent #6c3483</w:t>
            </w:r>
          </w:p>
        </w:tc>
      </w:tr>
      <w:tr w:rsidR="00123E7C" w14:paraId="7C7227D1"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985902D" w14:textId="77777777" w:rsidR="00123E7C" w:rsidRDefault="00000000">
            <w:r>
              <w:rPr>
                <w:color w:val="1A3C5E"/>
                <w:sz w:val="18"/>
                <w:szCs w:val="18"/>
              </w:rPr>
              <w:t>Corporate Dark</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3F8D78E" w14:textId="77777777" w:rsidR="00123E7C" w:rsidRDefault="00000000">
            <w:r>
              <w:rPr>
                <w:color w:val="1C2833"/>
                <w:sz w:val="18"/>
                <w:szCs w:val="18"/>
              </w:rPr>
              <w:t>Dark — bg #0d1117, brand #2E86C1, accent #1ABC9C</w:t>
            </w:r>
          </w:p>
        </w:tc>
      </w:tr>
      <w:tr w:rsidR="00123E7C" w14:paraId="627D49D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26E76D6" w14:textId="77777777" w:rsidR="00123E7C" w:rsidRDefault="00000000">
            <w:r>
              <w:rPr>
                <w:color w:val="1A3C5E"/>
                <w:sz w:val="18"/>
                <w:szCs w:val="18"/>
              </w:rPr>
              <w:t>Corporate Light</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2D1B79A" w14:textId="77777777" w:rsidR="00123E7C" w:rsidRDefault="00000000">
            <w:r>
              <w:rPr>
                <w:color w:val="1C2833"/>
                <w:sz w:val="18"/>
                <w:szCs w:val="18"/>
              </w:rPr>
              <w:t>Light — bg #f5f7fa, brand #1A3C5E, accent #2E86C1</w:t>
            </w:r>
          </w:p>
        </w:tc>
      </w:tr>
    </w:tbl>
    <w:p w14:paraId="7B868E1A" w14:textId="77777777" w:rsidR="00123E7C" w:rsidRDefault="00123E7C"/>
    <w:p w14:paraId="740662D8" w14:textId="77777777" w:rsidR="00123E7C" w:rsidRDefault="00000000">
      <w:pPr>
        <w:pStyle w:val="Heading2"/>
      </w:pPr>
      <w:bookmarkStart w:id="111" w:name="_Toc230603837"/>
      <w:r>
        <w:rPr>
          <w:color w:val="2E86C1"/>
        </w:rPr>
        <w:t>24.3  useTheme Hook</w:t>
      </w:r>
      <w:bookmarkEnd w:id="111"/>
    </w:p>
    <w:p w14:paraId="340AEBC9" w14:textId="77777777" w:rsidR="00123E7C" w:rsidRDefault="00000000">
      <w:pPr>
        <w:shd w:val="clear" w:color="auto" w:fill="F4F6F7"/>
        <w:spacing w:before="28" w:after="28"/>
      </w:pPr>
      <w:r>
        <w:rPr>
          <w:rFonts w:ascii="Courier New" w:eastAsia="Courier New" w:hAnsi="Courier New" w:cs="Courier New"/>
          <w:color w:val="1A3C5E"/>
          <w:sz w:val="17"/>
          <w:szCs w:val="17"/>
        </w:rPr>
        <w:t>export function useTheme() {</w:t>
      </w:r>
    </w:p>
    <w:p w14:paraId="2204467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 carrierId } = useTenantCarrierContext();</w:t>
      </w:r>
    </w:p>
    <w:p w14:paraId="1910829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 data: theme } = useQuery(['theme', carrierId], () =&gt; fetchResolvedTheme(carrierId));</w:t>
      </w:r>
    </w:p>
    <w:p w14:paraId="296EFDF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useEffect(() =&gt; {</w:t>
      </w:r>
    </w:p>
    <w:p w14:paraId="221223DB"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(!theme) return;</w:t>
      </w:r>
    </w:p>
    <w:p w14:paraId="2CF65FB4"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r = document.documentElement;</w:t>
      </w:r>
    </w:p>
    <w:p w14:paraId="02C23963"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r.style.setProperty('--brand', '#' + (theme.brand_override ?? theme.brand));</w:t>
      </w:r>
    </w:p>
    <w:p w14:paraId="702038E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['surface','surface2','border','text','muted','brand_dark','accent',</w:t>
      </w:r>
    </w:p>
    <w:p w14:paraId="1F33904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'green','amber','red','blue','bg'].forEach(k =&gt;</w:t>
      </w:r>
    </w:p>
    <w:p w14:paraId="18337BC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r.style.setProperty('--' + k.replace('_','-'), '#' + theme[k]));</w:t>
      </w:r>
    </w:p>
    <w:p w14:paraId="0A1FE4F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[theme]);</w:t>
      </w:r>
    </w:p>
    <w:p w14:paraId="049FE4F9"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051FE6FF" w14:textId="77777777" w:rsidR="00123E7C" w:rsidRDefault="00123E7C"/>
    <w:p w14:paraId="33ED8381" w14:textId="77777777" w:rsidR="00123E7C" w:rsidRDefault="00123E7C"/>
    <w:p w14:paraId="39DAAE8D" w14:textId="77777777" w:rsidR="00123E7C" w:rsidRDefault="00000000">
      <w:pPr>
        <w:pStyle w:val="Heading1"/>
        <w:pBdr>
          <w:bottom w:val="single" w:sz="8" w:space="4" w:color="2E86C1"/>
        </w:pBdr>
      </w:pPr>
      <w:bookmarkStart w:id="112" w:name="_Toc230603838"/>
      <w:r>
        <w:rPr>
          <w:color w:val="1A3C5E"/>
        </w:rPr>
        <w:t>25  Role-Based Access Control</w:t>
      </w:r>
      <w:bookmarkEnd w:id="112"/>
    </w:p>
    <w:p w14:paraId="15672407" w14:textId="77777777" w:rsidR="00123E7C" w:rsidRDefault="00000000">
      <w:pPr>
        <w:pStyle w:val="Heading2"/>
      </w:pPr>
      <w:bookmarkStart w:id="113" w:name="_Toc230603839"/>
      <w:r>
        <w:rPr>
          <w:color w:val="2E86C1"/>
        </w:rPr>
        <w:t>25.1  Role Definitions</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123E7C" w14:paraId="46FE6A8E"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30DDDAFD" w14:textId="77777777" w:rsidR="00123E7C" w:rsidRDefault="00000000">
            <w:r>
              <w:rPr>
                <w:b/>
                <w:bCs/>
                <w:color w:val="FFFFFF"/>
                <w:sz w:val="17"/>
                <w:szCs w:val="17"/>
              </w:rPr>
              <w:t>Role</w:t>
            </w:r>
          </w:p>
        </w:tc>
        <w:tc>
          <w:tcPr>
            <w:tcW w:w="24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4A26E976" w14:textId="77777777" w:rsidR="00123E7C" w:rsidRDefault="00000000">
            <w:r>
              <w:rPr>
                <w:b/>
                <w:bCs/>
                <w:color w:val="FFFFFF"/>
                <w:sz w:val="17"/>
                <w:szCs w:val="17"/>
              </w:rPr>
              <w:t>JWT Claim</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51D72DA1" w14:textId="77777777" w:rsidR="00123E7C" w:rsidRDefault="00000000">
            <w:r>
              <w:rPr>
                <w:b/>
                <w:bCs/>
                <w:color w:val="FFFFFF"/>
                <w:sz w:val="17"/>
                <w:szCs w:val="17"/>
              </w:rPr>
              <w:t>Scope</w:t>
            </w:r>
          </w:p>
        </w:tc>
      </w:tr>
      <w:tr w:rsidR="00123E7C" w14:paraId="64C1EEA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94AA719" w14:textId="77777777" w:rsidR="00123E7C" w:rsidRDefault="00000000">
            <w:r>
              <w:rPr>
                <w:b/>
                <w:bCs/>
                <w:color w:val="1C2833"/>
                <w:sz w:val="17"/>
                <w:szCs w:val="17"/>
              </w:rPr>
              <w:t>SUPER_ADMIN</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FF937EF" w14:textId="77777777" w:rsidR="00123E7C" w:rsidRDefault="00000000">
            <w:r>
              <w:rPr>
                <w:color w:val="1C2833"/>
                <w:sz w:val="17"/>
                <w:szCs w:val="17"/>
              </w:rPr>
              <w:t>tenant_slug = NULL</w:t>
            </w:r>
          </w:p>
        </w:tc>
        <w:tc>
          <w:tcPr>
            <w:tcW w:w="49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6E39B1A" w14:textId="77777777" w:rsidR="00123E7C" w:rsidRDefault="00000000">
            <w:r>
              <w:rPr>
                <w:color w:val="1C2833"/>
                <w:sz w:val="17"/>
                <w:szCs w:val="17"/>
              </w:rPr>
              <w:t>Platform-wide. All tenants, all carriers. TenantMiddleware exempt.</w:t>
            </w:r>
          </w:p>
        </w:tc>
      </w:tr>
      <w:tr w:rsidR="00123E7C" w14:paraId="4F01317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EEDCEC3" w14:textId="77777777" w:rsidR="00123E7C" w:rsidRDefault="00000000">
            <w:r>
              <w:rPr>
                <w:b/>
                <w:bCs/>
                <w:color w:val="1C2833"/>
                <w:sz w:val="17"/>
                <w:szCs w:val="17"/>
              </w:rPr>
              <w:t>TENANT_ADMIN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4221B56" w14:textId="77777777" w:rsidR="00123E7C" w:rsidRDefault="00000000">
            <w:r>
              <w:rPr>
                <w:color w:val="1C2833"/>
                <w:sz w:val="17"/>
                <w:szCs w:val="17"/>
              </w:rPr>
              <w:t>tenant_slug = their slug</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B7F5589" w14:textId="77777777" w:rsidR="00123E7C" w:rsidRDefault="00000000">
            <w:r>
              <w:rPr>
                <w:color w:val="1C2833"/>
                <w:sz w:val="17"/>
                <w:szCs w:val="17"/>
              </w:rPr>
              <w:t>All carriers in their tenant. Manages users, config, ingestion, rules.</w:t>
            </w:r>
          </w:p>
        </w:tc>
      </w:tr>
      <w:tr w:rsidR="00123E7C" w14:paraId="75C7CC8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BD2E9F5" w14:textId="77777777" w:rsidR="00123E7C" w:rsidRDefault="00000000">
            <w:r>
              <w:rPr>
                <w:b/>
                <w:bCs/>
                <w:color w:val="1C2833"/>
                <w:sz w:val="17"/>
                <w:szCs w:val="17"/>
              </w:rPr>
              <w:t>AUDITOR</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5664C65" w14:textId="77777777" w:rsidR="00123E7C" w:rsidRDefault="00000000">
            <w:r>
              <w:rPr>
                <w:color w:val="1C2833"/>
                <w:sz w:val="17"/>
                <w:szCs w:val="17"/>
              </w:rPr>
              <w:t>tenant_slug = their slug</w:t>
            </w:r>
          </w:p>
        </w:tc>
        <w:tc>
          <w:tcPr>
            <w:tcW w:w="496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08DAA37" w14:textId="77777777" w:rsidR="00123E7C" w:rsidRDefault="00000000">
            <w:r>
              <w:rPr>
                <w:color w:val="1C2833"/>
                <w:sz w:val="17"/>
                <w:szCs w:val="17"/>
              </w:rPr>
              <w:t>All carriers in their tenant. Upload, ingest, run engine, reports, view.</w:t>
            </w:r>
          </w:p>
        </w:tc>
      </w:tr>
      <w:tr w:rsidR="00123E7C" w14:paraId="5D7222B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CFF55DB" w14:textId="77777777" w:rsidR="00123E7C" w:rsidRDefault="00000000">
            <w:r>
              <w:rPr>
                <w:b/>
                <w:bCs/>
                <w:color w:val="1C2833"/>
                <w:sz w:val="17"/>
                <w:szCs w:val="17"/>
              </w:rPr>
              <w:t>REVIEWER</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A8D662F" w14:textId="77777777" w:rsidR="00123E7C" w:rsidRDefault="00000000">
            <w:r>
              <w:rPr>
                <w:color w:val="1C2833"/>
                <w:sz w:val="17"/>
                <w:szCs w:val="17"/>
              </w:rPr>
              <w:t>tenant_slug = their slug</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D95F8AE" w14:textId="77777777" w:rsidR="00123E7C" w:rsidRDefault="00000000">
            <w:r>
              <w:rPr>
                <w:color w:val="1C2833"/>
                <w:sz w:val="17"/>
                <w:szCs w:val="17"/>
              </w:rPr>
              <w:t>Read-only. Views all screens. Downloads completed reports.</w:t>
            </w:r>
          </w:p>
        </w:tc>
      </w:tr>
    </w:tbl>
    <w:p w14:paraId="7EAAE22E" w14:textId="77777777" w:rsidR="00123E7C" w:rsidRDefault="00123E7C"/>
    <w:p w14:paraId="7CB3E9C8" w14:textId="77777777" w:rsidR="00123E7C" w:rsidRDefault="00000000">
      <w:pPr>
        <w:pStyle w:val="Heading2"/>
      </w:pPr>
      <w:bookmarkStart w:id="114" w:name="_Toc230603840"/>
      <w:r>
        <w:rPr>
          <w:color w:val="2E86C1"/>
        </w:rPr>
        <w:lastRenderedPageBreak/>
        <w:t>25.2  Security Layer — JWT Validation</w:t>
      </w:r>
      <w:bookmarkEnd w:id="114"/>
    </w:p>
    <w:p w14:paraId="1D1C8D3A" w14:textId="77777777" w:rsidR="00123E7C" w:rsidRDefault="00000000">
      <w:pPr>
        <w:shd w:val="clear" w:color="auto" w:fill="F4F6F7"/>
        <w:spacing w:before="28" w:after="28"/>
      </w:pPr>
      <w:r>
        <w:rPr>
          <w:rFonts w:ascii="Courier New" w:eastAsia="Courier New" w:hAnsi="Courier New" w:cs="Courier New"/>
          <w:color w:val="1A3C5E"/>
          <w:sz w:val="17"/>
          <w:szCs w:val="17"/>
        </w:rPr>
        <w:t>class TokenPayload(BaseModel):</w:t>
      </w:r>
    </w:p>
    <w:p w14:paraId="6B62AF6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sub: str; email: str; role: Role; tenant_slug: str | None</w:t>
      </w:r>
    </w:p>
    <w:p w14:paraId="43EEF6C0" w14:textId="77777777" w:rsidR="00123E7C" w:rsidRDefault="00123E7C">
      <w:pPr>
        <w:shd w:val="clear" w:color="auto" w:fill="F4F6F7"/>
        <w:spacing w:before="28" w:after="28"/>
      </w:pPr>
    </w:p>
    <w:p w14:paraId="417D0DC6" w14:textId="77777777" w:rsidR="00123E7C" w:rsidRDefault="00000000">
      <w:pPr>
        <w:shd w:val="clear" w:color="auto" w:fill="F4F6F7"/>
        <w:spacing w:before="28" w:after="28"/>
      </w:pPr>
      <w:r>
        <w:rPr>
          <w:rFonts w:ascii="Courier New" w:eastAsia="Courier New" w:hAnsi="Courier New" w:cs="Courier New"/>
          <w:color w:val="1A3C5E"/>
          <w:sz w:val="17"/>
          <w:szCs w:val="17"/>
        </w:rPr>
        <w:t>async def verify_tenant(request, token) -&gt; None:</w:t>
      </w:r>
    </w:p>
    <w:p w14:paraId="75863F97"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token.role == Role.SUPER_ADMIN: return</w:t>
      </w:r>
    </w:p>
    <w:p w14:paraId="3A427BD1"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token.tenant_slug != request.state.tenant.slug:</w:t>
      </w:r>
    </w:p>
    <w:p w14:paraId="2394D36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raise HTTPException(403, 'JWT tenant does not match subdomain.')</w:t>
      </w:r>
    </w:p>
    <w:p w14:paraId="1F7FAF8D" w14:textId="77777777" w:rsidR="00123E7C" w:rsidRDefault="00123E7C">
      <w:pPr>
        <w:shd w:val="clear" w:color="auto" w:fill="F4F6F7"/>
        <w:spacing w:before="28" w:after="28"/>
      </w:pPr>
    </w:p>
    <w:p w14:paraId="007E7B7C" w14:textId="77777777" w:rsidR="00123E7C" w:rsidRDefault="00000000">
      <w:pPr>
        <w:shd w:val="clear" w:color="auto" w:fill="F4F6F7"/>
        <w:spacing w:before="28" w:after="28"/>
      </w:pPr>
      <w:r>
        <w:rPr>
          <w:rFonts w:ascii="Courier New" w:eastAsia="Courier New" w:hAnsi="Courier New" w:cs="Courier New"/>
          <w:color w:val="1A3C5E"/>
          <w:sz w:val="17"/>
          <w:szCs w:val="17"/>
        </w:rPr>
        <w:t>async def verify_carrier_scope(carrier_id, token, db) -&gt; None:</w:t>
      </w:r>
    </w:p>
    <w:p w14:paraId="0F53ED8F"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token.role == Role.SUPER_ADMIN: return</w:t>
      </w:r>
    </w:p>
    <w:p w14:paraId="21CD528E"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exists = await db.scalar(select(TenantCarrier).where(</w:t>
      </w:r>
    </w:p>
    <w:p w14:paraId="5CE4DB20"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TenantCarrier.carrier_id == carrier_id, TenantCarrier.is_active))</w:t>
      </w:r>
    </w:p>
    <w:p w14:paraId="52B75266"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if not exists: raise HTTPException(403, 'Carrier not authorized for this tenant.')</w:t>
      </w:r>
    </w:p>
    <w:p w14:paraId="5DE0E746" w14:textId="77777777" w:rsidR="00123E7C" w:rsidRDefault="00123E7C"/>
    <w:p w14:paraId="18154891" w14:textId="77777777" w:rsidR="00123E7C" w:rsidRDefault="00000000">
      <w:pPr>
        <w:pStyle w:val="Heading2"/>
      </w:pPr>
      <w:bookmarkStart w:id="115" w:name="_Toc230603841"/>
      <w:r>
        <w:rPr>
          <w:color w:val="2E86C1"/>
        </w:rPr>
        <w:t>25.3  Comprehensive Per-Feature Permission Matrix</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4"/>
        <w:gridCol w:w="1255"/>
        <w:gridCol w:w="1255"/>
        <w:gridCol w:w="1720"/>
        <w:gridCol w:w="1606"/>
      </w:tblGrid>
      <w:tr w:rsidR="00123E7C" w14:paraId="18669DF6" w14:textId="77777777">
        <w:tblPrEx>
          <w:tblCellMar>
            <w:top w:w="0" w:type="dxa"/>
            <w:bottom w:w="0" w:type="dxa"/>
          </w:tblCellMar>
        </w:tblPrEx>
        <w:tc>
          <w:tcPr>
            <w:tcW w:w="320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038D97E1" w14:textId="77777777" w:rsidR="00123E7C" w:rsidRDefault="00000000">
            <w:r>
              <w:rPr>
                <w:b/>
                <w:bCs/>
                <w:color w:val="FFFFFF"/>
                <w:sz w:val="17"/>
                <w:szCs w:val="17"/>
              </w:rPr>
              <w:t>Operation / Feature</w:t>
            </w:r>
          </w:p>
        </w:tc>
        <w:tc>
          <w:tcPr>
            <w:tcW w:w="114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6A0844DD" w14:textId="77777777" w:rsidR="00123E7C" w:rsidRDefault="00000000">
            <w:r>
              <w:rPr>
                <w:b/>
                <w:bCs/>
                <w:color w:val="FFFFFF"/>
                <w:sz w:val="17"/>
                <w:szCs w:val="17"/>
              </w:rPr>
              <w:t>REVIEWER</w:t>
            </w:r>
          </w:p>
        </w:tc>
        <w:tc>
          <w:tcPr>
            <w:tcW w:w="114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5A46BFFB" w14:textId="77777777" w:rsidR="00123E7C" w:rsidRDefault="00000000">
            <w:r>
              <w:rPr>
                <w:b/>
                <w:bCs/>
                <w:color w:val="FFFFFF"/>
                <w:sz w:val="17"/>
                <w:szCs w:val="17"/>
              </w:rPr>
              <w:t>AUDITOR</w:t>
            </w:r>
          </w:p>
        </w:tc>
        <w:tc>
          <w:tcPr>
            <w:tcW w:w="144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673FD706" w14:textId="77777777" w:rsidR="00123E7C" w:rsidRDefault="00000000">
            <w:r>
              <w:rPr>
                <w:b/>
                <w:bCs/>
                <w:color w:val="FFFFFF"/>
                <w:sz w:val="17"/>
                <w:szCs w:val="17"/>
              </w:rPr>
              <w:t>TENANT_ADMIN</w:t>
            </w:r>
          </w:p>
        </w:tc>
        <w:tc>
          <w:tcPr>
            <w:tcW w:w="1440" w:type="dxa"/>
            <w:tcBorders>
              <w:top w:val="single" w:sz="1" w:space="0" w:color="2E86C1"/>
              <w:left w:val="single" w:sz="1" w:space="0" w:color="2E86C1"/>
              <w:bottom w:val="single" w:sz="1" w:space="0" w:color="2E86C1"/>
              <w:right w:val="single" w:sz="1" w:space="0" w:color="2E86C1"/>
            </w:tcBorders>
            <w:shd w:val="clear" w:color="auto" w:fill="2E86C1"/>
            <w:tcMar>
              <w:top w:w="65" w:type="dxa"/>
              <w:left w:w="110" w:type="dxa"/>
              <w:bottom w:w="65" w:type="dxa"/>
              <w:right w:w="110" w:type="dxa"/>
            </w:tcMar>
          </w:tcPr>
          <w:p w14:paraId="1728EF07" w14:textId="77777777" w:rsidR="00123E7C" w:rsidRDefault="00000000">
            <w:r>
              <w:rPr>
                <w:b/>
                <w:bCs/>
                <w:color w:val="FFFFFF"/>
                <w:sz w:val="17"/>
                <w:szCs w:val="17"/>
              </w:rPr>
              <w:t>SUPER_ADMIN</w:t>
            </w:r>
          </w:p>
        </w:tc>
      </w:tr>
      <w:tr w:rsidR="00123E7C" w14:paraId="74BA0A4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3C6A59C" w14:textId="77777777" w:rsidR="00123E7C" w:rsidRDefault="00000000">
            <w:r>
              <w:rPr>
                <w:b/>
                <w:bCs/>
                <w:color w:val="1C2833"/>
                <w:sz w:val="17"/>
                <w:szCs w:val="17"/>
              </w:rPr>
              <w:t>View Dashboard, Policies, Policy Detail</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6CC10D6"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DAEC04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4142CA6"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501E4F9" w14:textId="77777777" w:rsidR="00123E7C" w:rsidRDefault="00000000">
            <w:r>
              <w:rPr>
                <w:color w:val="1C2833"/>
                <w:sz w:val="17"/>
                <w:szCs w:val="17"/>
              </w:rPr>
              <w:t>✓</w:t>
            </w:r>
          </w:p>
        </w:tc>
      </w:tr>
      <w:tr w:rsidR="00123E7C" w14:paraId="34DD38E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0296697" w14:textId="77777777" w:rsidR="00123E7C" w:rsidRDefault="00000000">
            <w:r>
              <w:rPr>
                <w:b/>
                <w:bCs/>
                <w:color w:val="1C2833"/>
                <w:sz w:val="17"/>
                <w:szCs w:val="17"/>
              </w:rPr>
              <w:t>Download completed reports</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F518133"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4D67345"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210EDB7"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E7C628A" w14:textId="77777777" w:rsidR="00123E7C" w:rsidRDefault="00000000">
            <w:r>
              <w:rPr>
                <w:color w:val="1C2833"/>
                <w:sz w:val="17"/>
                <w:szCs w:val="17"/>
              </w:rPr>
              <w:t>✓</w:t>
            </w:r>
          </w:p>
        </w:tc>
      </w:tr>
      <w:tr w:rsidR="00123E7C" w14:paraId="7A969BB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5DCB7A2" w14:textId="77777777" w:rsidR="00123E7C" w:rsidRDefault="00000000">
            <w:r>
              <w:rPr>
                <w:b/>
                <w:bCs/>
                <w:color w:val="1C2833"/>
                <w:sz w:val="17"/>
                <w:szCs w:val="17"/>
              </w:rPr>
              <w:t>Upload ingestion file</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F7D80CB"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CC2B567"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4B5F919"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4221544" w14:textId="77777777" w:rsidR="00123E7C" w:rsidRDefault="00000000">
            <w:r>
              <w:rPr>
                <w:color w:val="1C2833"/>
                <w:sz w:val="17"/>
                <w:szCs w:val="17"/>
              </w:rPr>
              <w:t>✓</w:t>
            </w:r>
          </w:p>
        </w:tc>
      </w:tr>
      <w:tr w:rsidR="00123E7C" w14:paraId="0AF47FC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EE14074" w14:textId="77777777" w:rsidR="00123E7C" w:rsidRDefault="00000000">
            <w:r>
              <w:rPr>
                <w:b/>
                <w:bCs/>
                <w:color w:val="1C2833"/>
                <w:sz w:val="17"/>
                <w:szCs w:val="17"/>
              </w:rPr>
              <w:t>Set per-run engine override on upload</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2729528"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0D0F27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AF30F16"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9966D86" w14:textId="77777777" w:rsidR="00123E7C" w:rsidRDefault="00000000">
            <w:r>
              <w:rPr>
                <w:color w:val="1C2833"/>
                <w:sz w:val="17"/>
                <w:szCs w:val="17"/>
              </w:rPr>
              <w:t>✓</w:t>
            </w:r>
          </w:p>
        </w:tc>
      </w:tr>
      <w:tr w:rsidR="00123E7C" w14:paraId="4A90046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0D7B84F" w14:textId="77777777" w:rsidR="00123E7C" w:rsidRDefault="00000000">
            <w:r>
              <w:rPr>
                <w:b/>
                <w:bCs/>
                <w:color w:val="1C2833"/>
                <w:sz w:val="17"/>
                <w:szCs w:val="17"/>
              </w:rPr>
              <w:t>Approve field mapping (mandatory gate)</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EC68A90"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1BE8450"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4E6CE45"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5842BC5" w14:textId="77777777" w:rsidR="00123E7C" w:rsidRDefault="00000000">
            <w:r>
              <w:rPr>
                <w:color w:val="1C2833"/>
                <w:sz w:val="17"/>
                <w:szCs w:val="17"/>
              </w:rPr>
              <w:t>✓</w:t>
            </w:r>
          </w:p>
        </w:tc>
      </w:tr>
      <w:tr w:rsidR="00123E7C" w14:paraId="751B6CC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205A31C" w14:textId="77777777" w:rsidR="00123E7C" w:rsidRDefault="00000000">
            <w:r>
              <w:rPr>
                <w:b/>
                <w:bCs/>
                <w:color w:val="1C2833"/>
                <w:sz w:val="17"/>
                <w:szCs w:val="17"/>
              </w:rPr>
              <w:t>Reject field mapping</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D4F2BC8"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14F83DA"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2822720"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623C3CE" w14:textId="77777777" w:rsidR="00123E7C" w:rsidRDefault="00000000">
            <w:r>
              <w:rPr>
                <w:color w:val="1C2833"/>
                <w:sz w:val="17"/>
                <w:szCs w:val="17"/>
              </w:rPr>
              <w:t>✓</w:t>
            </w:r>
          </w:p>
        </w:tc>
      </w:tr>
      <w:tr w:rsidR="00123E7C" w14:paraId="51E8ABF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8282DC9" w14:textId="77777777" w:rsidR="00123E7C" w:rsidRDefault="00000000">
            <w:r>
              <w:rPr>
                <w:b/>
                <w:bCs/>
                <w:color w:val="1C2833"/>
                <w:sz w:val="17"/>
                <w:szCs w:val="17"/>
              </w:rPr>
              <w:t>Trigger calculation engine manually</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87153A7"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EA3337E"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5FB2C2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FD8F981" w14:textId="77777777" w:rsidR="00123E7C" w:rsidRDefault="00000000">
            <w:r>
              <w:rPr>
                <w:color w:val="1C2833"/>
                <w:sz w:val="17"/>
                <w:szCs w:val="17"/>
              </w:rPr>
              <w:t>✓</w:t>
            </w:r>
          </w:p>
        </w:tc>
      </w:tr>
      <w:tr w:rsidR="00123E7C" w14:paraId="6C8B897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61933D6" w14:textId="77777777" w:rsidR="00123E7C" w:rsidRDefault="00000000">
            <w:r>
              <w:rPr>
                <w:b/>
                <w:bCs/>
                <w:color w:val="1C2833"/>
                <w:sz w:val="17"/>
                <w:szCs w:val="17"/>
              </w:rPr>
              <w:t>Rollback ingestion run</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FE6792C"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7C3846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2BBEB64"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E42322C" w14:textId="77777777" w:rsidR="00123E7C" w:rsidRDefault="00000000">
            <w:r>
              <w:rPr>
                <w:color w:val="1C2833"/>
                <w:sz w:val="17"/>
                <w:szCs w:val="17"/>
              </w:rPr>
              <w:t>✓</w:t>
            </w:r>
          </w:p>
        </w:tc>
      </w:tr>
      <w:tr w:rsidR="00123E7C" w14:paraId="0874A16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0257F02" w14:textId="77777777" w:rsidR="00123E7C" w:rsidRDefault="00000000">
            <w:r>
              <w:rPr>
                <w:b/>
                <w:bCs/>
                <w:color w:val="1C2833"/>
                <w:sz w:val="17"/>
                <w:szCs w:val="17"/>
              </w:rPr>
              <w:t>Restart failed/rolled-back ingestion</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9865567"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1873CEA"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C38B773"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6E27379" w14:textId="77777777" w:rsidR="00123E7C" w:rsidRDefault="00000000">
            <w:r>
              <w:rPr>
                <w:color w:val="1C2833"/>
                <w:sz w:val="17"/>
                <w:szCs w:val="17"/>
              </w:rPr>
              <w:t>✓</w:t>
            </w:r>
          </w:p>
        </w:tc>
      </w:tr>
      <w:tr w:rsidR="00123E7C" w14:paraId="36A1597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D5FD775" w14:textId="77777777" w:rsidR="00123E7C" w:rsidRDefault="00000000">
            <w:r>
              <w:rPr>
                <w:b/>
                <w:bCs/>
                <w:color w:val="1C2833"/>
                <w:sz w:val="17"/>
                <w:szCs w:val="17"/>
              </w:rPr>
              <w:t>Review / resolve skipped rows</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0D99FCF"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7D4AF3A"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553148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F47F57B" w14:textId="77777777" w:rsidR="00123E7C" w:rsidRDefault="00000000">
            <w:r>
              <w:rPr>
                <w:color w:val="1C2833"/>
                <w:sz w:val="17"/>
                <w:szCs w:val="17"/>
              </w:rPr>
              <w:t>✓</w:t>
            </w:r>
          </w:p>
        </w:tc>
      </w:tr>
      <w:tr w:rsidR="00123E7C" w14:paraId="7031F73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6F2AFCE" w14:textId="77777777" w:rsidR="00123E7C" w:rsidRDefault="00000000">
            <w:r>
              <w:rPr>
                <w:b/>
                <w:bCs/>
                <w:color w:val="1C2833"/>
                <w:sz w:val="17"/>
                <w:szCs w:val="17"/>
              </w:rPr>
              <w:t>Correct &amp; re-ingest skipped row</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74F4FCD"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8B51669"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62970B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ED51922" w14:textId="77777777" w:rsidR="00123E7C" w:rsidRDefault="00000000">
            <w:r>
              <w:rPr>
                <w:color w:val="1C2833"/>
                <w:sz w:val="17"/>
                <w:szCs w:val="17"/>
              </w:rPr>
              <w:t>✓</w:t>
            </w:r>
          </w:p>
        </w:tc>
      </w:tr>
      <w:tr w:rsidR="00123E7C" w14:paraId="2D5F828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7E67005" w14:textId="77777777" w:rsidR="00123E7C" w:rsidRDefault="00000000">
            <w:r>
              <w:rPr>
                <w:b/>
                <w:bCs/>
                <w:color w:val="1C2833"/>
                <w:sz w:val="17"/>
                <w:szCs w:val="17"/>
              </w:rPr>
              <w:t>Set tenant-level calc engine default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E6444B5"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7ACCC3E"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B241CFF"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3793E80" w14:textId="77777777" w:rsidR="00123E7C" w:rsidRDefault="00000000">
            <w:r>
              <w:rPr>
                <w:color w:val="1C2833"/>
                <w:sz w:val="17"/>
                <w:szCs w:val="17"/>
              </w:rPr>
              <w:t>✓</w:t>
            </w:r>
          </w:p>
        </w:tc>
      </w:tr>
      <w:tr w:rsidR="00123E7C" w14:paraId="0E33065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41E45B6" w14:textId="77777777" w:rsidR="00123E7C" w:rsidRDefault="00000000">
            <w:r>
              <w:rPr>
                <w:b/>
                <w:bCs/>
                <w:color w:val="1C2833"/>
                <w:sz w:val="17"/>
                <w:szCs w:val="17"/>
              </w:rPr>
              <w:t>Set carrier-level calc engine default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8652F75"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CDA7B43"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4B7986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25F5455" w14:textId="77777777" w:rsidR="00123E7C" w:rsidRDefault="00000000">
            <w:r>
              <w:rPr>
                <w:color w:val="1C2833"/>
                <w:sz w:val="17"/>
                <w:szCs w:val="17"/>
              </w:rPr>
              <w:t>✓</w:t>
            </w:r>
          </w:p>
        </w:tc>
      </w:tr>
      <w:tr w:rsidR="00123E7C" w14:paraId="5011FA3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686F9B1" w14:textId="77777777" w:rsidR="00123E7C" w:rsidRDefault="00000000">
            <w:r>
              <w:rPr>
                <w:b/>
                <w:bCs/>
                <w:color w:val="1C2833"/>
                <w:sz w:val="17"/>
                <w:szCs w:val="17"/>
              </w:rPr>
              <w:t>Edit EDITABLE calculation rules (to DRAFT)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325DD16"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E9F4A0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FE8528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EB3BACB" w14:textId="77777777" w:rsidR="00123E7C" w:rsidRDefault="00000000">
            <w:r>
              <w:rPr>
                <w:color w:val="1C2833"/>
                <w:sz w:val="17"/>
                <w:szCs w:val="17"/>
              </w:rPr>
              <w:t>✓</w:t>
            </w:r>
          </w:p>
        </w:tc>
      </w:tr>
      <w:tr w:rsidR="00123E7C" w14:paraId="6D87BFF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CB86B7D" w14:textId="77777777" w:rsidR="00123E7C" w:rsidRDefault="00000000">
            <w:r>
              <w:rPr>
                <w:b/>
                <w:bCs/>
                <w:color w:val="1C2833"/>
                <w:sz w:val="17"/>
                <w:szCs w:val="17"/>
              </w:rPr>
              <w:t>Submit rule for review (PENDING_REVIEW)</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A008902"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194C919"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3F3A6D6"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554492A" w14:textId="77777777" w:rsidR="00123E7C" w:rsidRDefault="00000000">
            <w:r>
              <w:rPr>
                <w:color w:val="1C2833"/>
                <w:sz w:val="17"/>
                <w:szCs w:val="17"/>
              </w:rPr>
              <w:t>✓</w:t>
            </w:r>
          </w:p>
        </w:tc>
      </w:tr>
      <w:tr w:rsidR="00123E7C" w14:paraId="5430D08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BDCACFF" w14:textId="77777777" w:rsidR="00123E7C" w:rsidRDefault="00000000">
            <w:r>
              <w:rPr>
                <w:b/>
                <w:bCs/>
                <w:color w:val="1C2833"/>
                <w:sz w:val="17"/>
                <w:szCs w:val="17"/>
              </w:rPr>
              <w:t>Approve &amp; activate rule (ACTIVE)</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BE557BA"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863510A"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528B7A3"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619BB3B" w14:textId="77777777" w:rsidR="00123E7C" w:rsidRDefault="00000000">
            <w:r>
              <w:rPr>
                <w:color w:val="1C2833"/>
                <w:sz w:val="17"/>
                <w:szCs w:val="17"/>
              </w:rPr>
              <w:t>✓</w:t>
            </w:r>
          </w:p>
        </w:tc>
      </w:tr>
      <w:tr w:rsidR="00123E7C" w14:paraId="625BD5D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FBC9BE3" w14:textId="77777777" w:rsidR="00123E7C" w:rsidRDefault="00000000">
            <w:r>
              <w:rPr>
                <w:b/>
                <w:bCs/>
                <w:color w:val="1C2833"/>
                <w:sz w:val="17"/>
                <w:szCs w:val="17"/>
              </w:rPr>
              <w:t>Deactivate / revert calculation rule</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1B5534B"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4493998"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8332B6C"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E15B8B5" w14:textId="77777777" w:rsidR="00123E7C" w:rsidRDefault="00000000">
            <w:r>
              <w:rPr>
                <w:color w:val="1C2833"/>
                <w:sz w:val="17"/>
                <w:szCs w:val="17"/>
              </w:rPr>
              <w:t>✓</w:t>
            </w:r>
          </w:p>
        </w:tc>
      </w:tr>
      <w:tr w:rsidR="00123E7C" w14:paraId="5345694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8285E84" w14:textId="77777777" w:rsidR="00123E7C" w:rsidRDefault="00000000">
            <w:r>
              <w:rPr>
                <w:b/>
                <w:bCs/>
                <w:color w:val="1C2833"/>
                <w:sz w:val="17"/>
                <w:szCs w:val="17"/>
              </w:rPr>
              <w:t>Edit UI labels (carrier_ui_labels)</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FBEE8FC"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9FCEF47"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774479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2EA582C" w14:textId="77777777" w:rsidR="00123E7C" w:rsidRDefault="00000000">
            <w:r>
              <w:rPr>
                <w:color w:val="1C2833"/>
                <w:sz w:val="17"/>
                <w:szCs w:val="17"/>
              </w:rPr>
              <w:t>✓</w:t>
            </w:r>
          </w:p>
        </w:tc>
      </w:tr>
      <w:tr w:rsidR="00123E7C" w14:paraId="74A38CC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28E5763B" w14:textId="77777777" w:rsidR="00123E7C" w:rsidRDefault="00000000">
            <w:r>
              <w:rPr>
                <w:b/>
                <w:bCs/>
                <w:color w:val="1C2833"/>
                <w:sz w:val="17"/>
                <w:szCs w:val="17"/>
              </w:rPr>
              <w:t>Edit column display config</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5F58550"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707F34E"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70DB560"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3F40CFF" w14:textId="77777777" w:rsidR="00123E7C" w:rsidRDefault="00000000">
            <w:r>
              <w:rPr>
                <w:color w:val="1C2833"/>
                <w:sz w:val="17"/>
                <w:szCs w:val="17"/>
              </w:rPr>
              <w:t>✓</w:t>
            </w:r>
          </w:p>
        </w:tc>
      </w:tr>
      <w:tr w:rsidR="00123E7C" w14:paraId="3AAA9FE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15C3E67" w14:textId="77777777" w:rsidR="00123E7C" w:rsidRDefault="00000000">
            <w:r>
              <w:rPr>
                <w:b/>
                <w:bCs/>
                <w:color w:val="1C2833"/>
                <w:sz w:val="17"/>
                <w:szCs w:val="17"/>
              </w:rPr>
              <w:t>Configure field mappings (Tab 2 — pre-config)</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AD2D15C"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4B66507"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44E96A1"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5F59D92" w14:textId="77777777" w:rsidR="00123E7C" w:rsidRDefault="00000000">
            <w:r>
              <w:rPr>
                <w:color w:val="1C2833"/>
                <w:sz w:val="17"/>
                <w:szCs w:val="17"/>
              </w:rPr>
              <w:t>✓</w:t>
            </w:r>
          </w:p>
        </w:tc>
      </w:tr>
      <w:tr w:rsidR="00123E7C" w14:paraId="6EA3AF1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EC59E7D" w14:textId="77777777" w:rsidR="00123E7C" w:rsidRDefault="00000000">
            <w:r>
              <w:rPr>
                <w:b/>
                <w:bCs/>
                <w:color w:val="1C2833"/>
                <w:sz w:val="17"/>
                <w:szCs w:val="17"/>
              </w:rPr>
              <w:t>Configure data sources (Tab 1)</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E5DEA04"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3E775A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199EF45"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97D1537" w14:textId="77777777" w:rsidR="00123E7C" w:rsidRDefault="00000000">
            <w:r>
              <w:rPr>
                <w:color w:val="1C2833"/>
                <w:sz w:val="17"/>
                <w:szCs w:val="17"/>
              </w:rPr>
              <w:t>✓</w:t>
            </w:r>
          </w:p>
        </w:tc>
      </w:tr>
      <w:tr w:rsidR="00123E7C" w14:paraId="5C8B20A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88072C7" w14:textId="77777777" w:rsidR="00123E7C" w:rsidRDefault="00000000">
            <w:r>
              <w:rPr>
                <w:b/>
                <w:bCs/>
                <w:color w:val="1C2833"/>
                <w:sz w:val="17"/>
                <w:szCs w:val="17"/>
              </w:rPr>
              <w:lastRenderedPageBreak/>
              <w:t>Configure report template</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2BFEDF9"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8192D57"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8ED522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3764D95" w14:textId="77777777" w:rsidR="00123E7C" w:rsidRDefault="00000000">
            <w:r>
              <w:rPr>
                <w:color w:val="1C2833"/>
                <w:sz w:val="17"/>
                <w:szCs w:val="17"/>
              </w:rPr>
              <w:t>✓</w:t>
            </w:r>
          </w:p>
        </w:tc>
      </w:tr>
      <w:tr w:rsidR="00123E7C" w14:paraId="411C497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07154A1" w14:textId="77777777" w:rsidR="00123E7C" w:rsidRDefault="00000000">
            <w:r>
              <w:rPr>
                <w:b/>
                <w:bCs/>
                <w:color w:val="1C2833"/>
                <w:sz w:val="17"/>
                <w:szCs w:val="17"/>
              </w:rPr>
              <w:t>Configure theme per carrier</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6C87EC6"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4B46D6A"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8D63C2C"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DCF3474" w14:textId="77777777" w:rsidR="00123E7C" w:rsidRDefault="00000000">
            <w:r>
              <w:rPr>
                <w:color w:val="1C2833"/>
                <w:sz w:val="17"/>
                <w:szCs w:val="17"/>
              </w:rPr>
              <w:t>✓</w:t>
            </w:r>
          </w:p>
        </w:tc>
      </w:tr>
      <w:tr w:rsidR="00123E7C" w14:paraId="2643304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53C2A48" w14:textId="77777777" w:rsidR="00123E7C" w:rsidRDefault="00000000">
            <w:r>
              <w:rPr>
                <w:b/>
                <w:bCs/>
                <w:color w:val="1C2833"/>
                <w:sz w:val="17"/>
                <w:szCs w:val="17"/>
              </w:rPr>
              <w:t>Set own theme preference (user pref)</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02EFF40" w14:textId="77777777" w:rsidR="00123E7C" w:rsidRDefault="00000000">
            <w:r>
              <w:rPr>
                <w:color w:val="1C2833"/>
                <w:sz w:val="17"/>
                <w:szCs w:val="17"/>
              </w:rPr>
              <w:t>✓ if allowed</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602EDBA" w14:textId="77777777" w:rsidR="00123E7C" w:rsidRDefault="00000000">
            <w:r>
              <w:rPr>
                <w:color w:val="1C2833"/>
                <w:sz w:val="17"/>
                <w:szCs w:val="17"/>
              </w:rPr>
              <w:t>✓ if allowed</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966CA3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76985E9" w14:textId="77777777" w:rsidR="00123E7C" w:rsidRDefault="00000000">
            <w:r>
              <w:rPr>
                <w:color w:val="1C2833"/>
                <w:sz w:val="17"/>
                <w:szCs w:val="17"/>
              </w:rPr>
              <w:t>✓</w:t>
            </w:r>
          </w:p>
        </w:tc>
      </w:tr>
      <w:tr w:rsidR="00123E7C" w14:paraId="4AABDB8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AA1197E" w14:textId="77777777" w:rsidR="00123E7C" w:rsidRDefault="00000000">
            <w:r>
              <w:rPr>
                <w:b/>
                <w:bCs/>
                <w:color w:val="1C2833"/>
                <w:sz w:val="17"/>
                <w:szCs w:val="17"/>
              </w:rPr>
              <w:t>Upload tenant logo / branding</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15BEBF7"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E78198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0773B3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692850AD" w14:textId="77777777" w:rsidR="00123E7C" w:rsidRDefault="00000000">
            <w:r>
              <w:rPr>
                <w:color w:val="1C2833"/>
                <w:sz w:val="17"/>
                <w:szCs w:val="17"/>
              </w:rPr>
              <w:t>✓</w:t>
            </w:r>
          </w:p>
        </w:tc>
      </w:tr>
      <w:tr w:rsidR="00123E7C" w14:paraId="0D05335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E12C734" w14:textId="77777777" w:rsidR="00123E7C" w:rsidRDefault="00000000">
            <w:r>
              <w:rPr>
                <w:b/>
                <w:bCs/>
                <w:color w:val="1C2833"/>
                <w:sz w:val="17"/>
                <w:szCs w:val="17"/>
              </w:rPr>
              <w:t>Edit organization profile / contacts</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170EFF4"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4B24A38"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6D61373"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DB4D2BC" w14:textId="77777777" w:rsidR="00123E7C" w:rsidRDefault="00000000">
            <w:r>
              <w:rPr>
                <w:color w:val="1C2833"/>
                <w:sz w:val="17"/>
                <w:szCs w:val="17"/>
              </w:rPr>
              <w:t>✓</w:t>
            </w:r>
          </w:p>
        </w:tc>
      </w:tr>
      <w:tr w:rsidR="00123E7C" w14:paraId="2985F03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B90520D" w14:textId="77777777" w:rsidR="00123E7C" w:rsidRDefault="00000000">
            <w:r>
              <w:rPr>
                <w:b/>
                <w:bCs/>
                <w:color w:val="1C2833"/>
                <w:sz w:val="17"/>
                <w:szCs w:val="17"/>
              </w:rPr>
              <w:t>Create/manage users within tenant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AA87958"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C43D66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185C294"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3867D69" w14:textId="77777777" w:rsidR="00123E7C" w:rsidRDefault="00000000">
            <w:r>
              <w:rPr>
                <w:color w:val="1C2833"/>
                <w:sz w:val="17"/>
                <w:szCs w:val="17"/>
              </w:rPr>
              <w:t>✓</w:t>
            </w:r>
          </w:p>
        </w:tc>
      </w:tr>
      <w:tr w:rsidR="00123E7C" w14:paraId="2B09D06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125D94B3" w14:textId="77777777" w:rsidR="00123E7C" w:rsidRDefault="00000000">
            <w:r>
              <w:rPr>
                <w:b/>
                <w:bCs/>
                <w:color w:val="1C2833"/>
                <w:sz w:val="17"/>
                <w:szCs w:val="17"/>
              </w:rPr>
              <w:t>Initiate database cleanup</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B1E5046"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4FA5E94"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540B22BD"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A4097BB" w14:textId="77777777" w:rsidR="00123E7C" w:rsidRDefault="00000000">
            <w:r>
              <w:rPr>
                <w:color w:val="1C2833"/>
                <w:sz w:val="17"/>
                <w:szCs w:val="17"/>
              </w:rPr>
              <w:t>✓</w:t>
            </w:r>
          </w:p>
        </w:tc>
      </w:tr>
      <w:tr w:rsidR="00123E7C" w14:paraId="0AD2124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28DCA3A" w14:textId="77777777" w:rsidR="00123E7C" w:rsidRDefault="00000000">
            <w:r>
              <w:rPr>
                <w:b/>
                <w:bCs/>
                <w:color w:val="1C2833"/>
                <w:sz w:val="17"/>
                <w:szCs w:val="17"/>
              </w:rPr>
              <w:t>Request report generation</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493EABE"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9A11C11"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4BE95FC"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E8CCE45" w14:textId="77777777" w:rsidR="00123E7C" w:rsidRDefault="00000000">
            <w:r>
              <w:rPr>
                <w:color w:val="1C2833"/>
                <w:sz w:val="17"/>
                <w:szCs w:val="17"/>
              </w:rPr>
              <w:t>✓</w:t>
            </w:r>
          </w:p>
        </w:tc>
      </w:tr>
      <w:tr w:rsidR="00123E7C" w14:paraId="6ACC4C8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814B04C" w14:textId="77777777" w:rsidR="00123E7C" w:rsidRDefault="00000000">
            <w:r>
              <w:rPr>
                <w:b/>
                <w:bCs/>
                <w:color w:val="1C2833"/>
                <w:sz w:val="17"/>
                <w:szCs w:val="17"/>
              </w:rPr>
              <w:t>Create tenants / manage carriers (platform)</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CBC206A"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8343CF4"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7132A30"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5467391" w14:textId="77777777" w:rsidR="00123E7C" w:rsidRDefault="00000000">
            <w:r>
              <w:rPr>
                <w:color w:val="1C2833"/>
                <w:sz w:val="17"/>
                <w:szCs w:val="17"/>
              </w:rPr>
              <w:t>✓</w:t>
            </w:r>
          </w:p>
        </w:tc>
      </w:tr>
      <w:tr w:rsidR="00123E7C" w14:paraId="44C2C7F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3AA0C27E" w14:textId="77777777" w:rsidR="00123E7C" w:rsidRDefault="00000000">
            <w:r>
              <w:rPr>
                <w:b/>
                <w:bCs/>
                <w:color w:val="1C2833"/>
                <w:sz w:val="17"/>
                <w:szCs w:val="17"/>
              </w:rPr>
              <w:t>Assign carriers to tenants</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4522188"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1DDD3C5E"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B61B37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E2DF952" w14:textId="77777777" w:rsidR="00123E7C" w:rsidRDefault="00000000">
            <w:r>
              <w:rPr>
                <w:color w:val="1C2833"/>
                <w:sz w:val="17"/>
                <w:szCs w:val="17"/>
              </w:rPr>
              <w:t>✓</w:t>
            </w:r>
          </w:p>
        </w:tc>
      </w:tr>
      <w:tr w:rsidR="00123E7C" w14:paraId="40B504F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F7ED87F" w14:textId="77777777" w:rsidR="00123E7C" w:rsidRDefault="00000000">
            <w:r>
              <w:rPr>
                <w:b/>
                <w:bCs/>
                <w:color w:val="1C2833"/>
                <w:sz w:val="17"/>
                <w:szCs w:val="17"/>
              </w:rPr>
              <w:t>Activate / deactivate tenants</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40448B0E"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09768F0"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6BA17249"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2BAA5614" w14:textId="77777777" w:rsidR="00123E7C" w:rsidRDefault="00000000">
            <w:r>
              <w:rPr>
                <w:color w:val="1C2833"/>
                <w:sz w:val="17"/>
                <w:szCs w:val="17"/>
              </w:rPr>
              <w:t>✓</w:t>
            </w:r>
          </w:p>
        </w:tc>
      </w:tr>
      <w:tr w:rsidR="00123E7C" w14:paraId="4EFDE4B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7B8C97C6" w14:textId="77777777" w:rsidR="00123E7C" w:rsidRDefault="00000000">
            <w:r>
              <w:rPr>
                <w:b/>
                <w:bCs/>
                <w:color w:val="1C2833"/>
                <w:sz w:val="17"/>
                <w:szCs w:val="17"/>
              </w:rPr>
              <w:t>Delete tenants (soft)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5BA78688"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4E0F62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054F5152"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4F6F7"/>
            <w:tcMar>
              <w:top w:w="65" w:type="dxa"/>
              <w:left w:w="110" w:type="dxa"/>
              <w:bottom w:w="65" w:type="dxa"/>
              <w:right w:w="110" w:type="dxa"/>
            </w:tcMar>
          </w:tcPr>
          <w:p w14:paraId="4EEF5788" w14:textId="77777777" w:rsidR="00123E7C" w:rsidRDefault="00000000">
            <w:r>
              <w:rPr>
                <w:color w:val="1C2833"/>
                <w:sz w:val="17"/>
                <w:szCs w:val="17"/>
              </w:rPr>
              <w:t>✓</w:t>
            </w:r>
          </w:p>
        </w:tc>
      </w:tr>
      <w:tr w:rsidR="00123E7C" w14:paraId="62EF0C8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D3BC798" w14:textId="77777777" w:rsidR="00123E7C" w:rsidRDefault="00000000">
            <w:r>
              <w:rPr>
                <w:b/>
                <w:bCs/>
                <w:color w:val="1C2833"/>
                <w:sz w:val="17"/>
                <w:szCs w:val="17"/>
              </w:rPr>
              <w:t>View cross-tenant data</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9651C3C" w14:textId="77777777" w:rsidR="00123E7C" w:rsidRDefault="00000000">
            <w:r>
              <w:rPr>
                <w:color w:val="1C2833"/>
                <w:sz w:val="17"/>
                <w:szCs w:val="17"/>
              </w:rPr>
              <w:t>—</w:t>
            </w:r>
          </w:p>
        </w:tc>
        <w:tc>
          <w:tcPr>
            <w:tcW w:w="11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36F91A1E"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0D6BAF2B" w14:textId="77777777" w:rsidR="00123E7C" w:rsidRDefault="00000000">
            <w:r>
              <w:rPr>
                <w:color w:val="1C2833"/>
                <w:sz w:val="17"/>
                <w:szCs w:val="17"/>
              </w:rPr>
              <w: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65" w:type="dxa"/>
              <w:left w:w="110" w:type="dxa"/>
              <w:bottom w:w="65" w:type="dxa"/>
              <w:right w:w="110" w:type="dxa"/>
            </w:tcMar>
          </w:tcPr>
          <w:p w14:paraId="772BB5EC" w14:textId="77777777" w:rsidR="00123E7C" w:rsidRDefault="00000000">
            <w:r>
              <w:rPr>
                <w:color w:val="1C2833"/>
                <w:sz w:val="17"/>
                <w:szCs w:val="17"/>
              </w:rPr>
              <w:t>✓</w:t>
            </w:r>
          </w:p>
        </w:tc>
      </w:tr>
    </w:tbl>
    <w:p w14:paraId="07BF8EC1" w14:textId="77777777" w:rsidR="00123E7C" w:rsidRDefault="00123E7C"/>
    <w:p w14:paraId="5AD42614" w14:textId="77777777" w:rsidR="00123E7C" w:rsidRDefault="00000000">
      <w:pPr>
        <w:pStyle w:val="Heading2"/>
      </w:pPr>
      <w:bookmarkStart w:id="116" w:name="_Toc230603842"/>
      <w:r>
        <w:rPr>
          <w:color w:val="2E86C1"/>
        </w:rPr>
        <w:t>25.4  Endpoint Protection Matrix</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3"/>
        <w:gridCol w:w="5297"/>
      </w:tblGrid>
      <w:tr w:rsidR="00123E7C" w14:paraId="7AF06593" w14:textId="77777777">
        <w:tblPrEx>
          <w:tblCellMar>
            <w:top w:w="0" w:type="dxa"/>
            <w:bottom w:w="0" w:type="dxa"/>
          </w:tblCellMar>
        </w:tblPrEx>
        <w:tc>
          <w:tcPr>
            <w:tcW w:w="3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7C5AE4D" w14:textId="77777777" w:rsidR="00123E7C" w:rsidRDefault="00000000">
            <w:r>
              <w:rPr>
                <w:b/>
                <w:bCs/>
                <w:color w:val="FFFFFF"/>
                <w:sz w:val="18"/>
                <w:szCs w:val="18"/>
              </w:rPr>
              <w:t>Endpoint Group</w:t>
            </w:r>
          </w:p>
        </w:tc>
        <w:tc>
          <w:tcPr>
            <w:tcW w:w="5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15BC7C11" w14:textId="77777777" w:rsidR="00123E7C" w:rsidRDefault="00000000">
            <w:r>
              <w:rPr>
                <w:b/>
                <w:bCs/>
                <w:color w:val="FFFFFF"/>
                <w:sz w:val="18"/>
                <w:szCs w:val="18"/>
              </w:rPr>
              <w:t>Minimum Role</w:t>
            </w:r>
          </w:p>
        </w:tc>
      </w:tr>
      <w:tr w:rsidR="00123E7C" w14:paraId="1BC29419"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375AA97" w14:textId="77777777" w:rsidR="00123E7C" w:rsidRDefault="00000000">
            <w:r>
              <w:rPr>
                <w:color w:val="1A3C5E"/>
                <w:sz w:val="18"/>
                <w:szCs w:val="18"/>
              </w:rPr>
              <w:t>GET /api/v1/dashboard/*</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41E5C2B" w14:textId="77777777" w:rsidR="00123E7C" w:rsidRDefault="00000000">
            <w:r>
              <w:rPr>
                <w:color w:val="1C2833"/>
                <w:sz w:val="18"/>
                <w:szCs w:val="18"/>
              </w:rPr>
              <w:t>REVIEWER</w:t>
            </w:r>
          </w:p>
        </w:tc>
      </w:tr>
      <w:tr w:rsidR="00123E7C" w14:paraId="29DD213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2B83895" w14:textId="77777777" w:rsidR="00123E7C" w:rsidRDefault="00000000">
            <w:r>
              <w:rPr>
                <w:color w:val="1A3C5E"/>
                <w:sz w:val="18"/>
                <w:szCs w:val="18"/>
              </w:rPr>
              <w:t>GET /api/v1/policies/*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05F7A21" w14:textId="77777777" w:rsidR="00123E7C" w:rsidRDefault="00000000">
            <w:r>
              <w:rPr>
                <w:color w:val="1C2833"/>
                <w:sz w:val="18"/>
                <w:szCs w:val="18"/>
              </w:rPr>
              <w:t>REVIEWER</w:t>
            </w:r>
          </w:p>
        </w:tc>
      </w:tr>
      <w:tr w:rsidR="00123E7C" w14:paraId="00F289DF"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34F79DF" w14:textId="77777777" w:rsidR="00123E7C" w:rsidRDefault="00000000">
            <w:r>
              <w:rPr>
                <w:color w:val="1A3C5E"/>
                <w:sz w:val="18"/>
                <w:szCs w:val="18"/>
              </w:rPr>
              <w:t>GET /api/v1/carrier-calc-config/{id}</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B031968" w14:textId="77777777" w:rsidR="00123E7C" w:rsidRDefault="00000000">
            <w:r>
              <w:rPr>
                <w:color w:val="1C2833"/>
                <w:sz w:val="18"/>
                <w:szCs w:val="18"/>
              </w:rPr>
              <w:t>REVIEWER</w:t>
            </w:r>
          </w:p>
        </w:tc>
      </w:tr>
      <w:tr w:rsidR="00123E7C" w14:paraId="7C71048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39FD061" w14:textId="77777777" w:rsidR="00123E7C" w:rsidRDefault="00000000">
            <w:r>
              <w:rPr>
                <w:color w:val="1A3C5E"/>
                <w:sz w:val="18"/>
                <w:szCs w:val="18"/>
              </w:rPr>
              <w:t>GET /api/v1/labels/{screen_key}</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50A050F" w14:textId="77777777" w:rsidR="00123E7C" w:rsidRDefault="00000000">
            <w:r>
              <w:rPr>
                <w:color w:val="1C2833"/>
                <w:sz w:val="18"/>
                <w:szCs w:val="18"/>
              </w:rPr>
              <w:t>REVIEWER</w:t>
            </w:r>
          </w:p>
        </w:tc>
      </w:tr>
      <w:tr w:rsidR="00123E7C" w14:paraId="10BF4604"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6C6FD4B" w14:textId="77777777" w:rsidR="00123E7C" w:rsidRDefault="00000000">
            <w:r>
              <w:rPr>
                <w:color w:val="1A3C5E"/>
                <w:sz w:val="18"/>
                <w:szCs w:val="18"/>
              </w:rPr>
              <w:t>GET /api/v1/theme/resolved</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AEFE8B5" w14:textId="77777777" w:rsidR="00123E7C" w:rsidRDefault="00000000">
            <w:r>
              <w:rPr>
                <w:color w:val="1C2833"/>
                <w:sz w:val="18"/>
                <w:szCs w:val="18"/>
              </w:rPr>
              <w:t>REVIEWER</w:t>
            </w:r>
          </w:p>
        </w:tc>
      </w:tr>
      <w:tr w:rsidR="00123E7C" w14:paraId="64939350"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4EDCE6A" w14:textId="77777777" w:rsidR="00123E7C" w:rsidRDefault="00000000">
            <w:r>
              <w:rPr>
                <w:color w:val="1A3C5E"/>
                <w:sz w:val="18"/>
                <w:szCs w:val="18"/>
              </w:rPr>
              <w:t>POST /api/v1/ingestion/upload</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2146C83" w14:textId="77777777" w:rsidR="00123E7C" w:rsidRDefault="00000000">
            <w:r>
              <w:rPr>
                <w:color w:val="1C2833"/>
                <w:sz w:val="18"/>
                <w:szCs w:val="18"/>
              </w:rPr>
              <w:t>AUDITOR</w:t>
            </w:r>
          </w:p>
        </w:tc>
      </w:tr>
      <w:tr w:rsidR="00123E7C" w14:paraId="59CB3750"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C8746F9" w14:textId="77777777" w:rsidR="00123E7C" w:rsidRDefault="00000000">
            <w:r>
              <w:rPr>
                <w:color w:val="1A3C5E"/>
                <w:sz w:val="18"/>
                <w:szCs w:val="18"/>
              </w:rPr>
              <w:t>POST /api/v1/audit/run</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CBA7FF2" w14:textId="77777777" w:rsidR="00123E7C" w:rsidRDefault="00000000">
            <w:r>
              <w:rPr>
                <w:color w:val="1C2833"/>
                <w:sz w:val="18"/>
                <w:szCs w:val="18"/>
              </w:rPr>
              <w:t>AUDITOR</w:t>
            </w:r>
          </w:p>
        </w:tc>
      </w:tr>
      <w:tr w:rsidR="00123E7C" w14:paraId="2D3FCDD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415CE14" w14:textId="77777777" w:rsidR="00123E7C" w:rsidRDefault="00000000">
            <w:r>
              <w:rPr>
                <w:color w:val="1A3C5E"/>
                <w:sz w:val="18"/>
                <w:szCs w:val="18"/>
              </w:rPr>
              <w:t>POST /api/v1/reports/generate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38FC330" w14:textId="77777777" w:rsidR="00123E7C" w:rsidRDefault="00000000">
            <w:r>
              <w:rPr>
                <w:color w:val="1C2833"/>
                <w:sz w:val="18"/>
                <w:szCs w:val="18"/>
              </w:rPr>
              <w:t>AUDITOR</w:t>
            </w:r>
          </w:p>
        </w:tc>
      </w:tr>
      <w:tr w:rsidR="00123E7C" w14:paraId="715797A1"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3C7D2C6" w14:textId="77777777" w:rsidR="00123E7C" w:rsidRDefault="00000000">
            <w:r>
              <w:rPr>
                <w:color w:val="1A3C5E"/>
                <w:sz w:val="18"/>
                <w:szCs w:val="18"/>
              </w:rPr>
              <w:t>POST /api/v1/ingestion/skipped-rows/{id}/re-ingest</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3EDB579" w14:textId="77777777" w:rsidR="00123E7C" w:rsidRDefault="00000000">
            <w:r>
              <w:rPr>
                <w:color w:val="1C2833"/>
                <w:sz w:val="18"/>
                <w:szCs w:val="18"/>
              </w:rPr>
              <w:t>AUDITOR</w:t>
            </w:r>
          </w:p>
        </w:tc>
      </w:tr>
      <w:tr w:rsidR="00123E7C" w14:paraId="60B1A6C1"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860EFED" w14:textId="77777777" w:rsidR="00123E7C" w:rsidRDefault="00000000">
            <w:r>
              <w:rPr>
                <w:color w:val="1A3C5E"/>
                <w:sz w:val="18"/>
                <w:szCs w:val="18"/>
              </w:rPr>
              <w:t>POST /api/v1/ingestion/runs/{id}/rollback</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9E13B6D" w14:textId="77777777" w:rsidR="00123E7C" w:rsidRDefault="00000000">
            <w:r>
              <w:rPr>
                <w:color w:val="1C2833"/>
                <w:sz w:val="18"/>
                <w:szCs w:val="18"/>
              </w:rPr>
              <w:t>TENANT_ADMIN</w:t>
            </w:r>
          </w:p>
        </w:tc>
      </w:tr>
      <w:tr w:rsidR="00123E7C" w14:paraId="41D39A4C"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A571202" w14:textId="77777777" w:rsidR="00123E7C" w:rsidRDefault="00000000">
            <w:r>
              <w:rPr>
                <w:color w:val="1A3C5E"/>
                <w:sz w:val="18"/>
                <w:szCs w:val="18"/>
              </w:rPr>
              <w:t>POST /api/v1/ingestion/mapping/{session_id}/approve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95A8CAD" w14:textId="77777777" w:rsidR="00123E7C" w:rsidRDefault="00000000">
            <w:r>
              <w:rPr>
                <w:color w:val="1C2833"/>
                <w:sz w:val="18"/>
                <w:szCs w:val="18"/>
              </w:rPr>
              <w:t>TENANT_ADMIN</w:t>
            </w:r>
          </w:p>
        </w:tc>
      </w:tr>
      <w:tr w:rsidR="00123E7C" w14:paraId="5C15D267"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DD31A17" w14:textId="77777777" w:rsidR="00123E7C" w:rsidRDefault="00000000">
            <w:r>
              <w:rPr>
                <w:color w:val="1A3C5E"/>
                <w:sz w:val="18"/>
                <w:szCs w:val="18"/>
              </w:rPr>
              <w:t>POST /api/v1/ingestion/mapping/{session_id}/reject</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69CE54E" w14:textId="77777777" w:rsidR="00123E7C" w:rsidRDefault="00000000">
            <w:r>
              <w:rPr>
                <w:color w:val="1C2833"/>
                <w:sz w:val="18"/>
                <w:szCs w:val="18"/>
              </w:rPr>
              <w:t>TENANT_ADMIN</w:t>
            </w:r>
          </w:p>
        </w:tc>
      </w:tr>
      <w:tr w:rsidR="00123E7C" w14:paraId="7D552A55"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C3596EE" w14:textId="77777777" w:rsidR="00123E7C" w:rsidRDefault="00000000">
            <w:r>
              <w:rPr>
                <w:color w:val="1A3C5E"/>
                <w:sz w:val="18"/>
                <w:szCs w:val="18"/>
              </w:rPr>
              <w:t>PUT /api/v1/admin/calc-config/{carrier_id}</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EEBF650" w14:textId="77777777" w:rsidR="00123E7C" w:rsidRDefault="00000000">
            <w:r>
              <w:rPr>
                <w:color w:val="1C2833"/>
                <w:sz w:val="18"/>
                <w:szCs w:val="18"/>
              </w:rPr>
              <w:t>TENANT_ADMIN</w:t>
            </w:r>
          </w:p>
        </w:tc>
      </w:tr>
      <w:tr w:rsidR="00123E7C" w14:paraId="778B6F64"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74605D3" w14:textId="77777777" w:rsidR="00123E7C" w:rsidRDefault="00000000">
            <w:r>
              <w:rPr>
                <w:color w:val="1A3C5E"/>
                <w:sz w:val="18"/>
                <w:szCs w:val="18"/>
              </w:rPr>
              <w:t>PUT /api/v1/admin/tenant-calc-config</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45A4EBC" w14:textId="77777777" w:rsidR="00123E7C" w:rsidRDefault="00000000">
            <w:r>
              <w:rPr>
                <w:color w:val="1C2833"/>
                <w:sz w:val="18"/>
                <w:szCs w:val="18"/>
              </w:rPr>
              <w:t>TENANT_ADMIN</w:t>
            </w:r>
          </w:p>
        </w:tc>
      </w:tr>
      <w:tr w:rsidR="00123E7C" w14:paraId="7059C44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B3D3B27" w14:textId="77777777" w:rsidR="00123E7C" w:rsidRDefault="00000000">
            <w:r>
              <w:rPr>
                <w:color w:val="1A3C5E"/>
                <w:sz w:val="18"/>
                <w:szCs w:val="18"/>
              </w:rPr>
              <w:t>GET/POST /api/v1/admin/calc-rules/*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7130955" w14:textId="77777777" w:rsidR="00123E7C" w:rsidRDefault="00000000">
            <w:r>
              <w:rPr>
                <w:color w:val="1C2833"/>
                <w:sz w:val="18"/>
                <w:szCs w:val="18"/>
              </w:rPr>
              <w:t>TENANT_ADMIN</w:t>
            </w:r>
          </w:p>
        </w:tc>
      </w:tr>
      <w:tr w:rsidR="00123E7C" w14:paraId="6BF31699"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ECB3BFF" w14:textId="77777777" w:rsidR="00123E7C" w:rsidRDefault="00000000">
            <w:r>
              <w:rPr>
                <w:color w:val="1A3C5E"/>
                <w:sz w:val="18"/>
                <w:szCs w:val="18"/>
              </w:rPr>
              <w:lastRenderedPageBreak/>
              <w:t>GET/POST /api/v1/admin/field-maps/*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5C970A5" w14:textId="77777777" w:rsidR="00123E7C" w:rsidRDefault="00000000">
            <w:r>
              <w:rPr>
                <w:color w:val="1C2833"/>
                <w:sz w:val="18"/>
                <w:szCs w:val="18"/>
              </w:rPr>
              <w:t>TENANT_ADMIN</w:t>
            </w:r>
          </w:p>
        </w:tc>
      </w:tr>
      <w:tr w:rsidR="00123E7C" w14:paraId="77FBC41B"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7B6CF4F" w14:textId="77777777" w:rsidR="00123E7C" w:rsidRDefault="00000000">
            <w:r>
              <w:rPr>
                <w:color w:val="1A3C5E"/>
                <w:sz w:val="18"/>
                <w:szCs w:val="18"/>
              </w:rPr>
              <w:t>GET/POST /api/v1/admin/data-sources/*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B3C00E8" w14:textId="77777777" w:rsidR="00123E7C" w:rsidRDefault="00000000">
            <w:r>
              <w:rPr>
                <w:color w:val="1C2833"/>
                <w:sz w:val="18"/>
                <w:szCs w:val="18"/>
              </w:rPr>
              <w:t>TENANT_ADMIN</w:t>
            </w:r>
          </w:p>
        </w:tc>
      </w:tr>
      <w:tr w:rsidR="00123E7C" w14:paraId="6DDF14A8"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09F3B85" w14:textId="77777777" w:rsidR="00123E7C" w:rsidRDefault="00000000">
            <w:r>
              <w:rPr>
                <w:color w:val="1A3C5E"/>
                <w:sz w:val="18"/>
                <w:szCs w:val="18"/>
              </w:rPr>
              <w:t>GET/POST /api/v1/admin/ui-labels/*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7BB0C99" w14:textId="77777777" w:rsidR="00123E7C" w:rsidRDefault="00000000">
            <w:r>
              <w:rPr>
                <w:color w:val="1C2833"/>
                <w:sz w:val="18"/>
                <w:szCs w:val="18"/>
              </w:rPr>
              <w:t>TENANT_ADMIN</w:t>
            </w:r>
          </w:p>
        </w:tc>
      </w:tr>
      <w:tr w:rsidR="00123E7C" w14:paraId="078274A4"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2287163" w14:textId="77777777" w:rsidR="00123E7C" w:rsidRDefault="00000000">
            <w:r>
              <w:rPr>
                <w:color w:val="1A3C5E"/>
                <w:sz w:val="18"/>
                <w:szCs w:val="18"/>
              </w:rPr>
              <w:t>GET/POST /api/v1/admin/display-config/*</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4929C4A" w14:textId="77777777" w:rsidR="00123E7C" w:rsidRDefault="00000000">
            <w:r>
              <w:rPr>
                <w:color w:val="1C2833"/>
                <w:sz w:val="18"/>
                <w:szCs w:val="18"/>
              </w:rPr>
              <w:t>TENANT_ADMIN</w:t>
            </w:r>
          </w:p>
        </w:tc>
      </w:tr>
      <w:tr w:rsidR="00123E7C" w14:paraId="7A2A36BB"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2C15C12" w14:textId="77777777" w:rsidR="00123E7C" w:rsidRDefault="00000000">
            <w:r>
              <w:rPr>
                <w:color w:val="1A3C5E"/>
                <w:sz w:val="18"/>
                <w:szCs w:val="18"/>
              </w:rPr>
              <w:t>GET/POST /api/v1/admin/themes/*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EF5E3A0" w14:textId="77777777" w:rsidR="00123E7C" w:rsidRDefault="00000000">
            <w:r>
              <w:rPr>
                <w:color w:val="1C2833"/>
                <w:sz w:val="18"/>
                <w:szCs w:val="18"/>
              </w:rPr>
              <w:t>TENANT_ADMIN</w:t>
            </w:r>
          </w:p>
        </w:tc>
      </w:tr>
      <w:tr w:rsidR="00123E7C" w14:paraId="26AA13AE"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0829A52" w14:textId="77777777" w:rsidR="00123E7C" w:rsidRDefault="00000000">
            <w:r>
              <w:rPr>
                <w:color w:val="1A3C5E"/>
                <w:sz w:val="18"/>
                <w:szCs w:val="18"/>
              </w:rPr>
              <w:t>GET/POST /api/v1/admin/report-templates/*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D671553" w14:textId="77777777" w:rsidR="00123E7C" w:rsidRDefault="00000000">
            <w:r>
              <w:rPr>
                <w:color w:val="1C2833"/>
                <w:sz w:val="18"/>
                <w:szCs w:val="18"/>
              </w:rPr>
              <w:t>TENANT_ADMIN</w:t>
            </w:r>
          </w:p>
        </w:tc>
      </w:tr>
      <w:tr w:rsidR="00123E7C" w14:paraId="49DA3472"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5C1BDDF" w14:textId="77777777" w:rsidR="00123E7C" w:rsidRDefault="00000000">
            <w:r>
              <w:rPr>
                <w:color w:val="1A3C5E"/>
                <w:sz w:val="18"/>
                <w:szCs w:val="18"/>
              </w:rPr>
              <w:t>GET/POST /api/v1/tenant/profile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49DEEAD" w14:textId="77777777" w:rsidR="00123E7C" w:rsidRDefault="00000000">
            <w:r>
              <w:rPr>
                <w:color w:val="1C2833"/>
                <w:sz w:val="18"/>
                <w:szCs w:val="18"/>
              </w:rPr>
              <w:t>TENANT_ADMIN</w:t>
            </w:r>
          </w:p>
        </w:tc>
      </w:tr>
      <w:tr w:rsidR="00123E7C" w14:paraId="211F74BC"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31ACBD6" w14:textId="77777777" w:rsidR="00123E7C" w:rsidRDefault="00000000">
            <w:r>
              <w:rPr>
                <w:color w:val="1A3C5E"/>
                <w:sz w:val="18"/>
                <w:szCs w:val="18"/>
              </w:rPr>
              <w:t>GET/POST /api/v1/tenant/branding</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60AA317" w14:textId="77777777" w:rsidR="00123E7C" w:rsidRDefault="00000000">
            <w:r>
              <w:rPr>
                <w:color w:val="1C2833"/>
                <w:sz w:val="18"/>
                <w:szCs w:val="18"/>
              </w:rPr>
              <w:t>TENANT_ADMIN</w:t>
            </w:r>
          </w:p>
        </w:tc>
      </w:tr>
      <w:tr w:rsidR="00123E7C" w14:paraId="17F76472"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ECE1FCC" w14:textId="77777777" w:rsidR="00123E7C" w:rsidRDefault="00000000">
            <w:r>
              <w:rPr>
                <w:color w:val="1A3C5E"/>
                <w:sz w:val="18"/>
                <w:szCs w:val="18"/>
              </w:rPr>
              <w:t>GET/POST /api/v1/tenant/users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4A6A43C" w14:textId="77777777" w:rsidR="00123E7C" w:rsidRDefault="00000000">
            <w:r>
              <w:rPr>
                <w:color w:val="1C2833"/>
                <w:sz w:val="18"/>
                <w:szCs w:val="18"/>
              </w:rPr>
              <w:t>TENANT_ADMIN</w:t>
            </w:r>
          </w:p>
        </w:tc>
      </w:tr>
      <w:tr w:rsidR="00123E7C" w14:paraId="38D49A52"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8D52A4E" w14:textId="77777777" w:rsidR="00123E7C" w:rsidRDefault="00000000">
            <w:r>
              <w:rPr>
                <w:color w:val="1A3C5E"/>
                <w:sz w:val="18"/>
                <w:szCs w:val="18"/>
              </w:rPr>
              <w:t>POST /api/v1/database-cleanup/preview</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4C4B159" w14:textId="77777777" w:rsidR="00123E7C" w:rsidRDefault="00000000">
            <w:r>
              <w:rPr>
                <w:color w:val="1C2833"/>
                <w:sz w:val="18"/>
                <w:szCs w:val="18"/>
              </w:rPr>
              <w:t>TENANT_ADMIN</w:t>
            </w:r>
          </w:p>
        </w:tc>
      </w:tr>
      <w:tr w:rsidR="00123E7C" w14:paraId="3257EC56"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F310059" w14:textId="77777777" w:rsidR="00123E7C" w:rsidRDefault="00000000">
            <w:r>
              <w:rPr>
                <w:color w:val="1A3C5E"/>
                <w:sz w:val="18"/>
                <w:szCs w:val="18"/>
              </w:rPr>
              <w:t>POST /api/v1/database-cleanup/execute</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5E737E4" w14:textId="77777777" w:rsidR="00123E7C" w:rsidRDefault="00000000">
            <w:r>
              <w:rPr>
                <w:color w:val="1C2833"/>
                <w:sz w:val="18"/>
                <w:szCs w:val="18"/>
              </w:rPr>
              <w:t>TENANT_ADMIN</w:t>
            </w:r>
          </w:p>
        </w:tc>
      </w:tr>
      <w:tr w:rsidR="00123E7C" w14:paraId="7CAAFDB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2127628" w14:textId="77777777" w:rsidR="00123E7C" w:rsidRDefault="00000000">
            <w:r>
              <w:rPr>
                <w:color w:val="1A3C5E"/>
                <w:sz w:val="18"/>
                <w:szCs w:val="18"/>
              </w:rPr>
              <w:t>GET/POST /platform/tenants/*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94BD158" w14:textId="77777777" w:rsidR="00123E7C" w:rsidRDefault="00000000">
            <w:r>
              <w:rPr>
                <w:color w:val="1C2833"/>
                <w:sz w:val="18"/>
                <w:szCs w:val="18"/>
              </w:rPr>
              <w:t>SUPER_ADMIN</w:t>
            </w:r>
          </w:p>
        </w:tc>
      </w:tr>
      <w:tr w:rsidR="00123E7C" w14:paraId="2665580A"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6D3A8F9" w14:textId="77777777" w:rsidR="00123E7C" w:rsidRDefault="00000000">
            <w:r>
              <w:rPr>
                <w:color w:val="1A3C5E"/>
                <w:sz w:val="18"/>
                <w:szCs w:val="18"/>
              </w:rPr>
              <w:t>GET/POST /platform/carriers/*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106367E" w14:textId="77777777" w:rsidR="00123E7C" w:rsidRDefault="00000000">
            <w:r>
              <w:rPr>
                <w:color w:val="1C2833"/>
                <w:sz w:val="18"/>
                <w:szCs w:val="18"/>
              </w:rPr>
              <w:t>SUPER_ADMIN</w:t>
            </w:r>
          </w:p>
        </w:tc>
      </w:tr>
      <w:tr w:rsidR="00123E7C" w14:paraId="374F0F69"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8EF506D" w14:textId="77777777" w:rsidR="00123E7C" w:rsidRDefault="00000000">
            <w:r>
              <w:rPr>
                <w:color w:val="1A3C5E"/>
                <w:sz w:val="18"/>
                <w:szCs w:val="18"/>
              </w:rPr>
              <w:t>GET/POST /platform/tenant-carriers/*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FED2271" w14:textId="77777777" w:rsidR="00123E7C" w:rsidRDefault="00000000">
            <w:r>
              <w:rPr>
                <w:color w:val="1C2833"/>
                <w:sz w:val="18"/>
                <w:szCs w:val="18"/>
              </w:rPr>
              <w:t>SUPER_ADMIN</w:t>
            </w:r>
          </w:p>
        </w:tc>
      </w:tr>
      <w:tr w:rsidR="00123E7C" w14:paraId="56659568"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F0EF81F" w14:textId="77777777" w:rsidR="00123E7C" w:rsidRDefault="00000000">
            <w:r>
              <w:rPr>
                <w:color w:val="1A3C5E"/>
                <w:sz w:val="18"/>
                <w:szCs w:val="18"/>
              </w:rPr>
              <w:t>GET/POST /platform/users/*</w:t>
            </w:r>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C51BA52" w14:textId="77777777" w:rsidR="00123E7C" w:rsidRDefault="00000000">
            <w:r>
              <w:rPr>
                <w:color w:val="1C2833"/>
                <w:sz w:val="18"/>
                <w:szCs w:val="18"/>
              </w:rPr>
              <w:t>SUPER_ADMIN</w:t>
            </w:r>
          </w:p>
        </w:tc>
      </w:tr>
    </w:tbl>
    <w:p w14:paraId="1221AAC6" w14:textId="77777777" w:rsidR="00123E7C" w:rsidRDefault="00123E7C"/>
    <w:p w14:paraId="30A1284D" w14:textId="77777777" w:rsidR="00123E7C" w:rsidRDefault="00123E7C"/>
    <w:p w14:paraId="3193D88E" w14:textId="77777777" w:rsidR="00123E7C" w:rsidRDefault="00000000">
      <w:pPr>
        <w:pStyle w:val="Heading1"/>
        <w:pBdr>
          <w:bottom w:val="single" w:sz="8" w:space="4" w:color="2E86C1"/>
        </w:pBdr>
      </w:pPr>
      <w:bookmarkStart w:id="117" w:name="_Toc230603843"/>
      <w:r>
        <w:rPr>
          <w:color w:val="1A3C5E"/>
        </w:rPr>
        <w:t>26  Frontend Architecture</w:t>
      </w:r>
      <w:bookmarkEnd w:id="117"/>
    </w:p>
    <w:p w14:paraId="0FE79D79" w14:textId="77777777" w:rsidR="00123E7C" w:rsidRDefault="00000000">
      <w:pPr>
        <w:pStyle w:val="Heading2"/>
      </w:pPr>
      <w:bookmarkStart w:id="118" w:name="_Toc230603844"/>
      <w:r>
        <w:rPr>
          <w:color w:val="2E86C1"/>
        </w:rPr>
        <w:t>26.1  Directory Structure</w:t>
      </w:r>
      <w:bookmarkEnd w:id="118"/>
    </w:p>
    <w:p w14:paraId="4390F549" w14:textId="77777777" w:rsidR="00123E7C" w:rsidRDefault="00000000">
      <w:pPr>
        <w:shd w:val="clear" w:color="auto" w:fill="F4F6F7"/>
        <w:spacing w:before="28" w:after="28"/>
      </w:pPr>
      <w:r>
        <w:rPr>
          <w:rFonts w:ascii="Courier New" w:eastAsia="Courier New" w:hAnsi="Courier New" w:cs="Courier New"/>
          <w:color w:val="1A3C5E"/>
          <w:sz w:val="17"/>
          <w:szCs w:val="17"/>
        </w:rPr>
        <w:t>src/</w:t>
      </w:r>
    </w:p>
    <w:p w14:paraId="2B1ED28E" w14:textId="77777777" w:rsidR="00123E7C" w:rsidRDefault="00000000">
      <w:pPr>
        <w:shd w:val="clear" w:color="auto" w:fill="F4F6F7"/>
        <w:spacing w:before="28" w:after="28"/>
      </w:pPr>
      <w:r>
        <w:rPr>
          <w:rFonts w:ascii="Courier New" w:eastAsia="Courier New" w:hAnsi="Courier New" w:cs="Courier New"/>
          <w:color w:val="1A3C5E"/>
          <w:sz w:val="17"/>
          <w:szCs w:val="17"/>
        </w:rPr>
        <w:t>├── components/         # Atomic, stateless global UI</w:t>
      </w:r>
    </w:p>
    <w:p w14:paraId="58804DAD" w14:textId="77777777" w:rsidR="00123E7C" w:rsidRDefault="00000000">
      <w:pPr>
        <w:shd w:val="clear" w:color="auto" w:fill="F4F6F7"/>
        <w:spacing w:before="28" w:after="28"/>
      </w:pPr>
      <w:r>
        <w:rPr>
          <w:rFonts w:ascii="Courier New" w:eastAsia="Courier New" w:hAnsi="Courier New" w:cs="Courier New"/>
          <w:color w:val="1A3C5E"/>
          <w:sz w:val="17"/>
          <w:szCs w:val="17"/>
        </w:rPr>
        <w:t>│   ├── KpiCard.tsx, VarianceCard.tsx, PayrollPill.tsx</w:t>
      </w:r>
    </w:p>
    <w:p w14:paraId="4D30D99D" w14:textId="77777777" w:rsidR="00123E7C" w:rsidRDefault="00000000">
      <w:pPr>
        <w:shd w:val="clear" w:color="auto" w:fill="F4F6F7"/>
        <w:spacing w:before="28" w:after="28"/>
      </w:pPr>
      <w:r>
        <w:rPr>
          <w:rFonts w:ascii="Courier New" w:eastAsia="Courier New" w:hAnsi="Courier New" w:cs="Courier New"/>
          <w:color w:val="1A3C5E"/>
          <w:sz w:val="17"/>
          <w:szCs w:val="17"/>
        </w:rPr>
        <w:t>│   ├── RiskBadge.tsx, StatusBadge.tsx, AuditStatusBadge.tsx</w:t>
      </w:r>
    </w:p>
    <w:p w14:paraId="661927DC" w14:textId="77777777" w:rsidR="00123E7C" w:rsidRDefault="00000000">
      <w:pPr>
        <w:shd w:val="clear" w:color="auto" w:fill="F4F6F7"/>
        <w:spacing w:before="28" w:after="28"/>
      </w:pPr>
      <w:r>
        <w:rPr>
          <w:rFonts w:ascii="Courier New" w:eastAsia="Courier New" w:hAnsi="Courier New" w:cs="Courier New"/>
          <w:color w:val="1A3C5E"/>
          <w:sz w:val="17"/>
          <w:szCs w:val="17"/>
        </w:rPr>
        <w:t>│   ├── DonutChart.tsx, StackedBarChart.tsx, DataTable.tsx</w:t>
      </w:r>
    </w:p>
    <w:p w14:paraId="6E1B1C3A" w14:textId="77777777" w:rsidR="00123E7C" w:rsidRDefault="00000000">
      <w:pPr>
        <w:shd w:val="clear" w:color="auto" w:fill="F4F6F7"/>
        <w:spacing w:before="28" w:after="28"/>
      </w:pPr>
      <w:r>
        <w:rPr>
          <w:rFonts w:ascii="Courier New" w:eastAsia="Courier New" w:hAnsi="Courier New" w:cs="Courier New"/>
          <w:color w:val="1A3C5E"/>
          <w:sz w:val="17"/>
          <w:szCs w:val="17"/>
        </w:rPr>
        <w:t>│   ├── FilterBar.tsx, Breadcrumb.tsx, TargetVarianceWidget.tsx</w:t>
      </w:r>
    </w:p>
    <w:p w14:paraId="2116E032" w14:textId="77777777" w:rsidR="00123E7C" w:rsidRDefault="00000000">
      <w:pPr>
        <w:shd w:val="clear" w:color="auto" w:fill="F4F6F7"/>
        <w:spacing w:before="28" w:after="28"/>
      </w:pPr>
      <w:r>
        <w:rPr>
          <w:rFonts w:ascii="Courier New" w:eastAsia="Courier New" w:hAnsi="Courier New" w:cs="Courier New"/>
          <w:color w:val="1A3C5E"/>
          <w:sz w:val="17"/>
          <w:szCs w:val="17"/>
        </w:rPr>
        <w:t>│   ├── TenantLogo.tsx         # logo resolution: branding → text fallback</w:t>
      </w:r>
    </w:p>
    <w:p w14:paraId="05A3B336" w14:textId="77777777" w:rsidR="00123E7C" w:rsidRDefault="00000000">
      <w:pPr>
        <w:shd w:val="clear" w:color="auto" w:fill="F4F6F7"/>
        <w:spacing w:before="28" w:after="28"/>
      </w:pPr>
      <w:r>
        <w:rPr>
          <w:rFonts w:ascii="Courier New" w:eastAsia="Courier New" w:hAnsi="Courier New" w:cs="Courier New"/>
          <w:color w:val="1A3C5E"/>
          <w:sz w:val="17"/>
          <w:szCs w:val="17"/>
        </w:rPr>
        <w:t>│   └── NaIndicator.tsx        # renders 'N/A' for NULL engine-derived values</w:t>
      </w:r>
    </w:p>
    <w:p w14:paraId="741ED84F" w14:textId="77777777" w:rsidR="00123E7C" w:rsidRDefault="00000000">
      <w:pPr>
        <w:shd w:val="clear" w:color="auto" w:fill="F4F6F7"/>
        <w:spacing w:before="28" w:after="28"/>
      </w:pPr>
      <w:r>
        <w:rPr>
          <w:rFonts w:ascii="Courier New" w:eastAsia="Courier New" w:hAnsi="Courier New" w:cs="Courier New"/>
          <w:color w:val="1A3C5E"/>
          <w:sz w:val="17"/>
          <w:szCs w:val="17"/>
        </w:rPr>
        <w:t>├── features/</w:t>
      </w:r>
    </w:p>
    <w:p w14:paraId="5E5D49A8" w14:textId="77777777" w:rsidR="00123E7C" w:rsidRDefault="00000000">
      <w:pPr>
        <w:shd w:val="clear" w:color="auto" w:fill="F4F6F7"/>
        <w:spacing w:before="28" w:after="28"/>
      </w:pPr>
      <w:r>
        <w:rPr>
          <w:rFonts w:ascii="Courier New" w:eastAsia="Courier New" w:hAnsi="Courier New" w:cs="Courier New"/>
          <w:color w:val="1A3C5E"/>
          <w:sz w:val="17"/>
          <w:szCs w:val="17"/>
        </w:rPr>
        <w:t>│   ├── dashboard/             # KPIs, charts, target widget — always GENERATED</w:t>
      </w:r>
    </w:p>
    <w:p w14:paraId="3BDF8EB8" w14:textId="77777777" w:rsidR="00123E7C" w:rsidRDefault="00000000">
      <w:pPr>
        <w:shd w:val="clear" w:color="auto" w:fill="F4F6F7"/>
        <w:spacing w:before="28" w:after="28"/>
      </w:pPr>
      <w:r>
        <w:rPr>
          <w:rFonts w:ascii="Courier New" w:eastAsia="Courier New" w:hAnsi="Courier New" w:cs="Courier New"/>
          <w:color w:val="1A3C5E"/>
          <w:sz w:val="17"/>
          <w:szCs w:val="17"/>
        </w:rPr>
        <w:t>│   ├── policies/              # PolicyList + PolicyDetail (4 tabs, all fields)</w:t>
      </w:r>
    </w:p>
    <w:p w14:paraId="0A72F6C6" w14:textId="77777777" w:rsidR="00123E7C" w:rsidRDefault="00000000">
      <w:pPr>
        <w:shd w:val="clear" w:color="auto" w:fill="F4F6F7"/>
        <w:spacing w:before="28" w:after="28"/>
      </w:pPr>
      <w:r>
        <w:rPr>
          <w:rFonts w:ascii="Courier New" w:eastAsia="Courier New" w:hAnsi="Courier New" w:cs="Courier New"/>
          <w:color w:val="1A3C5E"/>
          <w:sz w:val="17"/>
          <w:szCs w:val="17"/>
        </w:rPr>
        <w:t>│   ├── variance-analysis/     # Cross-policy explorer</w:t>
      </w:r>
    </w:p>
    <w:p w14:paraId="7771B9CE" w14:textId="77777777" w:rsidR="00123E7C" w:rsidRDefault="00000000">
      <w:pPr>
        <w:shd w:val="clear" w:color="auto" w:fill="F4F6F7"/>
        <w:spacing w:before="28" w:after="28"/>
      </w:pPr>
      <w:r>
        <w:rPr>
          <w:rFonts w:ascii="Courier New" w:eastAsia="Courier New" w:hAnsi="Courier New" w:cs="Courier New"/>
          <w:color w:val="1A3C5E"/>
          <w:sz w:val="17"/>
          <w:szCs w:val="17"/>
        </w:rPr>
        <w:t>│   ├── audit-runner/          # Upload + mapping review + progress + exceptions</w:t>
      </w:r>
    </w:p>
    <w:p w14:paraId="60F216A9" w14:textId="77777777" w:rsidR="00123E7C" w:rsidRDefault="00000000">
      <w:pPr>
        <w:shd w:val="clear" w:color="auto" w:fill="F4F6F7"/>
        <w:spacing w:before="28" w:after="28"/>
      </w:pPr>
      <w:r>
        <w:rPr>
          <w:rFonts w:ascii="Courier New" w:eastAsia="Courier New" w:hAnsi="Courier New" w:cs="Courier New"/>
          <w:color w:val="1A3C5E"/>
          <w:sz w:val="17"/>
          <w:szCs w:val="17"/>
        </w:rPr>
        <w:t>│   │   ├── FileUploader.tsx        # file select, source_id, engine override flag</w:t>
      </w:r>
    </w:p>
    <w:p w14:paraId="425C30EE" w14:textId="77777777" w:rsidR="00123E7C" w:rsidRDefault="00000000">
      <w:pPr>
        <w:shd w:val="clear" w:color="auto" w:fill="F4F6F7"/>
        <w:spacing w:before="28" w:after="28"/>
      </w:pPr>
      <w:r>
        <w:rPr>
          <w:rFonts w:ascii="Courier New" w:eastAsia="Courier New" w:hAnsi="Courier New" w:cs="Courier New"/>
          <w:color w:val="1A3C5E"/>
          <w:sz w:val="17"/>
          <w:szCs w:val="17"/>
        </w:rPr>
        <w:t>│   │   ├── FieldMappingReview.tsx  # confidence-tiered mapping approval UI</w:t>
      </w:r>
    </w:p>
    <w:p w14:paraId="65CDE4A3" w14:textId="77777777" w:rsidR="00123E7C" w:rsidRDefault="00000000">
      <w:pPr>
        <w:shd w:val="clear" w:color="auto" w:fill="F4F6F7"/>
        <w:spacing w:before="28" w:after="28"/>
      </w:pPr>
      <w:r>
        <w:rPr>
          <w:rFonts w:ascii="Courier New" w:eastAsia="Courier New" w:hAnsi="Courier New" w:cs="Courier New"/>
          <w:color w:val="1A3C5E"/>
          <w:sz w:val="17"/>
          <w:szCs w:val="17"/>
        </w:rPr>
        <w:t>│   │   ├── IngestionProgress.tsx   # live status polling</w:t>
      </w:r>
    </w:p>
    <w:p w14:paraId="26C93AAD" w14:textId="77777777" w:rsidR="00123E7C" w:rsidRDefault="00000000">
      <w:pPr>
        <w:shd w:val="clear" w:color="auto" w:fill="F4F6F7"/>
        <w:spacing w:before="28" w:after="28"/>
      </w:pPr>
      <w:r>
        <w:rPr>
          <w:rFonts w:ascii="Courier New" w:eastAsia="Courier New" w:hAnsi="Courier New" w:cs="Courier New"/>
          <w:color w:val="1A3C5E"/>
          <w:sz w:val="17"/>
          <w:szCs w:val="17"/>
        </w:rPr>
        <w:t>│   │   └── ExceptionTracker.tsx    # skipped rows, errors, rollback, re-ingest</w:t>
      </w:r>
    </w:p>
    <w:p w14:paraId="10DCC32F" w14:textId="77777777" w:rsidR="00123E7C" w:rsidRDefault="00000000">
      <w:pPr>
        <w:shd w:val="clear" w:color="auto" w:fill="F4F6F7"/>
        <w:spacing w:before="28" w:after="28"/>
      </w:pPr>
      <w:r>
        <w:rPr>
          <w:rFonts w:ascii="Courier New" w:eastAsia="Courier New" w:hAnsi="Courier New" w:cs="Courier New"/>
          <w:color w:val="1A3C5E"/>
          <w:sz w:val="17"/>
          <w:szCs w:val="17"/>
        </w:rPr>
        <w:t>│   ├── reports/               # Request, poll, download</w:t>
      </w:r>
    </w:p>
    <w:p w14:paraId="0038AEBB" w14:textId="77777777" w:rsidR="00123E7C" w:rsidRDefault="00000000">
      <w:pPr>
        <w:shd w:val="clear" w:color="auto" w:fill="F4F6F7"/>
        <w:spacing w:before="28" w:after="28"/>
      </w:pPr>
      <w:r>
        <w:rPr>
          <w:rFonts w:ascii="Courier New" w:eastAsia="Courier New" w:hAnsi="Courier New" w:cs="Courier New"/>
          <w:color w:val="1A3C5E"/>
          <w:sz w:val="17"/>
          <w:szCs w:val="17"/>
        </w:rPr>
        <w:t>│   ├── onboarding/            # 5-step first-login wizard</w:t>
      </w:r>
    </w:p>
    <w:p w14:paraId="1993E872" w14:textId="77777777" w:rsidR="00123E7C" w:rsidRDefault="00000000">
      <w:pPr>
        <w:shd w:val="clear" w:color="auto" w:fill="F4F6F7"/>
        <w:spacing w:before="28" w:after="28"/>
      </w:pPr>
      <w:r>
        <w:rPr>
          <w:rFonts w:ascii="Courier New" w:eastAsia="Courier New" w:hAnsi="Courier New" w:cs="Courier New"/>
          <w:color w:val="1A3C5E"/>
          <w:sz w:val="17"/>
          <w:szCs w:val="17"/>
        </w:rPr>
        <w:t>│   └── administration/</w:t>
      </w:r>
    </w:p>
    <w:p w14:paraId="5A490CD8" w14:textId="77777777" w:rsidR="00123E7C" w:rsidRDefault="00000000">
      <w:pPr>
        <w:shd w:val="clear" w:color="auto" w:fill="F4F6F7"/>
        <w:spacing w:before="28" w:after="28"/>
      </w:pPr>
      <w:r>
        <w:rPr>
          <w:rFonts w:ascii="Courier New" w:eastAsia="Courier New" w:hAnsi="Courier New" w:cs="Courier New"/>
          <w:color w:val="1A3C5E"/>
          <w:sz w:val="17"/>
          <w:szCs w:val="17"/>
        </w:rPr>
        <w:t>│       ├── platform-admin/    # SUPER_ADMIN: tenant wizard, carriers</w:t>
      </w:r>
    </w:p>
    <w:p w14:paraId="3F7EA1DA"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 organization/      # TENANT_ADMIN: profile, contacts, branding</w:t>
      </w:r>
    </w:p>
    <w:p w14:paraId="7813FD03" w14:textId="77777777" w:rsidR="00123E7C" w:rsidRDefault="00000000">
      <w:pPr>
        <w:shd w:val="clear" w:color="auto" w:fill="F4F6F7"/>
        <w:spacing w:before="28" w:after="28"/>
      </w:pPr>
      <w:r>
        <w:rPr>
          <w:rFonts w:ascii="Courier New" w:eastAsia="Courier New" w:hAnsi="Courier New" w:cs="Courier New"/>
          <w:color w:val="1A3C5E"/>
          <w:sz w:val="17"/>
          <w:szCs w:val="17"/>
        </w:rPr>
        <w:t>│       ├── user-management/</w:t>
      </w:r>
    </w:p>
    <w:p w14:paraId="31DE4D9B" w14:textId="77777777" w:rsidR="00123E7C" w:rsidRDefault="00000000">
      <w:pPr>
        <w:shd w:val="clear" w:color="auto" w:fill="F4F6F7"/>
        <w:spacing w:before="28" w:after="28"/>
      </w:pPr>
      <w:r>
        <w:rPr>
          <w:rFonts w:ascii="Courier New" w:eastAsia="Courier New" w:hAnsi="Courier New" w:cs="Courier New"/>
          <w:color w:val="1A3C5E"/>
          <w:sz w:val="17"/>
          <w:szCs w:val="17"/>
        </w:rPr>
        <w:t>│       ├── carrier-config/    # 6-tab hub</w:t>
      </w:r>
    </w:p>
    <w:p w14:paraId="38541457" w14:textId="77777777" w:rsidR="00123E7C" w:rsidRDefault="00000000">
      <w:pPr>
        <w:shd w:val="clear" w:color="auto" w:fill="F4F6F7"/>
        <w:spacing w:before="28" w:after="28"/>
      </w:pPr>
      <w:r>
        <w:rPr>
          <w:rFonts w:ascii="Courier New" w:eastAsia="Courier New" w:hAnsi="Courier New" w:cs="Courier New"/>
          <w:color w:val="1A3C5E"/>
          <w:sz w:val="17"/>
          <w:szCs w:val="17"/>
        </w:rPr>
        <w:t>│       │   ├── data-sources/</w:t>
      </w:r>
    </w:p>
    <w:p w14:paraId="0C9D3011" w14:textId="77777777" w:rsidR="00123E7C" w:rsidRDefault="00000000">
      <w:pPr>
        <w:shd w:val="clear" w:color="auto" w:fill="F4F6F7"/>
        <w:spacing w:before="28" w:after="28"/>
      </w:pPr>
      <w:r>
        <w:rPr>
          <w:rFonts w:ascii="Courier New" w:eastAsia="Courier New" w:hAnsi="Courier New" w:cs="Courier New"/>
          <w:color w:val="1A3C5E"/>
          <w:sz w:val="17"/>
          <w:szCs w:val="17"/>
        </w:rPr>
        <w:t>│       │   ├── field-mapper/  # Tab 2: pre-configured drag-drop mapping</w:t>
      </w:r>
    </w:p>
    <w:p w14:paraId="0549A338" w14:textId="77777777" w:rsidR="00123E7C" w:rsidRDefault="00000000">
      <w:pPr>
        <w:shd w:val="clear" w:color="auto" w:fill="F4F6F7"/>
        <w:spacing w:before="28" w:after="28"/>
      </w:pPr>
      <w:r>
        <w:rPr>
          <w:rFonts w:ascii="Courier New" w:eastAsia="Courier New" w:hAnsi="Courier New" w:cs="Courier New"/>
          <w:color w:val="1A3C5E"/>
          <w:sz w:val="17"/>
          <w:szCs w:val="17"/>
        </w:rPr>
        <w:t>│       │   ├── calc-rules/    # Tab 3: CalcEngineToggle + two-step rule workflow</w:t>
      </w:r>
    </w:p>
    <w:p w14:paraId="750740CE" w14:textId="77777777" w:rsidR="00123E7C" w:rsidRDefault="00000000">
      <w:pPr>
        <w:shd w:val="clear" w:color="auto" w:fill="F4F6F7"/>
        <w:spacing w:before="28" w:after="28"/>
      </w:pPr>
      <w:r>
        <w:rPr>
          <w:rFonts w:ascii="Courier New" w:eastAsia="Courier New" w:hAnsi="Courier New" w:cs="Courier New"/>
          <w:color w:val="1A3C5E"/>
          <w:sz w:val="17"/>
          <w:szCs w:val="17"/>
        </w:rPr>
        <w:t>│       │   ├── labels-display/</w:t>
      </w:r>
    </w:p>
    <w:p w14:paraId="324E1825" w14:textId="77777777" w:rsidR="00123E7C" w:rsidRDefault="00000000">
      <w:pPr>
        <w:shd w:val="clear" w:color="auto" w:fill="F4F6F7"/>
        <w:spacing w:before="28" w:after="28"/>
      </w:pPr>
      <w:r>
        <w:rPr>
          <w:rFonts w:ascii="Courier New" w:eastAsia="Courier New" w:hAnsi="Courier New" w:cs="Courier New"/>
          <w:color w:val="1A3C5E"/>
          <w:sz w:val="17"/>
          <w:szCs w:val="17"/>
        </w:rPr>
        <w:t>│       │   ├── report-templates/</w:t>
      </w:r>
    </w:p>
    <w:p w14:paraId="79012046" w14:textId="77777777" w:rsidR="00123E7C" w:rsidRDefault="00000000">
      <w:pPr>
        <w:shd w:val="clear" w:color="auto" w:fill="F4F6F7"/>
        <w:spacing w:before="28" w:after="28"/>
      </w:pPr>
      <w:r>
        <w:rPr>
          <w:rFonts w:ascii="Courier New" w:eastAsia="Courier New" w:hAnsi="Courier New" w:cs="Courier New"/>
          <w:color w:val="1A3C5E"/>
          <w:sz w:val="17"/>
          <w:szCs w:val="17"/>
        </w:rPr>
        <w:t>│       │   └── themes/</w:t>
      </w:r>
    </w:p>
    <w:p w14:paraId="3B401FA8" w14:textId="77777777" w:rsidR="00123E7C" w:rsidRDefault="00000000">
      <w:pPr>
        <w:shd w:val="clear" w:color="auto" w:fill="F4F6F7"/>
        <w:spacing w:before="28" w:after="28"/>
      </w:pPr>
      <w:r>
        <w:rPr>
          <w:rFonts w:ascii="Courier New" w:eastAsia="Courier New" w:hAnsi="Courier New" w:cs="Courier New"/>
          <w:color w:val="1A3C5E"/>
          <w:sz w:val="17"/>
          <w:szCs w:val="17"/>
        </w:rPr>
        <w:t>│       └── database-cleanup/  # TENANT_ADMIN: preview, confirm, execute</w:t>
      </w:r>
    </w:p>
    <w:p w14:paraId="260B3E2F" w14:textId="77777777" w:rsidR="00123E7C" w:rsidRDefault="00000000">
      <w:pPr>
        <w:shd w:val="clear" w:color="auto" w:fill="F4F6F7"/>
        <w:spacing w:before="28" w:after="28"/>
      </w:pPr>
      <w:r>
        <w:rPr>
          <w:rFonts w:ascii="Courier New" w:eastAsia="Courier New" w:hAnsi="Courier New" w:cs="Courier New"/>
          <w:color w:val="1A3C5E"/>
          <w:sz w:val="17"/>
          <w:szCs w:val="17"/>
        </w:rPr>
        <w:t>├── hooks/</w:t>
      </w:r>
    </w:p>
    <w:p w14:paraId="185D55DC" w14:textId="77777777" w:rsidR="00123E7C" w:rsidRDefault="00000000">
      <w:pPr>
        <w:shd w:val="clear" w:color="auto" w:fill="F4F6F7"/>
        <w:spacing w:before="28" w:after="28"/>
      </w:pPr>
      <w:r>
        <w:rPr>
          <w:rFonts w:ascii="Courier New" w:eastAsia="Courier New" w:hAnsi="Courier New" w:cs="Courier New"/>
          <w:color w:val="1A3C5E"/>
          <w:sz w:val="17"/>
          <w:szCs w:val="17"/>
        </w:rPr>
        <w:t>│   ├── useTenantFromSubdomain.ts</w:t>
      </w:r>
    </w:p>
    <w:p w14:paraId="4FB3A905" w14:textId="77777777" w:rsidR="00123E7C" w:rsidRDefault="00000000">
      <w:pPr>
        <w:shd w:val="clear" w:color="auto" w:fill="F4F6F7"/>
        <w:spacing w:before="28" w:after="28"/>
      </w:pPr>
      <w:r>
        <w:rPr>
          <w:rFonts w:ascii="Courier New" w:eastAsia="Courier New" w:hAnsi="Courier New" w:cs="Courier New"/>
          <w:color w:val="1A3C5E"/>
          <w:sz w:val="17"/>
          <w:szCs w:val="17"/>
        </w:rPr>
        <w:t>│   ├── useTenantCarrierContext.ts</w:t>
      </w:r>
    </w:p>
    <w:p w14:paraId="3A680553" w14:textId="77777777" w:rsidR="00123E7C" w:rsidRDefault="00000000">
      <w:pPr>
        <w:shd w:val="clear" w:color="auto" w:fill="F4F6F7"/>
        <w:spacing w:before="28" w:after="28"/>
      </w:pPr>
      <w:r>
        <w:rPr>
          <w:rFonts w:ascii="Courier New" w:eastAsia="Courier New" w:hAnsi="Courier New" w:cs="Courier New"/>
          <w:color w:val="1A3C5E"/>
          <w:sz w:val="17"/>
          <w:szCs w:val="17"/>
        </w:rPr>
        <w:t>│   ├── useLabels.ts, useTheme.ts, useAuthUser.ts</w:t>
      </w:r>
    </w:p>
    <w:p w14:paraId="43A11931" w14:textId="77777777" w:rsidR="00123E7C" w:rsidRDefault="00000000">
      <w:pPr>
        <w:shd w:val="clear" w:color="auto" w:fill="F4F6F7"/>
        <w:spacing w:before="28" w:after="28"/>
      </w:pPr>
      <w:r>
        <w:rPr>
          <w:rFonts w:ascii="Courier New" w:eastAsia="Courier New" w:hAnsi="Courier New" w:cs="Courier New"/>
          <w:color w:val="1A3C5E"/>
          <w:sz w:val="17"/>
          <w:szCs w:val="17"/>
        </w:rPr>
        <w:t>│   ├── useCarrierCalcConfig.ts  # reads carrier + tenant calc mode</w:t>
      </w:r>
    </w:p>
    <w:p w14:paraId="1650570D" w14:textId="77777777" w:rsidR="00123E7C" w:rsidRDefault="00000000">
      <w:pPr>
        <w:shd w:val="clear" w:color="auto" w:fill="F4F6F7"/>
        <w:spacing w:before="28" w:after="28"/>
      </w:pPr>
      <w:r>
        <w:rPr>
          <w:rFonts w:ascii="Courier New" w:eastAsia="Courier New" w:hAnsi="Courier New" w:cs="Courier New"/>
          <w:color w:val="1A3C5E"/>
          <w:sz w:val="17"/>
          <w:szCs w:val="17"/>
        </w:rPr>
        <w:t>│   └── useFieldAdjustments.ts   # (future phase — not V9 scope)</w:t>
      </w:r>
    </w:p>
    <w:p w14:paraId="232856EE" w14:textId="77777777" w:rsidR="00123E7C" w:rsidRDefault="00000000">
      <w:pPr>
        <w:shd w:val="clear" w:color="auto" w:fill="F4F6F7"/>
        <w:spacing w:before="28" w:after="28"/>
      </w:pPr>
      <w:r>
        <w:rPr>
          <w:rFonts w:ascii="Courier New" w:eastAsia="Courier New" w:hAnsi="Courier New" w:cs="Courier New"/>
          <w:color w:val="1A3C5E"/>
          <w:sz w:val="17"/>
          <w:szCs w:val="17"/>
        </w:rPr>
        <w:t>├── context/</w:t>
      </w:r>
    </w:p>
    <w:p w14:paraId="5D9BADB1" w14:textId="77777777" w:rsidR="00123E7C" w:rsidRDefault="00000000">
      <w:pPr>
        <w:shd w:val="clear" w:color="auto" w:fill="F4F6F7"/>
        <w:spacing w:before="28" w:after="28"/>
      </w:pPr>
      <w:r>
        <w:rPr>
          <w:rFonts w:ascii="Courier New" w:eastAsia="Courier New" w:hAnsi="Courier New" w:cs="Courier New"/>
          <w:color w:val="1A3C5E"/>
          <w:sz w:val="17"/>
          <w:szCs w:val="17"/>
        </w:rPr>
        <w:t>│   ├── AuthContext.tsx, TenantCarrierContext.tsx, ThemeContext.tsx</w:t>
      </w:r>
    </w:p>
    <w:p w14:paraId="38635936" w14:textId="77777777" w:rsidR="00123E7C" w:rsidRDefault="00000000">
      <w:pPr>
        <w:shd w:val="clear" w:color="auto" w:fill="F4F6F7"/>
        <w:spacing w:before="28" w:after="28"/>
      </w:pPr>
      <w:r>
        <w:rPr>
          <w:rFonts w:ascii="Courier New" w:eastAsia="Courier New" w:hAnsi="Courier New" w:cs="Courier New"/>
          <w:color w:val="1A3C5E"/>
          <w:sz w:val="17"/>
          <w:szCs w:val="17"/>
        </w:rPr>
        <w:t>├── routes/</w:t>
      </w:r>
    </w:p>
    <w:p w14:paraId="56623466" w14:textId="77777777" w:rsidR="00123E7C" w:rsidRDefault="00000000">
      <w:pPr>
        <w:shd w:val="clear" w:color="auto" w:fill="F4F6F7"/>
        <w:spacing w:before="28" w:after="28"/>
      </w:pPr>
      <w:r>
        <w:rPr>
          <w:rFonts w:ascii="Courier New" w:eastAsia="Courier New" w:hAnsi="Courier New" w:cs="Courier New"/>
          <w:color w:val="1A3C5E"/>
          <w:sz w:val="17"/>
          <w:szCs w:val="17"/>
        </w:rPr>
        <w:t>│   ├── ProtectedRoute.tsx     # role check + onboarding redirect</w:t>
      </w:r>
    </w:p>
    <w:p w14:paraId="10810759" w14:textId="77777777" w:rsidR="00123E7C" w:rsidRDefault="00000000">
      <w:pPr>
        <w:shd w:val="clear" w:color="auto" w:fill="F4F6F7"/>
        <w:spacing w:before="28" w:after="28"/>
      </w:pPr>
      <w:r>
        <w:rPr>
          <w:rFonts w:ascii="Courier New" w:eastAsia="Courier New" w:hAnsi="Courier New" w:cs="Courier New"/>
          <w:color w:val="1A3C5E"/>
          <w:sz w:val="17"/>
          <w:szCs w:val="17"/>
        </w:rPr>
        <w:t>│   └── router.tsx</w:t>
      </w:r>
    </w:p>
    <w:p w14:paraId="41039016" w14:textId="77777777" w:rsidR="00123E7C" w:rsidRDefault="00000000">
      <w:pPr>
        <w:shd w:val="clear" w:color="auto" w:fill="F4F6F7"/>
        <w:spacing w:before="28" w:after="28"/>
      </w:pPr>
      <w:r>
        <w:rPr>
          <w:rFonts w:ascii="Courier New" w:eastAsia="Courier New" w:hAnsi="Courier New" w:cs="Courier New"/>
          <w:color w:val="1A3C5E"/>
          <w:sz w:val="17"/>
          <w:szCs w:val="17"/>
        </w:rPr>
        <w:t>└── utils/</w:t>
      </w:r>
    </w:p>
    <w:p w14:paraId="40BB8305"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fmtAcct.ts, fmtDate.ts, fmtPct.ts, fmtSignedPct.ts</w:t>
      </w:r>
    </w:p>
    <w:p w14:paraId="749E2749"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 naFormatter.ts         # returns 'N/A' for NULL engine-derived values</w:t>
      </w:r>
    </w:p>
    <w:p w14:paraId="72561EDE" w14:textId="77777777" w:rsidR="00123E7C" w:rsidRDefault="00123E7C"/>
    <w:p w14:paraId="6CEB1485" w14:textId="77777777" w:rsidR="00123E7C" w:rsidRDefault="00000000">
      <w:pPr>
        <w:pStyle w:val="Heading2"/>
      </w:pPr>
      <w:bookmarkStart w:id="119" w:name="_Toc230603845"/>
      <w:r>
        <w:rPr>
          <w:color w:val="2E86C1"/>
        </w:rPr>
        <w:t>26.2  Key New Component Specifications</w:t>
      </w:r>
      <w:bookmarkEnd w:id="119"/>
    </w:p>
    <w:p w14:paraId="117F257C" w14:textId="77777777" w:rsidR="00123E7C" w:rsidRDefault="00000000">
      <w:pPr>
        <w:pStyle w:val="Heading4"/>
      </w:pPr>
      <w:r>
        <w:rPr>
          <w:color w:val="1ABC9C"/>
        </w:rPr>
        <w:t>FieldMappingReview.tsx — Mandatory mapping approval interface</w:t>
      </w:r>
    </w:p>
    <w:p w14:paraId="55CDC091" w14:textId="77777777" w:rsidR="00123E7C" w:rsidRDefault="00000000">
      <w:pPr>
        <w:pStyle w:val="ListParagraph"/>
        <w:numPr>
          <w:ilvl w:val="0"/>
          <w:numId w:val="2"/>
        </w:numPr>
        <w:spacing w:before="40" w:after="60"/>
      </w:pPr>
      <w:r>
        <w:rPr>
          <w:color w:val="1C2833"/>
        </w:rPr>
        <w:t>Fetches field_mapping_proposals for the current session_id. Groups proposals by confidence tier (HIGH, MEDIUM, LOW, UNMATCHED).</w:t>
      </w:r>
    </w:p>
    <w:p w14:paraId="51614F32" w14:textId="77777777" w:rsidR="00123E7C" w:rsidRDefault="00000000">
      <w:pPr>
        <w:pStyle w:val="ListParagraph"/>
        <w:numPr>
          <w:ilvl w:val="0"/>
          <w:numId w:val="2"/>
        </w:numPr>
        <w:spacing w:before="40" w:after="60"/>
      </w:pPr>
      <w:r>
        <w:rPr>
          <w:color w:val="1C2833"/>
        </w:rPr>
        <w:t>Each tier has a collapsible section header with count badge and confidence colour.</w:t>
      </w:r>
    </w:p>
    <w:p w14:paraId="1D2806CF" w14:textId="77777777" w:rsidR="00123E7C" w:rsidRDefault="00000000">
      <w:pPr>
        <w:pStyle w:val="ListParagraph"/>
        <w:numPr>
          <w:ilvl w:val="0"/>
          <w:numId w:val="2"/>
        </w:numPr>
        <w:spacing w:before="40" w:after="60"/>
      </w:pPr>
      <w:r>
        <w:rPr>
          <w:color w:val="1C2833"/>
        </w:rPr>
        <w:t>Each row shows: source_field, source_sample, proposed_target (dropdown — editable), transform_fn (dropdown), confidence badge, is_excluded toggle.</w:t>
      </w:r>
    </w:p>
    <w:p w14:paraId="2399FE48" w14:textId="77777777" w:rsidR="00123E7C" w:rsidRDefault="00000000">
      <w:pPr>
        <w:pStyle w:val="ListParagraph"/>
        <w:numPr>
          <w:ilvl w:val="0"/>
          <w:numId w:val="2"/>
        </w:numPr>
        <w:spacing w:before="40" w:after="60"/>
      </w:pPr>
      <w:r>
        <w:rPr>
          <w:color w:val="1C2833"/>
        </w:rPr>
        <w:t>'Approve Mapping' button: enabled only when all non-excluded UNMATCHED fields have an override_target. Calls POST /api/v1/ingestion/mapping/{session_id}/approve.</w:t>
      </w:r>
    </w:p>
    <w:p w14:paraId="65BCC3C8" w14:textId="77777777" w:rsidR="00123E7C" w:rsidRDefault="00000000">
      <w:pPr>
        <w:pStyle w:val="ListParagraph"/>
        <w:numPr>
          <w:ilvl w:val="0"/>
          <w:numId w:val="2"/>
        </w:numPr>
        <w:spacing w:before="40" w:after="60"/>
      </w:pPr>
      <w:r>
        <w:rPr>
          <w:color w:val="1C2833"/>
        </w:rPr>
        <w:t>'Reject' button: calls reject endpoint. Returns user to upload screen.</w:t>
      </w:r>
    </w:p>
    <w:p w14:paraId="15AFAF45" w14:textId="77777777" w:rsidR="00123E7C" w:rsidRDefault="00123E7C"/>
    <w:p w14:paraId="0FE394DB" w14:textId="77777777" w:rsidR="00123E7C" w:rsidRDefault="00000000">
      <w:pPr>
        <w:pStyle w:val="Heading4"/>
      </w:pPr>
      <w:r>
        <w:rPr>
          <w:color w:val="1ABC9C"/>
        </w:rPr>
        <w:t>ExceptionTracker.tsx — Row error and skipped row management</w:t>
      </w:r>
    </w:p>
    <w:p w14:paraId="28D23E2C" w14:textId="77777777" w:rsidR="00123E7C" w:rsidRDefault="00000000">
      <w:pPr>
        <w:pStyle w:val="ListParagraph"/>
        <w:numPr>
          <w:ilvl w:val="0"/>
          <w:numId w:val="2"/>
        </w:numPr>
        <w:spacing w:before="40" w:after="60"/>
      </w:pPr>
      <w:r>
        <w:rPr>
          <w:color w:val="1C2833"/>
        </w:rPr>
        <w:t>Shows summary panel (ingestion_runs counts), Skipped Rows table (ingestion_skipped_rows), Error Log table (ingestion_errors).</w:t>
      </w:r>
    </w:p>
    <w:p w14:paraId="24A7E2B2" w14:textId="77777777" w:rsidR="00123E7C" w:rsidRDefault="00000000">
      <w:pPr>
        <w:pStyle w:val="ListParagraph"/>
        <w:numPr>
          <w:ilvl w:val="0"/>
          <w:numId w:val="2"/>
        </w:numPr>
        <w:spacing w:before="40" w:after="60"/>
      </w:pPr>
      <w:r>
        <w:rPr>
          <w:color w:val="1C2833"/>
        </w:rPr>
        <w:t>'View Raw Data' inline expansion per skipped row. 'Correct &amp; Re-ingest' opens inline edit form. 'Dismiss' marks row as dismissed.</w:t>
      </w:r>
    </w:p>
    <w:p w14:paraId="57B08FCB" w14:textId="77777777" w:rsidR="00123E7C" w:rsidRDefault="00000000">
      <w:pPr>
        <w:pStyle w:val="ListParagraph"/>
        <w:numPr>
          <w:ilvl w:val="0"/>
          <w:numId w:val="2"/>
        </w:numPr>
        <w:spacing w:before="40" w:after="60"/>
      </w:pPr>
      <w:r>
        <w:rPr>
          <w:color w:val="1C2833"/>
        </w:rPr>
        <w:t>'Rollback Run' button (TENANT_ADMIN only): confirmation dialog → POST /api/v1/ingestion/runs/{id}/rollback.</w:t>
      </w:r>
    </w:p>
    <w:p w14:paraId="2B894360" w14:textId="77777777" w:rsidR="00123E7C" w:rsidRDefault="00000000">
      <w:pPr>
        <w:pStyle w:val="ListParagraph"/>
        <w:numPr>
          <w:ilvl w:val="0"/>
          <w:numId w:val="2"/>
        </w:numPr>
        <w:spacing w:before="40" w:after="60"/>
      </w:pPr>
      <w:r>
        <w:rPr>
          <w:color w:val="1C2833"/>
        </w:rPr>
        <w:t>'Export Error Report' → POST /api/v1/reports/generate (report_type: 'exception_report').</w:t>
      </w:r>
    </w:p>
    <w:p w14:paraId="4BEA918A" w14:textId="77777777" w:rsidR="00123E7C" w:rsidRDefault="00123E7C"/>
    <w:p w14:paraId="00DE48E8" w14:textId="77777777" w:rsidR="00123E7C" w:rsidRDefault="00000000">
      <w:pPr>
        <w:pStyle w:val="Heading4"/>
      </w:pPr>
      <w:r>
        <w:rPr>
          <w:color w:val="1ABC9C"/>
        </w:rPr>
        <w:t>CalcEngineToggle.tsx — Engine mode toggle in Tab 3</w:t>
      </w:r>
    </w:p>
    <w:p w14:paraId="6A9FA3BA" w14:textId="77777777" w:rsidR="00123E7C" w:rsidRDefault="00000000">
      <w:pPr>
        <w:shd w:val="clear" w:color="auto" w:fill="F4F6F7"/>
        <w:spacing w:before="28" w:after="28"/>
      </w:pPr>
      <w:r>
        <w:rPr>
          <w:rFonts w:ascii="Courier New" w:eastAsia="Courier New" w:hAnsi="Courier New" w:cs="Courier New"/>
          <w:color w:val="1A3C5E"/>
          <w:sz w:val="17"/>
          <w:szCs w:val="17"/>
        </w:rPr>
        <w:t>function CalcEngineToggle({ carrierId }) {</w:t>
      </w:r>
    </w:p>
    <w:p w14:paraId="0959004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 data: config } = useCarrierCalcConfig(carrierId);</w:t>
      </w:r>
    </w:p>
    <w:p w14:paraId="366D2DDD"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const mutation = useMutation(v =&gt; updateCalcConfig(carrierId, v));</w:t>
      </w:r>
    </w:p>
    <w:p w14:paraId="1585515A"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return &lt;Toggle checked={config?.use_calculation_engine ?? true}</w:t>
      </w:r>
    </w:p>
    <w:p w14:paraId="368EA9E9" w14:textId="77777777" w:rsidR="00123E7C" w:rsidRDefault="00000000">
      <w:pPr>
        <w:shd w:val="clear" w:color="auto" w:fill="F4F6F7"/>
        <w:spacing w:before="28" w:after="28"/>
      </w:pPr>
      <w:r>
        <w:rPr>
          <w:rFonts w:ascii="Courier New" w:eastAsia="Courier New" w:hAnsi="Courier New" w:cs="Courier New"/>
          <w:color w:val="1A3C5E"/>
          <w:sz w:val="17"/>
          <w:szCs w:val="17"/>
        </w:rPr>
        <w:lastRenderedPageBreak/>
        <w:t xml:space="preserve">    onChange={v =&gt; mutation.mutate(v)}</w:t>
      </w:r>
    </w:p>
    <w:p w14:paraId="1A191CAC" w14:textId="77777777" w:rsidR="00123E7C" w:rsidRDefault="00000000">
      <w:pPr>
        <w:shd w:val="clear" w:color="auto" w:fill="F4F6F7"/>
        <w:spacing w:before="28" w:after="28"/>
      </w:pPr>
      <w:r>
        <w:rPr>
          <w:rFonts w:ascii="Courier New" w:eastAsia="Courier New" w:hAnsi="Courier New" w:cs="Courier New"/>
          <w:color w:val="1A3C5E"/>
          <w:sz w:val="17"/>
          <w:szCs w:val="17"/>
        </w:rPr>
        <w:t xml:space="preserve">    label='Use Calculation Engine for this carrier' /&gt;;</w:t>
      </w:r>
    </w:p>
    <w:p w14:paraId="506DC1D5" w14:textId="77777777" w:rsidR="00123E7C" w:rsidRDefault="00000000">
      <w:pPr>
        <w:shd w:val="clear" w:color="auto" w:fill="F4F6F7"/>
        <w:spacing w:before="28" w:after="28"/>
      </w:pPr>
      <w:r>
        <w:rPr>
          <w:rFonts w:ascii="Courier New" w:eastAsia="Courier New" w:hAnsi="Courier New" w:cs="Courier New"/>
          <w:color w:val="1A3C5E"/>
          <w:sz w:val="17"/>
          <w:szCs w:val="17"/>
        </w:rPr>
        <w:t>}</w:t>
      </w:r>
    </w:p>
    <w:p w14:paraId="1DB1EFEF" w14:textId="77777777" w:rsidR="00123E7C" w:rsidRDefault="00123E7C"/>
    <w:p w14:paraId="4E4E5859" w14:textId="77777777" w:rsidR="00123E7C" w:rsidRDefault="00000000">
      <w:pPr>
        <w:pStyle w:val="Heading2"/>
      </w:pPr>
      <w:bookmarkStart w:id="120" w:name="_Toc230603846"/>
      <w:r>
        <w:rPr>
          <w:color w:val="2E86C1"/>
        </w:rPr>
        <w:t>26.3  Design System — Complete Token Specification</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23E7C" w14:paraId="508C7AF1" w14:textId="77777777">
        <w:tblPrEx>
          <w:tblCellMar>
            <w:top w:w="0" w:type="dxa"/>
            <w:bottom w:w="0" w:type="dxa"/>
          </w:tblCellMar>
        </w:tblPrEx>
        <w:tc>
          <w:tcPr>
            <w:tcW w:w="4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EA034D6" w14:textId="77777777" w:rsidR="00123E7C" w:rsidRDefault="00000000">
            <w:r>
              <w:rPr>
                <w:b/>
                <w:bCs/>
                <w:color w:val="FFFFFF"/>
                <w:sz w:val="18"/>
                <w:szCs w:val="18"/>
              </w:rPr>
              <w:t>Token / Rule</w:t>
            </w:r>
          </w:p>
        </w:tc>
        <w:tc>
          <w:tcPr>
            <w:tcW w:w="49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5317BBCD" w14:textId="77777777" w:rsidR="00123E7C" w:rsidRDefault="00000000">
            <w:r>
              <w:rPr>
                <w:b/>
                <w:bCs/>
                <w:color w:val="FFFFFF"/>
                <w:sz w:val="18"/>
                <w:szCs w:val="18"/>
              </w:rPr>
              <w:t>Value</w:t>
            </w:r>
          </w:p>
        </w:tc>
      </w:tr>
      <w:tr w:rsidR="00123E7C" w14:paraId="6A8BA0ED"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85556BA" w14:textId="77777777" w:rsidR="00123E7C" w:rsidRDefault="00000000">
            <w:r>
              <w:rPr>
                <w:color w:val="1A3C5E"/>
                <w:sz w:val="18"/>
                <w:szCs w:val="18"/>
              </w:rPr>
              <w:t>Body font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CECFBFB" w14:textId="77777777" w:rsidR="00123E7C" w:rsidRDefault="00000000">
            <w:r>
              <w:rPr>
                <w:color w:val="1C2833"/>
                <w:sz w:val="18"/>
                <w:szCs w:val="18"/>
              </w:rPr>
              <w:t>DM Sans (Google Fonts — 300/400/500/600/700)</w:t>
            </w:r>
          </w:p>
        </w:tc>
      </w:tr>
      <w:tr w:rsidR="00123E7C" w14:paraId="4348DBE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9A98EA6" w14:textId="77777777" w:rsidR="00123E7C" w:rsidRDefault="00000000">
            <w:r>
              <w:rPr>
                <w:color w:val="1A3C5E"/>
                <w:sz w:val="18"/>
                <w:szCs w:val="18"/>
              </w:rPr>
              <w:t>Number/data font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8D23505" w14:textId="77777777" w:rsidR="00123E7C" w:rsidRDefault="00000000">
            <w:r>
              <w:rPr>
                <w:color w:val="1C2833"/>
                <w:sz w:val="18"/>
                <w:szCs w:val="18"/>
              </w:rPr>
              <w:t>DM Mono (Google Fonts — 400/500)</w:t>
            </w:r>
          </w:p>
        </w:tc>
      </w:tr>
      <w:tr w:rsidR="00123E7C" w14:paraId="61F61454"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D2A0E81" w14:textId="77777777" w:rsidR="00123E7C" w:rsidRDefault="00000000">
            <w:r>
              <w:rPr>
                <w:color w:val="1A3C5E"/>
                <w:sz w:val="18"/>
                <w:szCs w:val="18"/>
              </w:rPr>
              <w:t>Max content width</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17B4AEC" w14:textId="77777777" w:rsidR="00123E7C" w:rsidRDefault="00000000">
            <w:r>
              <w:rPr>
                <w:color w:val="1C2833"/>
                <w:sz w:val="18"/>
                <w:szCs w:val="18"/>
              </w:rPr>
              <w:t>1360px centred; padding 28px vertical / 32px horizontal</w:t>
            </w:r>
          </w:p>
        </w:tc>
      </w:tr>
      <w:tr w:rsidR="00123E7C" w14:paraId="1541A548"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876B721" w14:textId="77777777" w:rsidR="00123E7C" w:rsidRDefault="00000000">
            <w:r>
              <w:rPr>
                <w:color w:val="1A3C5E"/>
                <w:sz w:val="18"/>
                <w:szCs w:val="18"/>
              </w:rPr>
              <w:t>Card border-radius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D5C33F2" w14:textId="77777777" w:rsidR="00123E7C" w:rsidRDefault="00000000">
            <w:r>
              <w:rPr>
                <w:color w:val="1C2833"/>
                <w:sz w:val="18"/>
                <w:szCs w:val="18"/>
              </w:rPr>
              <w:t>12px (stat/chart); 10px (variance cards, pills)</w:t>
            </w:r>
          </w:p>
        </w:tc>
      </w:tr>
      <w:tr w:rsidR="00123E7C" w14:paraId="77556CC9"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26E70E2" w14:textId="77777777" w:rsidR="00123E7C" w:rsidRDefault="00000000">
            <w:r>
              <w:rPr>
                <w:color w:val="1A3C5E"/>
                <w:sz w:val="18"/>
                <w:szCs w:val="18"/>
              </w:rPr>
              <w:t>Stat card number size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1ED4AA5" w14:textId="77777777" w:rsidR="00123E7C" w:rsidRDefault="00000000">
            <w:r>
              <w:rPr>
                <w:color w:val="1C2833"/>
                <w:sz w:val="18"/>
                <w:szCs w:val="18"/>
              </w:rPr>
              <w:t>26px DM Mono bold</w:t>
            </w:r>
          </w:p>
        </w:tc>
      </w:tr>
      <w:tr w:rsidR="00123E7C" w14:paraId="56F4EFEA"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33B5AD9" w14:textId="77777777" w:rsidR="00123E7C" w:rsidRDefault="00000000">
            <w:r>
              <w:rPr>
                <w:color w:val="1A3C5E"/>
                <w:sz w:val="18"/>
                <w:szCs w:val="18"/>
              </w:rPr>
              <w:t>Stat label style</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7190C2D" w14:textId="77777777" w:rsidR="00123E7C" w:rsidRDefault="00000000">
            <w:r>
              <w:rPr>
                <w:color w:val="1C2833"/>
                <w:sz w:val="18"/>
                <w:szCs w:val="18"/>
              </w:rPr>
              <w:t>11px ALL-CAPS, letter-spacing 0.08em, var(--muted)</w:t>
            </w:r>
          </w:p>
        </w:tc>
      </w:tr>
      <w:tr w:rsidR="00123E7C" w14:paraId="2F4DA4F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DA4CE7C" w14:textId="77777777" w:rsidR="00123E7C" w:rsidRDefault="00000000">
            <w:r>
              <w:rPr>
                <w:color w:val="1A3C5E"/>
                <w:sz w:val="18"/>
                <w:szCs w:val="18"/>
              </w:rPr>
              <w:t>Nav bar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69222CC" w14:textId="77777777" w:rsidR="00123E7C" w:rsidRDefault="00000000">
            <w:r>
              <w:rPr>
                <w:color w:val="1C2833"/>
                <w:sz w:val="18"/>
                <w:szCs w:val="18"/>
              </w:rPr>
              <w:t>56px height, sticky, full-width</w:t>
            </w:r>
          </w:p>
        </w:tc>
      </w:tr>
      <w:tr w:rsidR="00123E7C" w14:paraId="65771821"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0BF05DA" w14:textId="77777777" w:rsidR="00123E7C" w:rsidRDefault="00000000">
            <w:r>
              <w:rPr>
                <w:color w:val="1A3C5E"/>
                <w:sz w:val="18"/>
                <w:szCs w:val="18"/>
              </w:rPr>
              <w:t>Responsive breakpoint</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B505FC6" w14:textId="77777777" w:rsidR="00123E7C" w:rsidRDefault="00000000">
            <w:r>
              <w:rPr>
                <w:color w:val="1C2833"/>
                <w:sz w:val="18"/>
                <w:szCs w:val="18"/>
              </w:rPr>
              <w:t>900px — 2-col stat cards, 1-col charts, 2-col policy meta</w:t>
            </w:r>
          </w:p>
        </w:tc>
      </w:tr>
      <w:tr w:rsidR="00123E7C" w14:paraId="6AD58903"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4E584BA" w14:textId="77777777" w:rsidR="00123E7C" w:rsidRDefault="00000000">
            <w:r>
              <w:rPr>
                <w:color w:val="1A3C5E"/>
                <w:sz w:val="18"/>
                <w:szCs w:val="18"/>
              </w:rPr>
              <w:t>Positive values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421AC23" w14:textId="77777777" w:rsidR="00123E7C" w:rsidRDefault="00000000">
            <w:r>
              <w:rPr>
                <w:color w:val="1C2833"/>
                <w:sz w:val="18"/>
                <w:szCs w:val="18"/>
              </w:rPr>
              <w:t>var(--green) — CSS class pos-val</w:t>
            </w:r>
          </w:p>
        </w:tc>
      </w:tr>
      <w:tr w:rsidR="00123E7C" w14:paraId="6589D325"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CF6312D" w14:textId="77777777" w:rsidR="00123E7C" w:rsidRDefault="00000000">
            <w:r>
              <w:rPr>
                <w:color w:val="1A3C5E"/>
                <w:sz w:val="18"/>
                <w:szCs w:val="18"/>
              </w:rPr>
              <w:t>Negative values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BC95335" w14:textId="77777777" w:rsidR="00123E7C" w:rsidRDefault="00000000">
            <w:r>
              <w:rPr>
                <w:color w:val="1C2833"/>
                <w:sz w:val="18"/>
                <w:szCs w:val="18"/>
              </w:rPr>
              <w:t>var(--red) — CSS class neg-val</w:t>
            </w:r>
          </w:p>
        </w:tc>
      </w:tr>
      <w:tr w:rsidR="00123E7C" w14:paraId="6EAC5253"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37629CD" w14:textId="77777777" w:rsidR="00123E7C" w:rsidRDefault="00000000">
            <w:r>
              <w:rPr>
                <w:color w:val="1A3C5E"/>
                <w:sz w:val="18"/>
                <w:szCs w:val="18"/>
              </w:rPr>
              <w:t>N/A values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2E84E0" w14:textId="77777777" w:rsidR="00123E7C" w:rsidRDefault="00000000">
            <w:r>
              <w:rPr>
                <w:color w:val="1C2833"/>
                <w:sz w:val="18"/>
                <w:szCs w:val="18"/>
              </w:rPr>
              <w:t>var(--muted) — NaIndicator component</w:t>
            </w:r>
          </w:p>
        </w:tc>
      </w:tr>
      <w:tr w:rsidR="00123E7C" w14:paraId="0102EC8B"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3DF28E5" w14:textId="77777777" w:rsidR="00123E7C" w:rsidRDefault="00000000">
            <w:r>
              <w:rPr>
                <w:color w:val="1A3C5E"/>
                <w:sz w:val="18"/>
                <w:szCs w:val="18"/>
              </w:rPr>
              <w:t>Sort indicators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330C504" w14:textId="77777777" w:rsidR="00123E7C" w:rsidRDefault="00000000">
            <w:r>
              <w:rPr>
                <w:color w:val="1C2833"/>
                <w:sz w:val="18"/>
                <w:szCs w:val="18"/>
              </w:rPr>
              <w:t>↕ default; ↑ or ↓ when active</w:t>
            </w:r>
          </w:p>
        </w:tc>
      </w:tr>
      <w:tr w:rsidR="00123E7C" w14:paraId="325AD79E"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8394BEA" w14:textId="77777777" w:rsidR="00123E7C" w:rsidRDefault="00000000">
            <w:r>
              <w:rPr>
                <w:color w:val="1A3C5E"/>
                <w:sz w:val="18"/>
                <w:szCs w:val="18"/>
              </w:rPr>
              <w:t>Table row hover</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922426A" w14:textId="77777777" w:rsidR="00123E7C" w:rsidRDefault="00000000">
            <w:r>
              <w:rPr>
                <w:color w:val="1C2833"/>
                <w:sz w:val="18"/>
                <w:szCs w:val="18"/>
              </w:rPr>
              <w:t>rgba(255,255,255,0.02) background</w:t>
            </w:r>
          </w:p>
        </w:tc>
      </w:tr>
      <w:tr w:rsidR="00123E7C" w14:paraId="4E64D742" w14:textId="77777777">
        <w:tblPrEx>
          <w:tblCellMar>
            <w:top w:w="0" w:type="dxa"/>
            <w:bottom w:w="0" w:type="dxa"/>
          </w:tblCellMar>
        </w:tblPrEx>
        <w:tc>
          <w:tcPr>
            <w:tcW w:w="4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20E8CA8" w14:textId="77777777" w:rsidR="00123E7C" w:rsidRDefault="00000000">
            <w:r>
              <w:rPr>
                <w:color w:val="1A3C5E"/>
                <w:sz w:val="18"/>
                <w:szCs w:val="18"/>
              </w:rPr>
              <w:t>All colours</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336F513" w14:textId="77777777" w:rsidR="00123E7C" w:rsidRDefault="00000000">
            <w:r>
              <w:rPr>
                <w:color w:val="1C2833"/>
                <w:sz w:val="18"/>
                <w:szCs w:val="18"/>
              </w:rPr>
              <w:t>CSS custom properties only — no hardcoded hex in any component</w:t>
            </w:r>
          </w:p>
        </w:tc>
      </w:tr>
    </w:tbl>
    <w:p w14:paraId="0DA2D466" w14:textId="77777777" w:rsidR="00123E7C" w:rsidRDefault="00123E7C"/>
    <w:p w14:paraId="3ABB033A" w14:textId="77777777" w:rsidR="00123E7C" w:rsidRDefault="00123E7C"/>
    <w:p w14:paraId="3377AE6C" w14:textId="77777777" w:rsidR="00123E7C" w:rsidRDefault="00000000">
      <w:pPr>
        <w:pStyle w:val="Heading1"/>
        <w:pBdr>
          <w:bottom w:val="single" w:sz="8" w:space="4" w:color="2E86C1"/>
        </w:pBdr>
      </w:pPr>
      <w:bookmarkStart w:id="121" w:name="_Toc230603847"/>
      <w:r>
        <w:rPr>
          <w:color w:val="1A3C5E"/>
        </w:rPr>
        <w:t>27  Phased Modularity Rollout Plan</w:t>
      </w:r>
      <w:bookmarkEnd w:id="121"/>
    </w:p>
    <w:p w14:paraId="116B43B9" w14:textId="77777777" w:rsidR="00123E7C" w:rsidRDefault="00000000">
      <w:pPr>
        <w:spacing w:before="60" w:after="100"/>
      </w:pPr>
      <w:r>
        <w:rPr>
          <w:color w:val="1C2833"/>
        </w:rPr>
        <w:t>V9 redistributes features across phases. Phase 1 includes the schema (all new tables) and a full portal UI. Phases 2–4 build the major new V9 features.</w:t>
      </w:r>
    </w:p>
    <w:p w14:paraId="5B11C58E" w14:textId="77777777" w:rsidR="00123E7C" w:rsidRDefault="00123E7C"/>
    <w:p w14:paraId="53D4BF03" w14:textId="77777777" w:rsidR="00123E7C" w:rsidRDefault="00000000">
      <w:pPr>
        <w:pStyle w:val="Heading3"/>
      </w:pPr>
      <w:bookmarkStart w:id="122" w:name="_Toc230603848"/>
      <w:r>
        <w:rPr>
          <w:color w:val="1A3C5E"/>
        </w:rPr>
        <w:t>Phase 1 — Schema, Architecture &amp; Full Portal UI  (Weeks 1–4)</w:t>
      </w:r>
      <w:bookmarkEnd w:id="122"/>
    </w:p>
    <w:p w14:paraId="23B0BB8B" w14:textId="77777777" w:rsidR="00123E7C" w:rsidRDefault="00000000">
      <w:pPr>
        <w:pStyle w:val="ListParagraph"/>
        <w:numPr>
          <w:ilvl w:val="0"/>
          <w:numId w:val="2"/>
        </w:numPr>
        <w:spacing w:before="40" w:after="60"/>
      </w:pPr>
      <w:r>
        <w:rPr>
          <w:color w:val="1C2833"/>
        </w:rPr>
        <w:t>Full schema from day one: public + tenant_{slug} — including ALL V9 tables: field_mapping_sessions, field_mapping_proposals, ingestion_errors, ingestion_skipped_rows, ingestion_rollbacks, cleanup_runs, tenant_calc_config, carrier_calc_config. Seed tenant_calc_config and carrier_calc_config (TRUE) on provisioning.</w:t>
      </w:r>
    </w:p>
    <w:p w14:paraId="4E179B16" w14:textId="77777777" w:rsidR="00123E7C" w:rsidRDefault="00000000">
      <w:pPr>
        <w:pStyle w:val="ListParagraph"/>
        <w:numPr>
          <w:ilvl w:val="0"/>
          <w:numId w:val="2"/>
        </w:numPr>
        <w:spacing w:before="40" w:after="60"/>
      </w:pPr>
      <w:r>
        <w:rPr>
          <w:color w:val="1C2833"/>
        </w:rPr>
        <w:t>TenantMiddleware + search_path session. Remove LangGraph. Typed Python service pipeline.</w:t>
      </w:r>
    </w:p>
    <w:p w14:paraId="7AA581CA" w14:textId="77777777" w:rsidR="00123E7C" w:rsidRDefault="00000000">
      <w:pPr>
        <w:pStyle w:val="ListParagraph"/>
        <w:numPr>
          <w:ilvl w:val="0"/>
          <w:numId w:val="2"/>
        </w:numPr>
        <w:spacing w:before="40" w:after="60"/>
      </w:pPr>
      <w:r>
        <w:rPr>
          <w:color w:val="1C2833"/>
        </w:rPr>
        <w:t>Implement resolve_effective_mode() (three-level) from day one.</w:t>
      </w:r>
    </w:p>
    <w:p w14:paraId="3A712AAE" w14:textId="77777777" w:rsidR="00123E7C" w:rsidRDefault="00000000">
      <w:pPr>
        <w:pStyle w:val="ListParagraph"/>
        <w:numPr>
          <w:ilvl w:val="0"/>
          <w:numId w:val="2"/>
        </w:numPr>
        <w:spacing w:before="40" w:after="60"/>
      </w:pPr>
      <w:r>
        <w:rPr>
          <w:color w:val="1C2833"/>
        </w:rPr>
        <w:t>Full portal UI per Section 8 — Dashboard, Policies List, Policy Detail (all 4 tabs with all fields). NaIndicator component applied to engine-derived fields.</w:t>
      </w:r>
    </w:p>
    <w:p w14:paraId="227F1846" w14:textId="77777777" w:rsidR="00123E7C" w:rsidRDefault="00000000">
      <w:pPr>
        <w:pStyle w:val="ListParagraph"/>
        <w:numPr>
          <w:ilvl w:val="0"/>
          <w:numId w:val="2"/>
        </w:numPr>
        <w:spacing w:before="40" w:after="60"/>
      </w:pPr>
      <w:r>
        <w:rPr>
          <w:color w:val="1C2833"/>
        </w:rPr>
        <w:lastRenderedPageBreak/>
        <w:t>Stub: IngestionService stores raw values; engine auto-triggers (hardcoded TRUE in Phase 1); no mapping gate yet.</w:t>
      </w:r>
    </w:p>
    <w:p w14:paraId="00D2FEB7" w14:textId="77777777" w:rsidR="00123E7C" w:rsidRDefault="00000000">
      <w:pPr>
        <w:pStyle w:val="ListParagraph"/>
        <w:numPr>
          <w:ilvl w:val="0"/>
          <w:numId w:val="2"/>
        </w:numPr>
        <w:spacing w:before="40" w:after="60"/>
      </w:pPr>
      <w:r>
        <w:rPr>
          <w:color w:val="1C2833"/>
        </w:rPr>
        <w:t>Deliverable: running schema-per-tenant app, full UI, all calculations working for engine=TRUE carriers.</w:t>
      </w:r>
    </w:p>
    <w:p w14:paraId="39825852" w14:textId="77777777" w:rsidR="00123E7C" w:rsidRDefault="00123E7C"/>
    <w:p w14:paraId="58831137" w14:textId="77777777" w:rsidR="00123E7C" w:rsidRDefault="00000000">
      <w:pPr>
        <w:pStyle w:val="Heading3"/>
      </w:pPr>
      <w:bookmarkStart w:id="123" w:name="_Toc230603849"/>
      <w:r>
        <w:rPr>
          <w:color w:val="1A3C5E"/>
        </w:rPr>
        <w:t>Phase 2 — RBAC, Tenant Management &amp; Onboarding  (Weeks 5–7)</w:t>
      </w:r>
      <w:bookmarkEnd w:id="123"/>
    </w:p>
    <w:p w14:paraId="37383E9A" w14:textId="77777777" w:rsidR="00123E7C" w:rsidRDefault="00000000">
      <w:pPr>
        <w:pStyle w:val="ListParagraph"/>
        <w:numPr>
          <w:ilvl w:val="0"/>
          <w:numId w:val="2"/>
        </w:numPr>
        <w:spacing w:before="40" w:after="60"/>
      </w:pPr>
      <w:r>
        <w:rPr>
          <w:color w:val="1C2833"/>
        </w:rPr>
        <w:t>Live Keycloak JWT. verify_tenant() subdomain validation.</w:t>
      </w:r>
    </w:p>
    <w:p w14:paraId="03C668B3" w14:textId="77777777" w:rsidR="00123E7C" w:rsidRDefault="00000000">
      <w:pPr>
        <w:pStyle w:val="ListParagraph"/>
        <w:numPr>
          <w:ilvl w:val="0"/>
          <w:numId w:val="2"/>
        </w:numPr>
        <w:spacing w:before="40" w:after="60"/>
      </w:pPr>
      <w:r>
        <w:rPr>
          <w:color w:val="1C2833"/>
        </w:rPr>
        <w:t>TenantProvisioningService: schema creation + all migrations + full seed.</w:t>
      </w:r>
    </w:p>
    <w:p w14:paraId="6DAB4AD4" w14:textId="77777777" w:rsidR="00123E7C" w:rsidRDefault="00000000">
      <w:pPr>
        <w:pStyle w:val="ListParagraph"/>
        <w:numPr>
          <w:ilvl w:val="0"/>
          <w:numId w:val="2"/>
        </w:numPr>
        <w:spacing w:before="40" w:after="60"/>
      </w:pPr>
      <w:r>
        <w:rPr>
          <w:color w:val="1C2833"/>
        </w:rPr>
        <w:t>SUPER_ADMIN Platform Admin + 4-step Tenant Creation Wizard. Carrier Master Management.</w:t>
      </w:r>
    </w:p>
    <w:p w14:paraId="5F62A2DF" w14:textId="77777777" w:rsidR="00123E7C" w:rsidRDefault="00000000">
      <w:pPr>
        <w:pStyle w:val="ListParagraph"/>
        <w:numPr>
          <w:ilvl w:val="0"/>
          <w:numId w:val="2"/>
        </w:numPr>
        <w:spacing w:before="40" w:after="60"/>
      </w:pPr>
      <w:r>
        <w:rPr>
          <w:color w:val="1C2833"/>
        </w:rPr>
        <w:t>TENANT_ADMIN first-login Onboarding Wizard (5 steps). Organization Settings. User Management.</w:t>
      </w:r>
    </w:p>
    <w:p w14:paraId="660F2897" w14:textId="77777777" w:rsidR="00123E7C" w:rsidRDefault="00000000">
      <w:pPr>
        <w:pStyle w:val="ListParagraph"/>
        <w:numPr>
          <w:ilvl w:val="0"/>
          <w:numId w:val="2"/>
        </w:numPr>
        <w:spacing w:before="40" w:after="60"/>
      </w:pPr>
      <w:r>
        <w:rPr>
          <w:color w:val="1C2833"/>
        </w:rPr>
        <w:t>Subdomain-aware React routing. TenantLogo. brand_color override.</w:t>
      </w:r>
    </w:p>
    <w:p w14:paraId="6E95120D" w14:textId="77777777" w:rsidR="00123E7C" w:rsidRDefault="00000000">
      <w:pPr>
        <w:pStyle w:val="ListParagraph"/>
        <w:numPr>
          <w:ilvl w:val="0"/>
          <w:numId w:val="2"/>
        </w:numPr>
        <w:spacing w:before="40" w:after="60"/>
      </w:pPr>
      <w:r>
        <w:rPr>
          <w:color w:val="1C2833"/>
        </w:rPr>
        <w:t>Deliverable: multi-tenant isolation verified. SUPER_ADMIN creates tenants. TENANT_ADMIN onboards and configures branding.</w:t>
      </w:r>
    </w:p>
    <w:p w14:paraId="67E27DD2" w14:textId="77777777" w:rsidR="00123E7C" w:rsidRDefault="00123E7C"/>
    <w:p w14:paraId="7701E04A" w14:textId="77777777" w:rsidR="00123E7C" w:rsidRDefault="00000000">
      <w:pPr>
        <w:pStyle w:val="Heading3"/>
      </w:pPr>
      <w:bookmarkStart w:id="124" w:name="_Toc230603850"/>
      <w:r>
        <w:rPr>
          <w:color w:val="1A3C5E"/>
        </w:rPr>
        <w:t>Phase 3 — Calc Engine Mode + Rules Editor + Field Mapping Gate  (Weeks 8–11)</w:t>
      </w:r>
      <w:bookmarkEnd w:id="124"/>
    </w:p>
    <w:p w14:paraId="1E067284" w14:textId="77777777" w:rsidR="00123E7C" w:rsidRDefault="00000000">
      <w:pPr>
        <w:pStyle w:val="ListParagraph"/>
        <w:numPr>
          <w:ilvl w:val="0"/>
          <w:numId w:val="2"/>
        </w:numPr>
        <w:spacing w:before="40" w:after="60"/>
      </w:pPr>
      <w:r>
        <w:rPr>
          <w:color w:val="1C2833"/>
        </w:rPr>
        <w:t>Calculation engine mode selector: tenant_calc_config and carrier_calc_config tables wired. CalcEngineToggle in Tab 3. resolve_effective_mode() fully live (was hardcoded in Phase 1).</w:t>
      </w:r>
    </w:p>
    <w:p w14:paraId="786400B3" w14:textId="77777777" w:rsidR="00123E7C" w:rsidRDefault="00000000">
      <w:pPr>
        <w:pStyle w:val="ListParagraph"/>
        <w:numPr>
          <w:ilvl w:val="0"/>
          <w:numId w:val="2"/>
        </w:numPr>
        <w:spacing w:before="40" w:after="60"/>
      </w:pPr>
      <w:r>
        <w:rPr>
          <w:color w:val="1C2833"/>
        </w:rPr>
        <w:t>Calculation Rules Editor: two-step approval workflow (DRAFT → PENDING_REVIEW → ACTIVE). Expression tester. Rule history drawer. AI-suggests-expression in New Rule workflow.</w:t>
      </w:r>
    </w:p>
    <w:p w14:paraId="2F7BCF8F" w14:textId="77777777" w:rsidR="00123E7C" w:rsidRDefault="00000000">
      <w:pPr>
        <w:pStyle w:val="ListParagraph"/>
        <w:numPr>
          <w:ilvl w:val="0"/>
          <w:numId w:val="2"/>
        </w:numPr>
        <w:spacing w:before="40" w:after="60"/>
      </w:pPr>
      <w:r>
        <w:rPr>
          <w:color w:val="1C2833"/>
        </w:rPr>
        <w:t>Auto-mapping service: AutoMappingService.run() with 4-pass confidence scoring using normalise() + difflib + saved mappings.</w:t>
      </w:r>
    </w:p>
    <w:p w14:paraId="3BD67698" w14:textId="77777777" w:rsidR="00123E7C" w:rsidRDefault="00000000">
      <w:pPr>
        <w:pStyle w:val="ListParagraph"/>
        <w:numPr>
          <w:ilvl w:val="0"/>
          <w:numId w:val="2"/>
        </w:numPr>
        <w:spacing w:before="40" w:after="60"/>
      </w:pPr>
      <w:r>
        <w:rPr>
          <w:color w:val="1C2833"/>
        </w:rPr>
        <w:t>Field Mapping Review UI: FieldMappingReview.tsx. Mandatory approval gate enforced — ingestion blocked until field_mapping_session.status = 'APPROVED'.</w:t>
      </w:r>
    </w:p>
    <w:p w14:paraId="2D90704C" w14:textId="77777777" w:rsidR="00123E7C" w:rsidRDefault="00000000">
      <w:pPr>
        <w:pStyle w:val="ListParagraph"/>
        <w:numPr>
          <w:ilvl w:val="0"/>
          <w:numId w:val="2"/>
        </w:numPr>
        <w:spacing w:before="40" w:after="60"/>
      </w:pPr>
      <w:r>
        <w:rPr>
          <w:color w:val="1C2833"/>
        </w:rPr>
        <w:t>Ingestion status state machine: 'awaiting_mapping' → 'mapping_approved' → 'processing' → 'complete' / 'partial' / 'failed'.</w:t>
      </w:r>
    </w:p>
    <w:p w14:paraId="1930ED9A" w14:textId="77777777" w:rsidR="00123E7C" w:rsidRDefault="00000000">
      <w:pPr>
        <w:pStyle w:val="ListParagraph"/>
        <w:numPr>
          <w:ilvl w:val="0"/>
          <w:numId w:val="2"/>
        </w:numPr>
        <w:spacing w:before="40" w:after="60"/>
      </w:pPr>
      <w:r>
        <w:rPr>
          <w:color w:val="1C2833"/>
        </w:rPr>
        <w:t>Deliverable: mandatory mapping gate live. TENANT_ADMIN approves every ingestion mapping before data loads. Calc engine mode fully configurable.</w:t>
      </w:r>
    </w:p>
    <w:p w14:paraId="0517E632" w14:textId="77777777" w:rsidR="00123E7C" w:rsidRDefault="00123E7C"/>
    <w:p w14:paraId="00E6B6F4" w14:textId="77777777" w:rsidR="00123E7C" w:rsidRDefault="00000000">
      <w:pPr>
        <w:pStyle w:val="Heading3"/>
      </w:pPr>
      <w:bookmarkStart w:id="125" w:name="_Toc230603851"/>
      <w:r>
        <w:rPr>
          <w:color w:val="1A3C5E"/>
        </w:rPr>
        <w:t>Phase 4 — Exception Tracking, Rollback &amp; Data Sources  (Weeks 12–15)</w:t>
      </w:r>
      <w:bookmarkEnd w:id="125"/>
    </w:p>
    <w:p w14:paraId="2E055741" w14:textId="77777777" w:rsidR="00123E7C" w:rsidRDefault="00000000">
      <w:pPr>
        <w:pStyle w:val="ListParagraph"/>
        <w:numPr>
          <w:ilvl w:val="0"/>
          <w:numId w:val="2"/>
        </w:numPr>
        <w:spacing w:before="40" w:after="60"/>
      </w:pPr>
      <w:r>
        <w:rPr>
          <w:color w:val="1C2833"/>
        </w:rPr>
        <w:t>Exception tracking: ingestion_errors, ingestion_skipped_rows populated per row. ExceptionTracker.tsx screen.</w:t>
      </w:r>
    </w:p>
    <w:p w14:paraId="1DF11D53" w14:textId="77777777" w:rsidR="00123E7C" w:rsidRDefault="00000000">
      <w:pPr>
        <w:pStyle w:val="ListParagraph"/>
        <w:numPr>
          <w:ilvl w:val="0"/>
          <w:numId w:val="2"/>
        </w:numPr>
        <w:spacing w:before="40" w:after="60"/>
      </w:pPr>
      <w:r>
        <w:rPr>
          <w:color w:val="1C2833"/>
        </w:rPr>
        <w:t>Rollback: RollbackService. ingestion_rollbacks table. 'Rollback Run' button (TENANT_ADMIN).</w:t>
      </w:r>
    </w:p>
    <w:p w14:paraId="45FECDC9" w14:textId="77777777" w:rsidR="00123E7C" w:rsidRDefault="00000000">
      <w:pPr>
        <w:pStyle w:val="ListParagraph"/>
        <w:numPr>
          <w:ilvl w:val="0"/>
          <w:numId w:val="2"/>
        </w:numPr>
        <w:spacing w:before="40" w:after="60"/>
      </w:pPr>
      <w:r>
        <w:rPr>
          <w:color w:val="1C2833"/>
        </w:rPr>
        <w:t>Re-ingest skipped rows: 'Correct &amp; Re-ingest' inline correction workflow.</w:t>
      </w:r>
    </w:p>
    <w:p w14:paraId="5B2964EF" w14:textId="77777777" w:rsidR="00123E7C" w:rsidRDefault="00000000">
      <w:pPr>
        <w:pStyle w:val="ListParagraph"/>
        <w:numPr>
          <w:ilvl w:val="0"/>
          <w:numId w:val="2"/>
        </w:numPr>
        <w:spacing w:before="40" w:after="60"/>
      </w:pPr>
      <w:r>
        <w:rPr>
          <w:color w:val="1C2833"/>
        </w:rPr>
        <w:t>Multi-format ingestion: IngestionService supports XLSX, CSV, XML.</w:t>
      </w:r>
    </w:p>
    <w:p w14:paraId="5E11FCF0" w14:textId="77777777" w:rsidR="00123E7C" w:rsidRDefault="00000000">
      <w:pPr>
        <w:pStyle w:val="ListParagraph"/>
        <w:numPr>
          <w:ilvl w:val="0"/>
          <w:numId w:val="2"/>
        </w:numPr>
        <w:spacing w:before="40" w:after="60"/>
      </w:pPr>
      <w:r>
        <w:rPr>
          <w:color w:val="1C2833"/>
        </w:rPr>
        <w:t>Data Sources tab (Tab 1) and pre-configured Field Mapping tab (Tab 2) fully built.</w:t>
      </w:r>
    </w:p>
    <w:p w14:paraId="73217467" w14:textId="77777777" w:rsidR="00123E7C" w:rsidRDefault="00000000">
      <w:pPr>
        <w:pStyle w:val="ListParagraph"/>
        <w:numPr>
          <w:ilvl w:val="0"/>
          <w:numId w:val="2"/>
        </w:numPr>
        <w:spacing w:before="40" w:after="60"/>
      </w:pPr>
      <w:r>
        <w:rPr>
          <w:color w:val="1C2833"/>
        </w:rPr>
        <w:t>Onboard second carrier through UI — validates per-carrier mode independence.</w:t>
      </w:r>
    </w:p>
    <w:p w14:paraId="657B7EDD" w14:textId="77777777" w:rsidR="00123E7C" w:rsidRDefault="00000000">
      <w:pPr>
        <w:pStyle w:val="ListParagraph"/>
        <w:numPr>
          <w:ilvl w:val="0"/>
          <w:numId w:val="2"/>
        </w:numPr>
        <w:spacing w:before="40" w:after="60"/>
      </w:pPr>
      <w:r>
        <w:rPr>
          <w:color w:val="1C2833"/>
        </w:rPr>
        <w:t>Deliverable: full exception tracking operational. Rollback and restart tested. Multi-format ingestion confirmed.</w:t>
      </w:r>
    </w:p>
    <w:p w14:paraId="4DBED068" w14:textId="77777777" w:rsidR="00123E7C" w:rsidRDefault="00123E7C"/>
    <w:p w14:paraId="2C4E03BE" w14:textId="77777777" w:rsidR="00123E7C" w:rsidRDefault="00000000">
      <w:pPr>
        <w:pStyle w:val="Heading3"/>
      </w:pPr>
      <w:bookmarkStart w:id="126" w:name="_Toc230603852"/>
      <w:r>
        <w:rPr>
          <w:color w:val="1A3C5E"/>
        </w:rPr>
        <w:t>Phase 5 — Report Generation  (Weeks 16–18)</w:t>
      </w:r>
      <w:bookmarkEnd w:id="126"/>
    </w:p>
    <w:p w14:paraId="47F26152" w14:textId="77777777" w:rsidR="00123E7C" w:rsidRDefault="00000000">
      <w:pPr>
        <w:pStyle w:val="ListParagraph"/>
        <w:numPr>
          <w:ilvl w:val="0"/>
          <w:numId w:val="2"/>
        </w:numPr>
        <w:spacing w:before="40" w:after="60"/>
      </w:pPr>
      <w:r>
        <w:rPr>
          <w:color w:val="1C2833"/>
        </w:rPr>
        <w:t>WeasyPrint PDF + openpyxl Excel. Template logo resolution chain.</w:t>
      </w:r>
    </w:p>
    <w:p w14:paraId="388C63B3" w14:textId="77777777" w:rsidR="00123E7C" w:rsidRDefault="00000000">
      <w:pPr>
        <w:pStyle w:val="ListParagraph"/>
        <w:numPr>
          <w:ilvl w:val="0"/>
          <w:numId w:val="2"/>
        </w:numPr>
        <w:spacing w:before="40" w:after="60"/>
      </w:pPr>
      <w:r>
        <w:rPr>
          <w:color w:val="1C2833"/>
        </w:rPr>
        <w:t>Exception Report type: all ingestion_errors + skipped_rows for a run.</w:t>
      </w:r>
    </w:p>
    <w:p w14:paraId="7CD9ACDB" w14:textId="77777777" w:rsidR="00123E7C" w:rsidRDefault="00000000">
      <w:pPr>
        <w:pStyle w:val="ListParagraph"/>
        <w:numPr>
          <w:ilvl w:val="0"/>
          <w:numId w:val="2"/>
        </w:numPr>
        <w:spacing w:before="40" w:after="60"/>
      </w:pPr>
      <w:r>
        <w:rPr>
          <w:color w:val="1C2833"/>
        </w:rPr>
        <w:t>Ingestion Run Audit Trail includes use_calculation_engine per run.</w:t>
      </w:r>
    </w:p>
    <w:p w14:paraId="45C93DCD" w14:textId="77777777" w:rsidR="00123E7C" w:rsidRDefault="00000000">
      <w:pPr>
        <w:pStyle w:val="ListParagraph"/>
        <w:numPr>
          <w:ilvl w:val="0"/>
          <w:numId w:val="2"/>
        </w:numPr>
        <w:spacing w:before="40" w:after="60"/>
      </w:pPr>
      <w:r>
        <w:rPr>
          <w:color w:val="1C2833"/>
        </w:rPr>
        <w:lastRenderedPageBreak/>
        <w:t>Async job flow: POST → poll → S3 pre-signed URL.</w:t>
      </w:r>
    </w:p>
    <w:p w14:paraId="5454BF35" w14:textId="77777777" w:rsidR="00123E7C" w:rsidRDefault="00000000">
      <w:pPr>
        <w:pStyle w:val="ListParagraph"/>
        <w:numPr>
          <w:ilvl w:val="0"/>
          <w:numId w:val="2"/>
        </w:numPr>
        <w:spacing w:before="40" w:after="60"/>
      </w:pPr>
      <w:r>
        <w:rPr>
          <w:color w:val="1C2833"/>
        </w:rPr>
        <w:t>Deliverable: all 5 report types working with branding.</w:t>
      </w:r>
    </w:p>
    <w:p w14:paraId="52383702" w14:textId="77777777" w:rsidR="00123E7C" w:rsidRDefault="00123E7C"/>
    <w:p w14:paraId="51A33100" w14:textId="77777777" w:rsidR="00123E7C" w:rsidRDefault="00000000">
      <w:pPr>
        <w:pStyle w:val="Heading3"/>
      </w:pPr>
      <w:bookmarkStart w:id="127" w:name="_Toc230603853"/>
      <w:r>
        <w:rPr>
          <w:color w:val="1A3C5E"/>
        </w:rPr>
        <w:t>Phase 6 — Database Cleanup, Labels, Themes &amp; Display Config  (Weeks 19–22)</w:t>
      </w:r>
      <w:bookmarkEnd w:id="127"/>
    </w:p>
    <w:p w14:paraId="7C9BAEB4" w14:textId="77777777" w:rsidR="00123E7C" w:rsidRDefault="00000000">
      <w:pPr>
        <w:pStyle w:val="ListParagraph"/>
        <w:numPr>
          <w:ilvl w:val="0"/>
          <w:numId w:val="2"/>
        </w:numPr>
        <w:spacing w:before="40" w:after="60"/>
      </w:pPr>
      <w:r>
        <w:rPr>
          <w:color w:val="1C2833"/>
        </w:rPr>
        <w:t>Database Cleanup: CleanupService.preview() + execute(). Database Cleanup screen (TENANT_ADMIN). cleanup_runs audit log.</w:t>
      </w:r>
    </w:p>
    <w:p w14:paraId="7B8A2A32" w14:textId="77777777" w:rsidR="00123E7C" w:rsidRDefault="00000000">
      <w:pPr>
        <w:pStyle w:val="ListParagraph"/>
        <w:numPr>
          <w:ilvl w:val="0"/>
          <w:numId w:val="2"/>
        </w:numPr>
        <w:spacing w:before="40" w:after="60"/>
      </w:pPr>
      <w:r>
        <w:rPr>
          <w:color w:val="1C2833"/>
        </w:rPr>
        <w:t>Dynamic useTheme() + useLabels() with live API calls and Redis caching.</w:t>
      </w:r>
    </w:p>
    <w:p w14:paraId="7E81B546" w14:textId="77777777" w:rsidR="00123E7C" w:rsidRDefault="00000000">
      <w:pPr>
        <w:pStyle w:val="ListParagraph"/>
        <w:numPr>
          <w:ilvl w:val="0"/>
          <w:numId w:val="2"/>
        </w:numPr>
        <w:spacing w:before="40" w:after="60"/>
      </w:pPr>
      <w:r>
        <w:rPr>
          <w:color w:val="1C2833"/>
        </w:rPr>
        <w:t>Labels &amp; Display tab (Tab 4): label inline edit, bulk CSV, Preview Mode. Display config: column visibility + conditional formatting.</w:t>
      </w:r>
    </w:p>
    <w:p w14:paraId="51143B09" w14:textId="77777777" w:rsidR="00123E7C" w:rsidRDefault="00000000">
      <w:pPr>
        <w:pStyle w:val="ListParagraph"/>
        <w:numPr>
          <w:ilvl w:val="0"/>
          <w:numId w:val="2"/>
        </w:numPr>
        <w:spacing w:before="40" w:after="60"/>
      </w:pPr>
      <w:r>
        <w:rPr>
          <w:color w:val="1C2833"/>
        </w:rPr>
        <w:t>Full label namespace wired to all screens. All hardcoded strings replaced with useLabels() calls.</w:t>
      </w:r>
    </w:p>
    <w:p w14:paraId="1029A4CF" w14:textId="77777777" w:rsidR="00123E7C" w:rsidRDefault="00000000">
      <w:pPr>
        <w:pStyle w:val="ListParagraph"/>
        <w:numPr>
          <w:ilvl w:val="0"/>
          <w:numId w:val="2"/>
        </w:numPr>
        <w:spacing w:before="40" w:after="60"/>
      </w:pPr>
      <w:r>
        <w:rPr>
          <w:color w:val="1C2833"/>
        </w:rPr>
        <w:t>Theme admin: visual editor, live preview, carrier default, user override toggle.</w:t>
      </w:r>
    </w:p>
    <w:p w14:paraId="28A45931" w14:textId="77777777" w:rsidR="00123E7C" w:rsidRDefault="00000000">
      <w:pPr>
        <w:pStyle w:val="ListParagraph"/>
        <w:numPr>
          <w:ilvl w:val="0"/>
          <w:numId w:val="2"/>
        </w:numPr>
        <w:spacing w:before="40" w:after="60"/>
      </w:pPr>
      <w:r>
        <w:rPr>
          <w:color w:val="1C2833"/>
        </w:rPr>
        <w:t>Deliverable: full monthly cycle operational. All labels and themes configurable without code changes.</w:t>
      </w:r>
    </w:p>
    <w:p w14:paraId="43FE64EC" w14:textId="77777777" w:rsidR="00123E7C" w:rsidRDefault="00123E7C"/>
    <w:p w14:paraId="11728D73" w14:textId="77777777" w:rsidR="00123E7C" w:rsidRDefault="00123E7C"/>
    <w:p w14:paraId="72A934D7" w14:textId="77777777" w:rsidR="00123E7C" w:rsidRDefault="00000000">
      <w:pPr>
        <w:pStyle w:val="Heading1"/>
        <w:pBdr>
          <w:bottom w:val="single" w:sz="8" w:space="4" w:color="2E86C1"/>
        </w:pBdr>
      </w:pPr>
      <w:bookmarkStart w:id="128" w:name="_Toc230603854"/>
      <w:r>
        <w:rPr>
          <w:color w:val="1A3C5E"/>
        </w:rPr>
        <w:t>28  Non-Functional Requirements</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23E7C" w14:paraId="1E9B2EAE" w14:textId="77777777">
        <w:tblPrEx>
          <w:tblCellMar>
            <w:top w:w="0" w:type="dxa"/>
            <w:bottom w:w="0" w:type="dxa"/>
          </w:tblCellMar>
        </w:tblPrEx>
        <w:tc>
          <w:tcPr>
            <w:tcW w:w="2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05D018F" w14:textId="77777777" w:rsidR="00123E7C" w:rsidRDefault="00000000">
            <w:r>
              <w:rPr>
                <w:b/>
                <w:bCs/>
                <w:color w:val="FFFFFF"/>
                <w:sz w:val="18"/>
                <w:szCs w:val="18"/>
              </w:rPr>
              <w:t>Concern</w:t>
            </w:r>
          </w:p>
        </w:tc>
        <w:tc>
          <w:tcPr>
            <w:tcW w:w="67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6B11A2B0" w14:textId="77777777" w:rsidR="00123E7C" w:rsidRDefault="00000000">
            <w:r>
              <w:rPr>
                <w:b/>
                <w:bCs/>
                <w:color w:val="FFFFFF"/>
                <w:sz w:val="18"/>
                <w:szCs w:val="18"/>
              </w:rPr>
              <w:t>Requirement</w:t>
            </w:r>
          </w:p>
        </w:tc>
      </w:tr>
      <w:tr w:rsidR="00123E7C" w14:paraId="343E631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25A7CB0" w14:textId="77777777" w:rsidR="00123E7C" w:rsidRDefault="00000000">
            <w:r>
              <w:rPr>
                <w:color w:val="1A3C5E"/>
                <w:sz w:val="18"/>
                <w:szCs w:val="18"/>
              </w:rPr>
              <w:t>Security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46E3D9D" w14:textId="77777777" w:rsidR="00123E7C" w:rsidRDefault="00000000">
            <w:r>
              <w:rPr>
                <w:color w:val="1C2833"/>
                <w:sz w:val="18"/>
                <w:szCs w:val="18"/>
              </w:rPr>
              <w:t>TenantMiddleware resolves tenant before any auth check. verify_tenant() confirms JWT tenant_slug matches subdomain. search_path enforces schema isolation — no cross-tenant query possible. Zero-trust: every endpoint verifies role + tenant + carrier scope. Keycloak RS256 JWT. simpleeval sandboxed expressions. PII at rest (pgcrypto). S3 via pre-signed URLs. Mapping approval gate enforced server-side regardless of client state.</w:t>
            </w:r>
          </w:p>
        </w:tc>
      </w:tr>
      <w:tr w:rsidR="00123E7C" w14:paraId="2E52A3F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86B2B09" w14:textId="77777777" w:rsidR="00123E7C" w:rsidRDefault="00000000">
            <w:r>
              <w:rPr>
                <w:color w:val="1A3C5E"/>
                <w:sz w:val="18"/>
                <w:szCs w:val="18"/>
              </w:rPr>
              <w:t>Performance</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25EEA63" w14:textId="77777777" w:rsidR="00123E7C" w:rsidRDefault="00000000">
            <w:r>
              <w:rPr>
                <w:color w:val="1C2833"/>
                <w:sz w:val="18"/>
                <w:szCs w:val="18"/>
              </w:rPr>
              <w:t>Dashboard p95 &lt; 300ms (Redis TTL 60s, key {schema}:dashboard:{carrier_id}). Ingestion p95 &lt; 30s for 10,000-row Excel. Auto-mapping p95 &lt; 5s for 100 source fields. Calc engine p95 &lt; 60s per policy batch. PDF p95 &lt; 20s. Tenant provisioning p95 &lt; 15s. Cleanup p95 &lt; 60s for 10,000 policy records.</w:t>
            </w:r>
          </w:p>
        </w:tc>
      </w:tr>
      <w:tr w:rsidR="00123E7C" w14:paraId="2B57AF1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368356F" w14:textId="77777777" w:rsidR="00123E7C" w:rsidRDefault="00000000">
            <w:r>
              <w:rPr>
                <w:color w:val="1A3C5E"/>
                <w:sz w:val="18"/>
                <w:szCs w:val="18"/>
              </w:rPr>
              <w:t>Scalability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FD6B7D8" w14:textId="77777777" w:rsidR="00123E7C" w:rsidRDefault="00000000">
            <w:r>
              <w:rPr>
                <w:color w:val="1C2833"/>
                <w:sz w:val="18"/>
                <w:szCs w:val="18"/>
              </w:rPr>
              <w:t>Stateless FastAPI workers, scale horizontally. Single database scales to hundreds of tenant schemas before read replicas needed. Async calc engine and report generation via asyncio (upgradeable to Celery+Redis). Cleanup runs in a single transaction — non-interruptible but completable even on large datasets.</w:t>
            </w:r>
          </w:p>
        </w:tc>
      </w:tr>
      <w:tr w:rsidR="00123E7C" w14:paraId="7864E8C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DE5B69D" w14:textId="77777777" w:rsidR="00123E7C" w:rsidRDefault="00000000">
            <w:r>
              <w:rPr>
                <w:color w:val="1A3C5E"/>
                <w:sz w:val="18"/>
                <w:szCs w:val="18"/>
              </w:rPr>
              <w:t>Observability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09B7F06" w14:textId="77777777" w:rsidR="00123E7C" w:rsidRDefault="00000000">
            <w:r>
              <w:rPr>
                <w:color w:val="1C2833"/>
                <w:sz w:val="18"/>
                <w:szCs w:val="18"/>
              </w:rPr>
              <w:t>structlog JSON logging on all services. Every ingestion run, calc run, rollback, cleanup, rule change, and mapping approval writes an audit row. OpenTelemetry traces — wired, disabled by default. GET /health endpoint.</w:t>
            </w:r>
          </w:p>
        </w:tc>
      </w:tr>
      <w:tr w:rsidR="00123E7C" w14:paraId="5897922E"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2435E88" w14:textId="77777777" w:rsidR="00123E7C" w:rsidRDefault="00000000">
            <w:r>
              <w:rPr>
                <w:color w:val="1A3C5E"/>
                <w:sz w:val="18"/>
                <w:szCs w:val="18"/>
              </w:rPr>
              <w:t>Reliability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D8E5674" w14:textId="77777777" w:rsidR="00123E7C" w:rsidRDefault="00000000">
            <w:r>
              <w:rPr>
                <w:color w:val="1C2833"/>
                <w:sz w:val="18"/>
                <w:szCs w:val="18"/>
              </w:rPr>
              <w:t>Ingestion idempotent (re-upload same file creates new run; old fact rows replaced via upsert). Rollback transactional — failure rolls back the rollback. Cleanup transactional — failure rolls back entire cleanup. Calc snapshots immutable per (policy_id, run_id). S3 logo upload atomic — DB URL written only after S3 confirm. Tenant provisioning transactional.</w:t>
            </w:r>
          </w:p>
        </w:tc>
      </w:tr>
      <w:tr w:rsidR="00123E7C" w14:paraId="3C25BAC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9CFDA3C" w14:textId="77777777" w:rsidR="00123E7C" w:rsidRDefault="00000000">
            <w:r>
              <w:rPr>
                <w:color w:val="1A3C5E"/>
                <w:sz w:val="18"/>
                <w:szCs w:val="18"/>
              </w:rPr>
              <w:t>Testability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5F3FC60" w14:textId="77777777" w:rsidR="00123E7C" w:rsidRDefault="00000000">
            <w:r>
              <w:rPr>
                <w:color w:val="1C2833"/>
                <w:sz w:val="18"/>
                <w:szCs w:val="18"/>
              </w:rPr>
              <w:t xml:space="preserve">Every service (AutoMappingService, IngestionService, ExceptionTrackingService, RollbackService, CleanupService, AuditCalculationService) independently unit-testable via Pydantic I/O only. Integration tests via TestContainers (PostgreSQL 16 + Redis 7). Mandatory gate test: verify ingestion data NOT written when session.status = </w:t>
            </w:r>
            <w:r>
              <w:rPr>
                <w:color w:val="1C2833"/>
                <w:sz w:val="18"/>
                <w:szCs w:val="18"/>
              </w:rPr>
              <w:lastRenderedPageBreak/>
              <w:t>'PENDING_REVIEW'. Rollback test: verify fact table empty after rollback. Cleanup test: verify config tables unaffected after cleanup.</w:t>
            </w:r>
          </w:p>
        </w:tc>
      </w:tr>
      <w:tr w:rsidR="00123E7C" w14:paraId="251BD97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E7B3E36" w14:textId="77777777" w:rsidR="00123E7C" w:rsidRDefault="00000000">
            <w:r>
              <w:rPr>
                <w:color w:val="1A3C5E"/>
                <w:sz w:val="18"/>
                <w:szCs w:val="18"/>
              </w:rPr>
              <w:lastRenderedPageBreak/>
              <w:t>Audit Trail Integrity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90E4FE5" w14:textId="77777777" w:rsidR="00123E7C" w:rsidRDefault="00000000">
            <w:r>
              <w:rPr>
                <w:color w:val="1C2833"/>
                <w:sz w:val="18"/>
                <w:szCs w:val="18"/>
              </w:rPr>
              <w:t>Every ingestion run, mapping session, rollback, and cleanup is permanently logged with timestamps and user identity. cleanup_runs is never cleared by the cleanup process itself. ingestion_rollbacks records are never deleted.</w:t>
            </w:r>
          </w:p>
        </w:tc>
      </w:tr>
      <w:tr w:rsidR="00123E7C" w14:paraId="6C97B56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8725278" w14:textId="77777777" w:rsidR="00123E7C" w:rsidRDefault="00000000">
            <w:r>
              <w:rPr>
                <w:color w:val="1A3C5E"/>
                <w:sz w:val="18"/>
                <w:szCs w:val="18"/>
              </w:rPr>
              <w:t>Type Safety</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4D28DD4" w14:textId="77777777" w:rsidR="00123E7C" w:rsidRDefault="00000000">
            <w:r>
              <w:rPr>
                <w:color w:val="1C2833"/>
                <w:sz w:val="18"/>
                <w:szCs w:val="18"/>
              </w:rPr>
              <w:t>Strict TypeScript (no any). Python 3.12 full type hints + mypy CI. All API surfaces Pydantic v2. pydantic-settings for environment config. Role enum is StrEnum.</w:t>
            </w:r>
          </w:p>
        </w:tc>
      </w:tr>
    </w:tbl>
    <w:p w14:paraId="131679B9" w14:textId="77777777" w:rsidR="00123E7C" w:rsidRDefault="00123E7C"/>
    <w:p w14:paraId="60487144" w14:textId="77777777" w:rsidR="00123E7C" w:rsidRDefault="00123E7C"/>
    <w:p w14:paraId="562E2D58" w14:textId="77777777" w:rsidR="00123E7C" w:rsidRDefault="00000000">
      <w:pPr>
        <w:pStyle w:val="Heading1"/>
        <w:pBdr>
          <w:bottom w:val="single" w:sz="8" w:space="4" w:color="2E86C1"/>
        </w:pBdr>
      </w:pPr>
      <w:bookmarkStart w:id="129" w:name="_Toc230603855"/>
      <w:r>
        <w:rPr>
          <w:color w:val="1A3C5E"/>
        </w:rPr>
        <w:t>29  Appendix A — Technology Version Matrix</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23E7C" w14:paraId="32C87452" w14:textId="77777777">
        <w:tblPrEx>
          <w:tblCellMar>
            <w:top w:w="0" w:type="dxa"/>
            <w:bottom w:w="0" w:type="dxa"/>
          </w:tblCellMar>
        </w:tblPrEx>
        <w:tc>
          <w:tcPr>
            <w:tcW w:w="38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448E7B89" w14:textId="77777777" w:rsidR="00123E7C" w:rsidRDefault="00000000">
            <w:r>
              <w:rPr>
                <w:b/>
                <w:bCs/>
                <w:color w:val="FFFFFF"/>
                <w:sz w:val="18"/>
                <w:szCs w:val="18"/>
              </w:rPr>
              <w:t>Component</w:t>
            </w:r>
          </w:p>
        </w:tc>
        <w:tc>
          <w:tcPr>
            <w:tcW w:w="556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50" w:type="dxa"/>
              <w:bottom w:w="100" w:type="dxa"/>
              <w:right w:w="150" w:type="dxa"/>
            </w:tcMar>
          </w:tcPr>
          <w:p w14:paraId="29260632" w14:textId="77777777" w:rsidR="00123E7C" w:rsidRDefault="00000000">
            <w:r>
              <w:rPr>
                <w:b/>
                <w:bCs/>
                <w:color w:val="FFFFFF"/>
                <w:sz w:val="18"/>
                <w:szCs w:val="18"/>
              </w:rPr>
              <w:t>Version / Specification</w:t>
            </w:r>
          </w:p>
        </w:tc>
      </w:tr>
      <w:tr w:rsidR="00123E7C" w14:paraId="7141B1C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F23448E" w14:textId="77777777" w:rsidR="00123E7C" w:rsidRDefault="00000000">
            <w:r>
              <w:rPr>
                <w:color w:val="1A3C5E"/>
                <w:sz w:val="18"/>
                <w:szCs w:val="18"/>
              </w:rPr>
              <w:t>Python</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709E277" w14:textId="77777777" w:rsidR="00123E7C" w:rsidRDefault="00000000">
            <w:r>
              <w:rPr>
                <w:color w:val="1C2833"/>
                <w:sz w:val="18"/>
                <w:szCs w:val="18"/>
              </w:rPr>
              <w:t>3.12+</w:t>
            </w:r>
          </w:p>
        </w:tc>
      </w:tr>
      <w:tr w:rsidR="00123E7C" w14:paraId="01AFA9C5"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04D916F" w14:textId="77777777" w:rsidR="00123E7C" w:rsidRDefault="00000000">
            <w:r>
              <w:rPr>
                <w:color w:val="1A3C5E"/>
                <w:sz w:val="18"/>
                <w:szCs w:val="18"/>
              </w:rPr>
              <w:t>FastAPI</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AD11216" w14:textId="77777777" w:rsidR="00123E7C" w:rsidRDefault="00000000">
            <w:r>
              <w:rPr>
                <w:color w:val="1C2833"/>
                <w:sz w:val="18"/>
                <w:szCs w:val="18"/>
              </w:rPr>
              <w:t>0.115+</w:t>
            </w:r>
          </w:p>
        </w:tc>
      </w:tr>
      <w:tr w:rsidR="00123E7C" w14:paraId="3233345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B1088E9" w14:textId="77777777" w:rsidR="00123E7C" w:rsidRDefault="00000000">
            <w:r>
              <w:rPr>
                <w:color w:val="1A3C5E"/>
                <w:sz w:val="18"/>
                <w:szCs w:val="18"/>
              </w:rPr>
              <w:t>Pydantic</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4614224" w14:textId="77777777" w:rsidR="00123E7C" w:rsidRDefault="00000000">
            <w:r>
              <w:rPr>
                <w:color w:val="1C2833"/>
                <w:sz w:val="18"/>
                <w:szCs w:val="18"/>
              </w:rPr>
              <w:t>v2 (pydantic-settings for env config)</w:t>
            </w:r>
          </w:p>
        </w:tc>
      </w:tr>
      <w:tr w:rsidR="00123E7C" w14:paraId="7A26D3D1"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16C08EE" w14:textId="77777777" w:rsidR="00123E7C" w:rsidRDefault="00000000">
            <w:r>
              <w:rPr>
                <w:color w:val="1A3C5E"/>
                <w:sz w:val="18"/>
                <w:szCs w:val="18"/>
              </w:rPr>
              <w:t>SQLAlchemy</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89F810E" w14:textId="77777777" w:rsidR="00123E7C" w:rsidRDefault="00000000">
            <w:r>
              <w:rPr>
                <w:color w:val="1C2833"/>
                <w:sz w:val="18"/>
                <w:szCs w:val="18"/>
              </w:rPr>
              <w:t>2.0 async (mapped columns syntax)</w:t>
            </w:r>
          </w:p>
        </w:tc>
      </w:tr>
      <w:tr w:rsidR="00123E7C" w14:paraId="333D7D8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E99020C" w14:textId="77777777" w:rsidR="00123E7C" w:rsidRDefault="00000000">
            <w:r>
              <w:rPr>
                <w:color w:val="1A3C5E"/>
                <w:sz w:val="18"/>
                <w:szCs w:val="18"/>
              </w:rPr>
              <w:t>asyncpg</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EF0496C" w14:textId="77777777" w:rsidR="00123E7C" w:rsidRDefault="00000000">
            <w:r>
              <w:rPr>
                <w:color w:val="1C2833"/>
                <w:sz w:val="18"/>
                <w:szCs w:val="18"/>
              </w:rPr>
              <w:t>0.30+ (PostgreSQL async driver)</w:t>
            </w:r>
          </w:p>
        </w:tc>
      </w:tr>
      <w:tr w:rsidR="00123E7C" w14:paraId="12279D2A"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904FD27" w14:textId="77777777" w:rsidR="00123E7C" w:rsidRDefault="00000000">
            <w:r>
              <w:rPr>
                <w:color w:val="1A3C5E"/>
                <w:sz w:val="18"/>
                <w:szCs w:val="18"/>
              </w:rPr>
              <w:t>Alembic</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2F70B6F5" w14:textId="77777777" w:rsidR="00123E7C" w:rsidRDefault="00000000">
            <w:r>
              <w:rPr>
                <w:color w:val="1C2833"/>
                <w:sz w:val="18"/>
                <w:szCs w:val="18"/>
              </w:rPr>
              <w:t>1.14+ (multi-schema migrations)</w:t>
            </w:r>
          </w:p>
        </w:tc>
      </w:tr>
      <w:tr w:rsidR="00123E7C" w14:paraId="633A75F7"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4C504AA" w14:textId="77777777" w:rsidR="00123E7C" w:rsidRDefault="00000000">
            <w:r>
              <w:rPr>
                <w:color w:val="1A3C5E"/>
                <w:sz w:val="18"/>
                <w:szCs w:val="18"/>
              </w:rPr>
              <w:t>simpleeval</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550AE45" w14:textId="77777777" w:rsidR="00123E7C" w:rsidRDefault="00000000">
            <w:r>
              <w:rPr>
                <w:color w:val="1C2833"/>
                <w:sz w:val="18"/>
                <w:szCs w:val="18"/>
              </w:rPr>
              <w:t>0.9.13 (safe expression evaluator — no substitution)</w:t>
            </w:r>
          </w:p>
        </w:tc>
      </w:tr>
      <w:tr w:rsidR="00123E7C" w14:paraId="2ED976E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4CC69F5" w14:textId="77777777" w:rsidR="00123E7C" w:rsidRDefault="00000000">
            <w:r>
              <w:rPr>
                <w:color w:val="1A3C5E"/>
                <w:sz w:val="18"/>
                <w:szCs w:val="18"/>
              </w:rPr>
              <w:t>difflib</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109C50E" w14:textId="77777777" w:rsidR="00123E7C" w:rsidRDefault="00000000">
            <w:r>
              <w:rPr>
                <w:color w:val="1C2833"/>
                <w:sz w:val="18"/>
                <w:szCs w:val="18"/>
              </w:rPr>
              <w:t>Python stdlib (auto-mapping fuzzy matching)</w:t>
            </w:r>
          </w:p>
        </w:tc>
      </w:tr>
      <w:tr w:rsidR="00123E7C" w14:paraId="49F673F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7B2C345" w14:textId="77777777" w:rsidR="00123E7C" w:rsidRDefault="00000000">
            <w:r>
              <w:rPr>
                <w:color w:val="1A3C5E"/>
                <w:sz w:val="18"/>
                <w:szCs w:val="18"/>
              </w:rPr>
              <w:t>WeasyPrint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FFA21FB" w14:textId="77777777" w:rsidR="00123E7C" w:rsidRDefault="00000000">
            <w:r>
              <w:rPr>
                <w:color w:val="1C2833"/>
                <w:sz w:val="18"/>
                <w:szCs w:val="18"/>
              </w:rPr>
              <w:t>62+ (PDF from Jinja2/HTML)</w:t>
            </w:r>
          </w:p>
        </w:tc>
      </w:tr>
      <w:tr w:rsidR="00123E7C" w14:paraId="3847DF8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ECAFBFC" w14:textId="77777777" w:rsidR="00123E7C" w:rsidRDefault="00000000">
            <w:r>
              <w:rPr>
                <w:color w:val="1A3C5E"/>
                <w:sz w:val="18"/>
                <w:szCs w:val="18"/>
              </w:rPr>
              <w:t>openpyxl</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C31A9B2" w14:textId="77777777" w:rsidR="00123E7C" w:rsidRDefault="00000000">
            <w:r>
              <w:rPr>
                <w:color w:val="1C2833"/>
                <w:sz w:val="18"/>
                <w:szCs w:val="18"/>
              </w:rPr>
              <w:t>3.1+ (Excel generation + XLSX ingestion)</w:t>
            </w:r>
          </w:p>
        </w:tc>
      </w:tr>
      <w:tr w:rsidR="00123E7C" w14:paraId="37327CAE"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8569A3A" w14:textId="77777777" w:rsidR="00123E7C" w:rsidRDefault="00000000">
            <w:r>
              <w:rPr>
                <w:color w:val="1A3C5E"/>
                <w:sz w:val="18"/>
                <w:szCs w:val="18"/>
              </w:rPr>
              <w:t>Jinja2</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D6783A7" w14:textId="77777777" w:rsidR="00123E7C" w:rsidRDefault="00000000">
            <w:r>
              <w:rPr>
                <w:color w:val="1C2833"/>
                <w:sz w:val="18"/>
                <w:szCs w:val="18"/>
              </w:rPr>
              <w:t>3.1+ (PDF report templates)</w:t>
            </w:r>
          </w:p>
        </w:tc>
      </w:tr>
      <w:tr w:rsidR="00123E7C" w14:paraId="533EBF21"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6E5DEFA" w14:textId="77777777" w:rsidR="00123E7C" w:rsidRDefault="00000000">
            <w:r>
              <w:rPr>
                <w:color w:val="1A3C5E"/>
                <w:sz w:val="18"/>
                <w:szCs w:val="18"/>
              </w:rPr>
              <w:t>httpx</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BA7E666" w14:textId="77777777" w:rsidR="00123E7C" w:rsidRDefault="00000000">
            <w:r>
              <w:rPr>
                <w:color w:val="1C2833"/>
                <w:sz w:val="18"/>
                <w:szCs w:val="18"/>
              </w:rPr>
              <w:t>0.27+ (async Anthropic API call)</w:t>
            </w:r>
          </w:p>
        </w:tc>
      </w:tr>
      <w:tr w:rsidR="00123E7C" w14:paraId="6BFC1E9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9373A4B" w14:textId="77777777" w:rsidR="00123E7C" w:rsidRDefault="00000000">
            <w:r>
              <w:rPr>
                <w:color w:val="1A3C5E"/>
                <w:sz w:val="18"/>
                <w:szCs w:val="18"/>
              </w:rPr>
              <w:t>structlog</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46C418E7" w14:textId="77777777" w:rsidR="00123E7C" w:rsidRDefault="00000000">
            <w:r>
              <w:rPr>
                <w:color w:val="1C2833"/>
                <w:sz w:val="18"/>
                <w:szCs w:val="18"/>
              </w:rPr>
              <w:t>24+ (structured JSON logging)</w:t>
            </w:r>
          </w:p>
        </w:tc>
      </w:tr>
      <w:tr w:rsidR="00123E7C" w14:paraId="790EDBD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22EB4C4" w14:textId="77777777" w:rsidR="00123E7C" w:rsidRDefault="00000000">
            <w:r>
              <w:rPr>
                <w:color w:val="1A3C5E"/>
                <w:sz w:val="18"/>
                <w:szCs w:val="18"/>
              </w:rPr>
              <w:t>React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4D98D4F" w14:textId="77777777" w:rsidR="00123E7C" w:rsidRDefault="00000000">
            <w:r>
              <w:rPr>
                <w:color w:val="1C2833"/>
                <w:sz w:val="18"/>
                <w:szCs w:val="18"/>
              </w:rPr>
              <w:t>18.3+</w:t>
            </w:r>
          </w:p>
        </w:tc>
      </w:tr>
      <w:tr w:rsidR="00123E7C" w14:paraId="731F260F"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A141C79" w14:textId="77777777" w:rsidR="00123E7C" w:rsidRDefault="00000000">
            <w:r>
              <w:rPr>
                <w:color w:val="1A3C5E"/>
                <w:sz w:val="18"/>
                <w:szCs w:val="18"/>
              </w:rPr>
              <w:t>TypeScript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0951A50" w14:textId="77777777" w:rsidR="00123E7C" w:rsidRDefault="00000000">
            <w:r>
              <w:rPr>
                <w:color w:val="1C2833"/>
                <w:sz w:val="18"/>
                <w:szCs w:val="18"/>
              </w:rPr>
              <w:t>5.4+ strict mode</w:t>
            </w:r>
          </w:p>
        </w:tc>
      </w:tr>
      <w:tr w:rsidR="00123E7C" w14:paraId="7542FDC7"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D03F3BB" w14:textId="77777777" w:rsidR="00123E7C" w:rsidRDefault="00000000">
            <w:r>
              <w:rPr>
                <w:color w:val="1A3C5E"/>
                <w:sz w:val="18"/>
                <w:szCs w:val="18"/>
              </w:rPr>
              <w:t>Vite</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BAA09B3" w14:textId="77777777" w:rsidR="00123E7C" w:rsidRDefault="00000000">
            <w:r>
              <w:rPr>
                <w:color w:val="1C2833"/>
                <w:sz w:val="18"/>
                <w:szCs w:val="18"/>
              </w:rPr>
              <w:t>5.3+</w:t>
            </w:r>
          </w:p>
        </w:tc>
      </w:tr>
      <w:tr w:rsidR="00123E7C" w14:paraId="1860E8D5"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60EAEE9" w14:textId="77777777" w:rsidR="00123E7C" w:rsidRDefault="00000000">
            <w:r>
              <w:rPr>
                <w:color w:val="1A3C5E"/>
                <w:sz w:val="18"/>
                <w:szCs w:val="18"/>
              </w:rPr>
              <w:t>TanStack Query</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1C58DE9D" w14:textId="77777777" w:rsidR="00123E7C" w:rsidRDefault="00000000">
            <w:r>
              <w:rPr>
                <w:color w:val="1C2833"/>
                <w:sz w:val="18"/>
                <w:szCs w:val="18"/>
              </w:rPr>
              <w:t>v5</w:t>
            </w:r>
          </w:p>
        </w:tc>
      </w:tr>
      <w:tr w:rsidR="00123E7C" w14:paraId="1D87BCAB"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8D0E4E8" w14:textId="77777777" w:rsidR="00123E7C" w:rsidRDefault="00000000">
            <w:r>
              <w:rPr>
                <w:color w:val="1A3C5E"/>
                <w:sz w:val="18"/>
                <w:szCs w:val="18"/>
              </w:rPr>
              <w:t>Recharts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0EA7497" w14:textId="77777777" w:rsidR="00123E7C" w:rsidRDefault="00000000">
            <w:r>
              <w:rPr>
                <w:color w:val="1C2833"/>
                <w:sz w:val="18"/>
                <w:szCs w:val="18"/>
              </w:rPr>
              <w:t>2.12+</w:t>
            </w:r>
          </w:p>
        </w:tc>
      </w:tr>
      <w:tr w:rsidR="00123E7C" w14:paraId="29C1B64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7B5DB09A" w14:textId="77777777" w:rsidR="00123E7C" w:rsidRDefault="00000000">
            <w:r>
              <w:rPr>
                <w:color w:val="1A3C5E"/>
                <w:sz w:val="18"/>
                <w:szCs w:val="18"/>
              </w:rPr>
              <w:t>Tailwind CSS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44D04E5" w14:textId="77777777" w:rsidR="00123E7C" w:rsidRDefault="00000000">
            <w:r>
              <w:rPr>
                <w:color w:val="1C2833"/>
                <w:sz w:val="18"/>
                <w:szCs w:val="18"/>
              </w:rPr>
              <w:t>3.4+ (all colours via CSS variables only)</w:t>
            </w:r>
          </w:p>
        </w:tc>
      </w:tr>
      <w:tr w:rsidR="00123E7C" w14:paraId="5D34B59D"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0779DF7E" w14:textId="77777777" w:rsidR="00123E7C" w:rsidRDefault="00000000">
            <w:r>
              <w:rPr>
                <w:color w:val="1A3C5E"/>
                <w:sz w:val="18"/>
                <w:szCs w:val="18"/>
              </w:rPr>
              <w:t>DM Sans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697F8C42" w14:textId="77777777" w:rsidR="00123E7C" w:rsidRDefault="00000000">
            <w:r>
              <w:rPr>
                <w:color w:val="1C2833"/>
                <w:sz w:val="18"/>
                <w:szCs w:val="18"/>
              </w:rPr>
              <w:t>Google Fonts — weights 300/400/500/600/700</w:t>
            </w:r>
          </w:p>
        </w:tc>
      </w:tr>
      <w:tr w:rsidR="00123E7C" w14:paraId="1B3ABFE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4A28289E" w14:textId="77777777" w:rsidR="00123E7C" w:rsidRDefault="00000000">
            <w:r>
              <w:rPr>
                <w:color w:val="1A3C5E"/>
                <w:sz w:val="18"/>
                <w:szCs w:val="18"/>
              </w:rPr>
              <w:t>DM Mono</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1AB1469" w14:textId="77777777" w:rsidR="00123E7C" w:rsidRDefault="00000000">
            <w:r>
              <w:rPr>
                <w:color w:val="1C2833"/>
                <w:sz w:val="18"/>
                <w:szCs w:val="18"/>
              </w:rPr>
              <w:t>Google Fonts — weights 400/500</w:t>
            </w:r>
          </w:p>
        </w:tc>
      </w:tr>
      <w:tr w:rsidR="00123E7C" w14:paraId="5B09CF41"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37E1173A" w14:textId="77777777" w:rsidR="00123E7C" w:rsidRDefault="00000000">
            <w:r>
              <w:rPr>
                <w:color w:val="1A3C5E"/>
                <w:sz w:val="18"/>
                <w:szCs w:val="18"/>
              </w:rPr>
              <w:lastRenderedPageBreak/>
              <w:t>PostgreSQL</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144E4C9" w14:textId="77777777" w:rsidR="00123E7C" w:rsidRDefault="00000000">
            <w:r>
              <w:rPr>
                <w:color w:val="1C2833"/>
                <w:sz w:val="18"/>
                <w:szCs w:val="18"/>
              </w:rPr>
              <w:t>16</w:t>
            </w:r>
          </w:p>
        </w:tc>
      </w:tr>
      <w:tr w:rsidR="00123E7C" w14:paraId="58482262"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260E175" w14:textId="77777777" w:rsidR="00123E7C" w:rsidRDefault="00000000">
            <w:r>
              <w:rPr>
                <w:color w:val="1A3C5E"/>
                <w:sz w:val="18"/>
                <w:szCs w:val="18"/>
              </w:rPr>
              <w:t>Redis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9B60E1B" w14:textId="77777777" w:rsidR="00123E7C" w:rsidRDefault="00000000">
            <w:r>
              <w:rPr>
                <w:color w:val="1C2833"/>
                <w:sz w:val="18"/>
                <w:szCs w:val="18"/>
              </w:rPr>
              <w:t>7.2+</w:t>
            </w:r>
          </w:p>
        </w:tc>
      </w:tr>
      <w:tr w:rsidR="00123E7C" w14:paraId="271ECEAD"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25BFE1D" w14:textId="77777777" w:rsidR="00123E7C" w:rsidRDefault="00000000">
            <w:r>
              <w:rPr>
                <w:color w:val="1A3C5E"/>
                <w:sz w:val="18"/>
                <w:szCs w:val="18"/>
              </w:rPr>
              <w:t>Keycloak</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7E3089AE" w14:textId="77777777" w:rsidR="00123E7C" w:rsidRDefault="00000000">
            <w:r>
              <w:rPr>
                <w:color w:val="1C2833"/>
                <w:sz w:val="18"/>
                <w:szCs w:val="18"/>
              </w:rPr>
              <w:t>24+ / Microsoft Entra ID</w:t>
            </w:r>
          </w:p>
        </w:tc>
      </w:tr>
      <w:tr w:rsidR="00123E7C" w14:paraId="4BBDF53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63EB7D11" w14:textId="77777777" w:rsidR="00123E7C" w:rsidRDefault="00000000">
            <w:r>
              <w:rPr>
                <w:color w:val="1A3C5E"/>
                <w:sz w:val="18"/>
                <w:szCs w:val="18"/>
              </w:rPr>
              <w:t>Anthropic API</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5C29D42F" w14:textId="77777777" w:rsidR="00123E7C" w:rsidRDefault="00000000">
            <w:r>
              <w:rPr>
                <w:color w:val="1C2833"/>
                <w:sz w:val="18"/>
                <w:szCs w:val="18"/>
              </w:rPr>
              <w:t>claude-sonnet-4-20250514</w:t>
            </w:r>
          </w:p>
        </w:tc>
      </w:tr>
      <w:tr w:rsidR="00123E7C" w14:paraId="3C9AF96D"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51749578" w14:textId="77777777" w:rsidR="00123E7C" w:rsidRDefault="00000000">
            <w:r>
              <w:rPr>
                <w:color w:val="1A3C5E"/>
                <w:sz w:val="18"/>
                <w:szCs w:val="18"/>
              </w:rPr>
              <w:t>Docker Compose</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09704AC" w14:textId="77777777" w:rsidR="00123E7C" w:rsidRDefault="00000000">
            <w:r>
              <w:rPr>
                <w:color w:val="1C2833"/>
                <w:sz w:val="18"/>
                <w:szCs w:val="18"/>
              </w:rPr>
              <w:t>v2 (dev environment)</w:t>
            </w:r>
          </w:p>
        </w:tc>
      </w:tr>
      <w:tr w:rsidR="00123E7C" w14:paraId="3331CCA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205F9441" w14:textId="77777777" w:rsidR="00123E7C" w:rsidRDefault="00000000">
            <w:r>
              <w:rPr>
                <w:color w:val="1A3C5E"/>
                <w:sz w:val="18"/>
                <w:szCs w:val="18"/>
              </w:rPr>
              <w:t>Kubernetes</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0DC755C3" w14:textId="77777777" w:rsidR="00123E7C" w:rsidRDefault="00000000">
            <w:r>
              <w:rPr>
                <w:color w:val="1C2833"/>
                <w:sz w:val="18"/>
                <w:szCs w:val="18"/>
              </w:rPr>
              <w:t>1.30+ (production)</w:t>
            </w:r>
          </w:p>
        </w:tc>
      </w:tr>
      <w:tr w:rsidR="00123E7C" w14:paraId="26A1B45C"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50" w:type="dxa"/>
              <w:bottom w:w="100" w:type="dxa"/>
              <w:right w:w="150" w:type="dxa"/>
            </w:tcMar>
          </w:tcPr>
          <w:p w14:paraId="18848F44" w14:textId="77777777" w:rsidR="00123E7C" w:rsidRDefault="00000000">
            <w:r>
              <w:rPr>
                <w:color w:val="1A3C5E"/>
                <w:sz w:val="18"/>
                <w:szCs w:val="18"/>
              </w:rPr>
              <w:t>nginx</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50" w:type="dxa"/>
              <w:bottom w:w="100" w:type="dxa"/>
              <w:right w:w="150" w:type="dxa"/>
            </w:tcMar>
          </w:tcPr>
          <w:p w14:paraId="3078D575" w14:textId="77777777" w:rsidR="00123E7C" w:rsidRDefault="00000000">
            <w:r>
              <w:rPr>
                <w:color w:val="1C2833"/>
                <w:sz w:val="18"/>
                <w:szCs w:val="18"/>
              </w:rPr>
              <w:t>1.26+ (wildcard subdomain routing)</w:t>
            </w:r>
          </w:p>
        </w:tc>
      </w:tr>
    </w:tbl>
    <w:p w14:paraId="2490F282" w14:textId="77777777" w:rsidR="00123E7C" w:rsidRDefault="00123E7C"/>
    <w:p w14:paraId="67B42AD5" w14:textId="77777777" w:rsidR="00123E7C" w:rsidRDefault="00123E7C"/>
    <w:p w14:paraId="05DC23C5" w14:textId="77777777" w:rsidR="00123E7C" w:rsidRDefault="00000000">
      <w:pPr>
        <w:pStyle w:val="Heading1"/>
        <w:pBdr>
          <w:bottom w:val="single" w:sz="8" w:space="4" w:color="2E86C1"/>
        </w:pBdr>
      </w:pPr>
      <w:bookmarkStart w:id="130" w:name="_Toc230603856"/>
      <w:r>
        <w:rPr>
          <w:color w:val="1A3C5E"/>
        </w:rPr>
        <w:t>30  Appendix B — V9 Reconciliation Summary</w:t>
      </w:r>
      <w:bookmarkEnd w:id="130"/>
    </w:p>
    <w:p w14:paraId="6954EFBE" w14:textId="77777777" w:rsidR="00123E7C" w:rsidRDefault="00000000">
      <w:pPr>
        <w:pStyle w:val="Heading2"/>
      </w:pPr>
      <w:bookmarkStart w:id="131" w:name="_Toc230603857"/>
      <w:r>
        <w:rPr>
          <w:color w:val="2E86C1"/>
        </w:rPr>
        <w:t>30.1  Rescued from V5 (Lost in V6 and/or V8)</w:t>
      </w:r>
      <w:bookmarkEnd w:id="131"/>
    </w:p>
    <w:p w14:paraId="7A7E282F" w14:textId="77777777" w:rsidR="00123E7C" w:rsidRDefault="00000000">
      <w:pPr>
        <w:pStyle w:val="ListParagraph"/>
        <w:numPr>
          <w:ilvl w:val="0"/>
          <w:numId w:val="2"/>
        </w:numPr>
        <w:spacing w:before="40" w:after="60"/>
      </w:pPr>
      <w:r>
        <w:rPr>
          <w:color w:val="1C2833"/>
        </w:rPr>
        <w:t>Full portal analysis tab completeness: V5 Section 5 had the complete premium variance section (4-card horizontal row), payroll variance section (7-card horizontal row), and payroll submission metrics (5 pills with Details deep-links). V6 compressed this; V8 restored partially. V9 Section 8 restores all tab detail with engine-availability annotations.</w:t>
      </w:r>
    </w:p>
    <w:p w14:paraId="54D87CF2" w14:textId="77777777" w:rsidR="00123E7C" w:rsidRDefault="00000000">
      <w:pPr>
        <w:pStyle w:val="ListParagraph"/>
        <w:numPr>
          <w:ilvl w:val="0"/>
          <w:numId w:val="2"/>
        </w:numPr>
        <w:spacing w:before="40" w:after="60"/>
      </w:pPr>
      <w:r>
        <w:rPr>
          <w:color w:val="1C2833"/>
        </w:rPr>
        <w:t>Payroll submission metrics pill labels and source fields: 'Total Payroll Expected', 'Actual Payrolls Received', 'Missing Payrolls', 'Zero Payrolls', 'Submission Rate' — all with 'Details' deep-link text navigating to the correct tab.</w:t>
      </w:r>
    </w:p>
    <w:p w14:paraId="103E4315" w14:textId="77777777" w:rsidR="00123E7C" w:rsidRDefault="00000000">
      <w:pPr>
        <w:pStyle w:val="ListParagraph"/>
        <w:numPr>
          <w:ilvl w:val="0"/>
          <w:numId w:val="2"/>
        </w:numPr>
        <w:spacing w:before="40" w:after="60"/>
      </w:pPr>
      <w:r>
        <w:rPr>
          <w:color w:val="1C2833"/>
        </w:rPr>
        <w:t>Tab 2 (Missing Payrolls) full 11-column specification and Tab 3 (Zero Payrolls) full 9-column specification with all field sources.</w:t>
      </w:r>
    </w:p>
    <w:p w14:paraId="3FA03713" w14:textId="77777777" w:rsidR="00123E7C" w:rsidRDefault="00000000">
      <w:pPr>
        <w:pStyle w:val="ListParagraph"/>
        <w:numPr>
          <w:ilvl w:val="0"/>
          <w:numId w:val="2"/>
        </w:numPr>
        <w:spacing w:before="40" w:after="60"/>
      </w:pPr>
      <w:r>
        <w:rPr>
          <w:color w:val="1C2833"/>
        </w:rPr>
        <w:t>AI Narrative deterministic fallback specification: fallback is a Python f-string template that must never raise an exception, activated on API timeout (10s) or any exception.</w:t>
      </w:r>
    </w:p>
    <w:p w14:paraId="006DA175" w14:textId="77777777" w:rsidR="00123E7C" w:rsidRDefault="00000000">
      <w:pPr>
        <w:pStyle w:val="ListParagraph"/>
        <w:numPr>
          <w:ilvl w:val="0"/>
          <w:numId w:val="2"/>
        </w:numPr>
        <w:spacing w:before="40" w:after="60"/>
      </w:pPr>
      <w:r>
        <w:rPr>
          <w:color w:val="1C2833"/>
        </w:rPr>
        <w:t>Complete label namespace catalogue with 70+ entries including all submission.* and zero_payroll.col.* labels.</w:t>
      </w:r>
    </w:p>
    <w:p w14:paraId="08D7B8E9" w14:textId="77777777" w:rsidR="00123E7C" w:rsidRDefault="00000000">
      <w:pPr>
        <w:pStyle w:val="ListParagraph"/>
        <w:numPr>
          <w:ilvl w:val="0"/>
          <w:numId w:val="2"/>
        </w:numPr>
        <w:spacing w:before="40" w:after="60"/>
      </w:pPr>
      <w:r>
        <w:rPr>
          <w:color w:val="1C2833"/>
        </w:rPr>
        <w:t>Rule plain-English descriptions displayed inline below every rule (not just in tooltips).</w:t>
      </w:r>
    </w:p>
    <w:p w14:paraId="56DD66FC" w14:textId="77777777" w:rsidR="00123E7C" w:rsidRDefault="00123E7C"/>
    <w:p w14:paraId="06C4BA90" w14:textId="77777777" w:rsidR="00123E7C" w:rsidRDefault="00000000">
      <w:pPr>
        <w:pStyle w:val="Heading2"/>
      </w:pPr>
      <w:bookmarkStart w:id="132" w:name="_Toc230603858"/>
      <w:r>
        <w:rPr>
          <w:color w:val="2E86C1"/>
        </w:rPr>
        <w:t>30.2  Rescued from V6 (Lost in V8)</w:t>
      </w:r>
      <w:bookmarkEnd w:id="132"/>
    </w:p>
    <w:p w14:paraId="4435DC69" w14:textId="77777777" w:rsidR="00123E7C" w:rsidRDefault="00000000">
      <w:pPr>
        <w:pStyle w:val="ListParagraph"/>
        <w:numPr>
          <w:ilvl w:val="0"/>
          <w:numId w:val="2"/>
        </w:numPr>
        <w:spacing w:before="40" w:after="60"/>
      </w:pPr>
      <w:r>
        <w:rPr>
          <w:color w:val="1C2833"/>
        </w:rPr>
        <w:t>Three-pass merge strategy: V6 Section 9.2 documented three numbered merge passes with specific scope per pass. V8 compressed to a single paragraph. Restored in V9 Section 10.</w:t>
      </w:r>
    </w:p>
    <w:p w14:paraId="61558787" w14:textId="77777777" w:rsidR="00123E7C" w:rsidRDefault="00000000">
      <w:pPr>
        <w:pStyle w:val="ListParagraph"/>
        <w:numPr>
          <w:ilvl w:val="0"/>
          <w:numId w:val="2"/>
        </w:numPr>
        <w:spacing w:before="40" w:after="60"/>
      </w:pPr>
      <w:r>
        <w:rPr>
          <w:color w:val="1C2833"/>
        </w:rPr>
        <w:t>Alembic multi-schema env.py pattern with async run_migrations_online() detail. V8 referenced this but did not reproduce the async iteration pattern.</w:t>
      </w:r>
    </w:p>
    <w:p w14:paraId="293D28A6" w14:textId="77777777" w:rsidR="00123E7C" w:rsidRDefault="00000000">
      <w:pPr>
        <w:pStyle w:val="ListParagraph"/>
        <w:numPr>
          <w:ilvl w:val="0"/>
          <w:numId w:val="2"/>
        </w:numPr>
        <w:spacing w:before="40" w:after="60"/>
      </w:pPr>
      <w:r>
        <w:rPr>
          <w:color w:val="1C2833"/>
        </w:rPr>
        <w:t>System theme seeded INSERT statement with all 4 themes and exact hex token values. V8 referenced the themes but did not reproduce the full INSERT.</w:t>
      </w:r>
    </w:p>
    <w:p w14:paraId="2A4D43A5" w14:textId="77777777" w:rsidR="00123E7C" w:rsidRDefault="00000000">
      <w:pPr>
        <w:pStyle w:val="ListParagraph"/>
        <w:numPr>
          <w:ilvl w:val="0"/>
          <w:numId w:val="2"/>
        </w:numPr>
        <w:spacing w:before="40" w:after="60"/>
      </w:pPr>
      <w:r>
        <w:rPr>
          <w:color w:val="1C2833"/>
        </w:rPr>
        <w:t>v_dashboard_summary view DDL using variance_amount (GENERATED) for threshold calculation — ensuring the dashboard target variance widget always renders regardless of engine mode.</w:t>
      </w:r>
    </w:p>
    <w:p w14:paraId="7128D486" w14:textId="77777777" w:rsidR="00123E7C" w:rsidRDefault="00000000">
      <w:pPr>
        <w:pStyle w:val="ListParagraph"/>
        <w:numPr>
          <w:ilvl w:val="0"/>
          <w:numId w:val="2"/>
        </w:numPr>
        <w:spacing w:before="40" w:after="60"/>
      </w:pPr>
      <w:r>
        <w:rPr>
          <w:color w:val="1C2833"/>
        </w:rPr>
        <w:t>Prototype normalise() function referenced and connected to the auto-mapping algorithm (V9 Section 16.2) — the function already exists in backend/app/parsers/base.py.</w:t>
      </w:r>
    </w:p>
    <w:p w14:paraId="466E12BD" w14:textId="77777777" w:rsidR="00123E7C" w:rsidRDefault="00123E7C"/>
    <w:p w14:paraId="07D1B275" w14:textId="77777777" w:rsidR="00123E7C" w:rsidRDefault="00000000">
      <w:pPr>
        <w:pStyle w:val="Heading2"/>
      </w:pPr>
      <w:bookmarkStart w:id="133" w:name="_Toc230603859"/>
      <w:r>
        <w:rPr>
          <w:color w:val="2E86C1"/>
        </w:rPr>
        <w:lastRenderedPageBreak/>
        <w:t>30.3  V8 Gaps Addressed in V9</w:t>
      </w:r>
      <w:bookmarkEnd w:id="133"/>
    </w:p>
    <w:p w14:paraId="12B7E529" w14:textId="77777777" w:rsidR="00123E7C" w:rsidRDefault="00000000">
      <w:pPr>
        <w:pStyle w:val="ListParagraph"/>
        <w:numPr>
          <w:ilvl w:val="0"/>
          <w:numId w:val="2"/>
        </w:numPr>
        <w:spacing w:before="40" w:after="60"/>
      </w:pPr>
      <w:r>
        <w:rPr>
          <w:color w:val="1C2833"/>
        </w:rPr>
        <w:t>Auto-mapping with confidence scoring: entirely missing from V8. Added as AutoMappingService (Section 16.2) with 4-pass algorithm (saved mapping → exact name → fuzzy name + type → UNMATCHED), field_mapping_sessions and field_mapping_proposals tables (Section 11.7), and FieldMappingReview.tsx component (Section 26.2).</w:t>
      </w:r>
    </w:p>
    <w:p w14:paraId="33DF0147" w14:textId="77777777" w:rsidR="00123E7C" w:rsidRDefault="00000000">
      <w:pPr>
        <w:pStyle w:val="ListParagraph"/>
        <w:numPr>
          <w:ilvl w:val="0"/>
          <w:numId w:val="2"/>
        </w:numPr>
        <w:spacing w:before="40" w:after="60"/>
      </w:pPr>
      <w:r>
        <w:rPr>
          <w:color w:val="1C2833"/>
        </w:rPr>
        <w:t>Mandatory mapping approval gate: V8 described field mapping as pre-configuration (Tab 2) only — no per-upload gate. V9 introduces ingestion_run status = 'awaiting_mapping' as a hard gate and IngestionService.run_post_approval() that only runs after field_mapping_session.status = 'APPROVED' (Section 16.4–16.5).</w:t>
      </w:r>
    </w:p>
    <w:p w14:paraId="0D40E127" w14:textId="77777777" w:rsidR="00123E7C" w:rsidRDefault="00000000">
      <w:pPr>
        <w:pStyle w:val="ListParagraph"/>
        <w:numPr>
          <w:ilvl w:val="0"/>
          <w:numId w:val="2"/>
        </w:numPr>
        <w:spacing w:before="40" w:after="60"/>
      </w:pPr>
      <w:r>
        <w:rPr>
          <w:color w:val="1C2833"/>
        </w:rPr>
        <w:t>Ingestion exception infrastructure: entirely missing from V8. V9 adds ingestion_errors (per-row error log), ingestion_skipped_rows (skippable rows with corrected_data), ingestion_rollbacks (rollback audit), and ExceptionTracker.tsx. Error classification table with 8 error codes (Section 17.2).</w:t>
      </w:r>
    </w:p>
    <w:p w14:paraId="0D0A5F47" w14:textId="77777777" w:rsidR="00123E7C" w:rsidRDefault="00000000">
      <w:pPr>
        <w:pStyle w:val="ListParagraph"/>
        <w:numPr>
          <w:ilvl w:val="0"/>
          <w:numId w:val="2"/>
        </w:numPr>
        <w:spacing w:before="40" w:after="60"/>
      </w:pPr>
      <w:r>
        <w:rPr>
          <w:color w:val="1C2833"/>
        </w:rPr>
        <w:t>Tenant-level calculation mode default: V8 only had carrier-level. V9 adds tenant_calc_config table and three-level resolution (per-run → carrier → tenant) in Section 7.4 and Section 18.2.</w:t>
      </w:r>
    </w:p>
    <w:p w14:paraId="61F5CC8E" w14:textId="77777777" w:rsidR="00123E7C" w:rsidRDefault="00000000">
      <w:pPr>
        <w:pStyle w:val="ListParagraph"/>
        <w:numPr>
          <w:ilvl w:val="0"/>
          <w:numId w:val="2"/>
        </w:numPr>
        <w:spacing w:before="40" w:after="60"/>
      </w:pPr>
      <w:r>
        <w:rPr>
          <w:color w:val="1C2833"/>
        </w:rPr>
        <w:t>Calculation rules approval workflow: V8 Decision #6 said 'TENANT_ADMIN self-approves' without a workflow. Section 1.E requires a review-and-approval-before-activation process. V9 Decision #6 resolves with two-step self-approval: DRAFT → PENDING_REVIEW → ACTIVE (Section 19.1). The SAME user performs both steps but as two separate explicit UI actions.</w:t>
      </w:r>
    </w:p>
    <w:p w14:paraId="2DB55268" w14:textId="77777777" w:rsidR="00123E7C" w:rsidRDefault="00000000">
      <w:pPr>
        <w:pStyle w:val="ListParagraph"/>
        <w:numPr>
          <w:ilvl w:val="0"/>
          <w:numId w:val="2"/>
        </w:numPr>
        <w:spacing w:before="40" w:after="60"/>
      </w:pPr>
      <w:r>
        <w:rPr>
          <w:color w:val="1C2833"/>
        </w:rPr>
        <w:t>User-initiated processing step: V8 auto-triggered the engine silently. V9 Section 6.5 makes the engine trigger explicit in the application flow — the AUDITOR sees a 'Run Calculation Engine' panel after ingestion and can trigger manually or rely on auto-trigger.</w:t>
      </w:r>
    </w:p>
    <w:p w14:paraId="20272C0F" w14:textId="77777777" w:rsidR="00123E7C" w:rsidRDefault="00000000">
      <w:pPr>
        <w:pStyle w:val="ListParagraph"/>
        <w:numPr>
          <w:ilvl w:val="0"/>
          <w:numId w:val="2"/>
        </w:numPr>
        <w:spacing w:before="40" w:after="60"/>
      </w:pPr>
      <w:r>
        <w:rPr>
          <w:color w:val="1C2833"/>
        </w:rPr>
        <w:t>Database cleanup facility: entirely missing from V8. V9 adds CleanupService (Section 22.5), cleanup_runs table (Section 11.12), Database Cleanup screen (Section 26), and the monthly cycle concept (Section 22.1).</w:t>
      </w:r>
    </w:p>
    <w:p w14:paraId="19D211D8" w14:textId="77777777" w:rsidR="00123E7C" w:rsidRDefault="00000000">
      <w:pPr>
        <w:pStyle w:val="ListParagraph"/>
        <w:numPr>
          <w:ilvl w:val="0"/>
          <w:numId w:val="2"/>
        </w:numPr>
        <w:spacing w:before="40" w:after="60"/>
      </w:pPr>
      <w:r>
        <w:rPr>
          <w:color w:val="1C2833"/>
        </w:rPr>
        <w:t>Comprehensive per-feature RBAC table: V8 only had an endpoint protection matrix. V9 Section 25.3 provides a 34-operation permission matrix across all four roles.</w:t>
      </w:r>
    </w:p>
    <w:p w14:paraId="2B034F81" w14:textId="77777777" w:rsidR="00123E7C" w:rsidRDefault="00000000">
      <w:pPr>
        <w:pStyle w:val="ListParagraph"/>
        <w:numPr>
          <w:ilvl w:val="0"/>
          <w:numId w:val="2"/>
        </w:numPr>
        <w:spacing w:before="40" w:after="60"/>
      </w:pPr>
      <w:r>
        <w:rPr>
          <w:color w:val="1C2833"/>
        </w:rPr>
        <w:t>Exception report type: V8 had 4 report types. V9 adds Exception Report (all ingestion errors + skipped rows for a selected run).</w:t>
      </w:r>
    </w:p>
    <w:p w14:paraId="390DDF01" w14:textId="77777777" w:rsidR="00123E7C" w:rsidRDefault="00123E7C"/>
    <w:p w14:paraId="64310CB7" w14:textId="77777777" w:rsidR="00123E7C" w:rsidRDefault="00000000">
      <w:pPr>
        <w:pStyle w:val="Heading2"/>
      </w:pPr>
      <w:bookmarkStart w:id="134" w:name="_Toc230603860"/>
      <w:r>
        <w:rPr>
          <w:color w:val="2E86C1"/>
        </w:rPr>
        <w:t>30.4  Contradictions Resolved</w:t>
      </w:r>
      <w:bookmarkEnd w:id="134"/>
    </w:p>
    <w:p w14:paraId="48C1C323" w14:textId="77777777" w:rsidR="00123E7C" w:rsidRDefault="00000000">
      <w:pPr>
        <w:pStyle w:val="ListParagraph"/>
        <w:numPr>
          <w:ilvl w:val="0"/>
          <w:numId w:val="2"/>
        </w:numPr>
        <w:spacing w:before="40" w:after="60"/>
      </w:pPr>
      <w:r>
        <w:rPr>
          <w:color w:val="1C2833"/>
        </w:rPr>
        <w:t>Decision #6 (self-approves) vs Section 1.E (approval workflow): Resolved with two-step self-approval. The same TENANT_ADMIN user performs: (1) Submit for Review, (2) Approve &amp; Activate as two separate UI actions. This satisfies the workflow requirement without requiring a second user.</w:t>
      </w:r>
    </w:p>
    <w:p w14:paraId="4C67FCD1" w14:textId="77777777" w:rsidR="00123E7C" w:rsidRDefault="00000000">
      <w:pPr>
        <w:pStyle w:val="ListParagraph"/>
        <w:numPr>
          <w:ilvl w:val="0"/>
          <w:numId w:val="2"/>
        </w:numPr>
        <w:spacing w:before="40" w:after="60"/>
      </w:pPr>
      <w:r>
        <w:rPr>
          <w:color w:val="1C2833"/>
        </w:rPr>
        <w:t>V8 unconditional calc pipeline trigger vs explicit user-triggered processing: Resolved by making the engine trigger explicit in the application flow (Section 6.5) while retaining auto-trigger as an option controlled by carrier config.</w:t>
      </w:r>
    </w:p>
    <w:p w14:paraId="4C5AB55E" w14:textId="77777777" w:rsidR="00123E7C" w:rsidRDefault="00000000">
      <w:pPr>
        <w:pStyle w:val="ListParagraph"/>
        <w:numPr>
          <w:ilvl w:val="0"/>
          <w:numId w:val="2"/>
        </w:numPr>
        <w:spacing w:before="40" w:after="60"/>
      </w:pPr>
      <w:r>
        <w:rPr>
          <w:color w:val="1C2833"/>
        </w:rPr>
        <w:t>V8 carrier-level calc mode only vs Section 1.C (tenant or carrier level): Resolved with three-level hierarchy — tenant_calc_config (new) → carrier_calc_config → per-run override.</w:t>
      </w:r>
    </w:p>
    <w:p w14:paraId="4EECB003" w14:textId="77777777" w:rsidR="00123E7C" w:rsidRDefault="00000000">
      <w:pPr>
        <w:pStyle w:val="ListParagraph"/>
        <w:numPr>
          <w:ilvl w:val="0"/>
          <w:numId w:val="2"/>
        </w:numPr>
        <w:spacing w:before="40" w:after="60"/>
      </w:pPr>
      <w:r>
        <w:rPr>
          <w:color w:val="1C2833"/>
        </w:rPr>
        <w:t>V8 Tab 2 field mapping as the only mapping interface vs need for mandatory per-upload mapping review: Resolved by separating two concerns: Tab 2 (pre-configured field map, static admin config) and the Mapping Review screen (per-upload auto-mapping gate, mandatory approval).</w:t>
      </w:r>
    </w:p>
    <w:p w14:paraId="69294D43" w14:textId="77777777" w:rsidR="00123E7C" w:rsidRDefault="00123E7C"/>
    <w:p w14:paraId="7085EBF0" w14:textId="77777777" w:rsidR="00123E7C" w:rsidRDefault="00000000">
      <w:pPr>
        <w:pStyle w:val="Heading2"/>
      </w:pPr>
      <w:bookmarkStart w:id="135" w:name="_Toc230603861"/>
      <w:r>
        <w:rPr>
          <w:color w:val="2E86C1"/>
        </w:rPr>
        <w:t>30.5  Confirmation of Implementation Readiness</w:t>
      </w:r>
      <w:bookmarkEnd w:id="135"/>
    </w:p>
    <w:p w14:paraId="5CB945E7" w14:textId="77777777" w:rsidR="00123E7C" w:rsidRDefault="00000000">
      <w:pPr>
        <w:pStyle w:val="ListParagraph"/>
        <w:numPr>
          <w:ilvl w:val="0"/>
          <w:numId w:val="2"/>
        </w:numPr>
        <w:spacing w:before="40" w:after="60"/>
      </w:pPr>
      <w:r>
        <w:rPr>
          <w:color w:val="1C2833"/>
        </w:rPr>
        <w:t>All 10 feature areas from Section 1 (A through J) are fully documented with schema, service, API endpoint, and frontend component specifications.</w:t>
      </w:r>
    </w:p>
    <w:p w14:paraId="4ABBA887" w14:textId="77777777" w:rsidR="00123E7C" w:rsidRDefault="00000000">
      <w:pPr>
        <w:pStyle w:val="ListParagraph"/>
        <w:numPr>
          <w:ilvl w:val="0"/>
          <w:numId w:val="2"/>
        </w:numPr>
        <w:spacing w:before="40" w:after="60"/>
      </w:pPr>
      <w:r>
        <w:rPr>
          <w:color w:val="1C2833"/>
        </w:rPr>
        <w:lastRenderedPageBreak/>
        <w:t>No section contains a placeholder, TBD, or forward reference to undocumented content.</w:t>
      </w:r>
    </w:p>
    <w:p w14:paraId="1C3D1551" w14:textId="77777777" w:rsidR="00123E7C" w:rsidRDefault="00000000">
      <w:pPr>
        <w:pStyle w:val="ListParagraph"/>
        <w:numPr>
          <w:ilvl w:val="0"/>
          <w:numId w:val="2"/>
        </w:numPr>
        <w:spacing w:before="40" w:after="60"/>
      </w:pPr>
      <w:r>
        <w:rPr>
          <w:color w:val="1C2833"/>
        </w:rPr>
        <w:t>Every new database table introduced in V9 has a full CREATE TABLE DDL statement.</w:t>
      </w:r>
    </w:p>
    <w:p w14:paraId="6E6788D5" w14:textId="77777777" w:rsidR="00123E7C" w:rsidRDefault="00000000">
      <w:pPr>
        <w:pStyle w:val="ListParagraph"/>
        <w:numPr>
          <w:ilvl w:val="0"/>
          <w:numId w:val="2"/>
        </w:numPr>
        <w:spacing w:before="40" w:after="60"/>
      </w:pPr>
      <w:r>
        <w:rPr>
          <w:color w:val="1C2833"/>
        </w:rPr>
        <w:t>Every new service has a method signature with typed parameters.</w:t>
      </w:r>
    </w:p>
    <w:p w14:paraId="14F94D5D" w14:textId="77777777" w:rsidR="00123E7C" w:rsidRDefault="00000000">
      <w:pPr>
        <w:pStyle w:val="ListParagraph"/>
        <w:numPr>
          <w:ilvl w:val="0"/>
          <w:numId w:val="2"/>
        </w:numPr>
        <w:spacing w:before="40" w:after="60"/>
      </w:pPr>
      <w:r>
        <w:rPr>
          <w:color w:val="1C2833"/>
        </w:rPr>
        <w:t>Every new React component has a specification sufficient to begin implementation.</w:t>
      </w:r>
    </w:p>
    <w:p w14:paraId="3B19B789" w14:textId="77777777" w:rsidR="00123E7C" w:rsidRDefault="00000000">
      <w:pPr>
        <w:pStyle w:val="ListParagraph"/>
        <w:numPr>
          <w:ilvl w:val="0"/>
          <w:numId w:val="2"/>
        </w:numPr>
        <w:spacing w:before="40" w:after="60"/>
      </w:pPr>
      <w:r>
        <w:rPr>
          <w:color w:val="1C2833"/>
        </w:rPr>
        <w:t>The phased rollout plan distributes all V9 features across 6 phases, each with a concrete deliverable.</w:t>
      </w:r>
    </w:p>
    <w:p w14:paraId="64A2D8EF" w14:textId="77777777" w:rsidR="00123E7C" w:rsidRDefault="00000000">
      <w:pPr>
        <w:pStyle w:val="ListParagraph"/>
        <w:numPr>
          <w:ilvl w:val="0"/>
          <w:numId w:val="2"/>
        </w:numPr>
        <w:spacing w:before="40" w:after="60"/>
      </w:pPr>
      <w:r>
        <w:rPr>
          <w:color w:val="1C2833"/>
        </w:rPr>
        <w:t>V9 supersedes all prior versions (V5 through V8). No prior version document should be referenced during implementation — V9 is the single authoritative source.</w:t>
      </w:r>
    </w:p>
    <w:p w14:paraId="566944AE" w14:textId="77777777" w:rsidR="00123E7C" w:rsidRDefault="00123E7C"/>
    <w:p w14:paraId="1F7CAAB8" w14:textId="77777777" w:rsidR="00123E7C" w:rsidRDefault="00123E7C"/>
    <w:p w14:paraId="0CAE10B7" w14:textId="77777777" w:rsidR="00123E7C" w:rsidRDefault="00000000">
      <w:r>
        <w:br w:type="page"/>
      </w:r>
    </w:p>
    <w:p w14:paraId="0CC3F4FB" w14:textId="77777777" w:rsidR="00123E7C" w:rsidRDefault="00000000">
      <w:pPr>
        <w:jc w:val="center"/>
      </w:pPr>
      <w:r>
        <w:rPr>
          <w:i/>
          <w:iCs/>
          <w:color w:val="566573"/>
          <w:sz w:val="16"/>
          <w:szCs w:val="16"/>
        </w:rPr>
        <w:lastRenderedPageBreak/>
        <w:t>WC Premium Audit Platform — Architecture V9.0 — Confidential — May 2026</w:t>
      </w:r>
    </w:p>
    <w:sectPr w:rsidR="00123E7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E487" w14:textId="77777777" w:rsidR="00D12F3B" w:rsidRDefault="00D12F3B">
      <w:r>
        <w:separator/>
      </w:r>
    </w:p>
  </w:endnote>
  <w:endnote w:type="continuationSeparator" w:id="0">
    <w:p w14:paraId="5F2F2866" w14:textId="77777777" w:rsidR="00D12F3B" w:rsidRDefault="00D12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90BC" w14:textId="77777777" w:rsidR="00123E7C" w:rsidRDefault="00000000">
    <w:pPr>
      <w:jc w:val="center"/>
    </w:pPr>
    <w:r>
      <w:rPr>
        <w:color w:val="566573"/>
        <w:sz w:val="16"/>
        <w:szCs w:val="16"/>
      </w:rPr>
      <w:t xml:space="preserve">WC Premium Audit Platform  |  Architecture V9.0  |  Page </w:t>
    </w:r>
    <w:r>
      <w:rPr>
        <w:color w:val="566573"/>
        <w:sz w:val="16"/>
        <w:szCs w:val="16"/>
      </w:rPr>
      <w:fldChar w:fldCharType="begin"/>
    </w:r>
    <w:r>
      <w:rPr>
        <w:color w:val="566573"/>
        <w:sz w:val="16"/>
        <w:szCs w:val="16"/>
      </w:rPr>
      <w:instrText>PAGE</w:instrText>
    </w:r>
    <w:r>
      <w:rPr>
        <w:color w:val="566573"/>
        <w:sz w:val="16"/>
        <w:szCs w:val="16"/>
      </w:rPr>
      <w:fldChar w:fldCharType="separate"/>
    </w:r>
    <w:r w:rsidR="00437914">
      <w:rPr>
        <w:noProof/>
        <w:color w:val="566573"/>
        <w:sz w:val="16"/>
        <w:szCs w:val="16"/>
      </w:rPr>
      <w:t>1</w:t>
    </w:r>
    <w:r>
      <w:rPr>
        <w:color w:val="566573"/>
        <w:sz w:val="16"/>
        <w:szCs w:val="16"/>
      </w:rPr>
      <w:fldChar w:fldCharType="end"/>
    </w:r>
    <w:r>
      <w:rPr>
        <w:color w:val="566573"/>
        <w:sz w:val="16"/>
        <w:szCs w:val="16"/>
      </w:rPr>
      <w:t xml:space="preserve"> of </w:t>
    </w:r>
    <w:r>
      <w:rPr>
        <w:color w:val="566573"/>
        <w:sz w:val="16"/>
        <w:szCs w:val="16"/>
      </w:rPr>
      <w:fldChar w:fldCharType="begin"/>
    </w:r>
    <w:r>
      <w:rPr>
        <w:color w:val="566573"/>
        <w:sz w:val="16"/>
        <w:szCs w:val="16"/>
      </w:rPr>
      <w:instrText>NUMPAGES</w:instrText>
    </w:r>
    <w:r>
      <w:rPr>
        <w:color w:val="566573"/>
        <w:sz w:val="16"/>
        <w:szCs w:val="16"/>
      </w:rPr>
      <w:fldChar w:fldCharType="separate"/>
    </w:r>
    <w:r w:rsidR="00437914">
      <w:rPr>
        <w:noProof/>
        <w:color w:val="566573"/>
        <w:sz w:val="16"/>
        <w:szCs w:val="16"/>
      </w:rPr>
      <w:t>1</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04CA" w14:textId="77777777" w:rsidR="00D12F3B" w:rsidRDefault="00D12F3B">
      <w:r>
        <w:separator/>
      </w:r>
    </w:p>
  </w:footnote>
  <w:footnote w:type="continuationSeparator" w:id="0">
    <w:p w14:paraId="291E42DD" w14:textId="77777777" w:rsidR="00D12F3B" w:rsidRDefault="00D12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6CB"/>
    <w:multiLevelType w:val="hybridMultilevel"/>
    <w:tmpl w:val="850C8B5E"/>
    <w:lvl w:ilvl="0" w:tplc="3CB67552">
      <w:start w:val="1"/>
      <w:numFmt w:val="decimal"/>
      <w:lvlText w:val="%1."/>
      <w:lvlJc w:val="left"/>
      <w:pPr>
        <w:ind w:left="720" w:hanging="360"/>
      </w:pPr>
    </w:lvl>
    <w:lvl w:ilvl="1" w:tplc="67F0C824">
      <w:numFmt w:val="decimal"/>
      <w:lvlText w:val=""/>
      <w:lvlJc w:val="left"/>
    </w:lvl>
    <w:lvl w:ilvl="2" w:tplc="7F4279AE">
      <w:numFmt w:val="decimal"/>
      <w:lvlText w:val=""/>
      <w:lvlJc w:val="left"/>
    </w:lvl>
    <w:lvl w:ilvl="3" w:tplc="9BF212BA">
      <w:numFmt w:val="decimal"/>
      <w:lvlText w:val=""/>
      <w:lvlJc w:val="left"/>
    </w:lvl>
    <w:lvl w:ilvl="4" w:tplc="C8005FBC">
      <w:numFmt w:val="decimal"/>
      <w:lvlText w:val=""/>
      <w:lvlJc w:val="left"/>
    </w:lvl>
    <w:lvl w:ilvl="5" w:tplc="0A84E04E">
      <w:numFmt w:val="decimal"/>
      <w:lvlText w:val=""/>
      <w:lvlJc w:val="left"/>
    </w:lvl>
    <w:lvl w:ilvl="6" w:tplc="99F4C708">
      <w:numFmt w:val="decimal"/>
      <w:lvlText w:val=""/>
      <w:lvlJc w:val="left"/>
    </w:lvl>
    <w:lvl w:ilvl="7" w:tplc="0EDEB534">
      <w:numFmt w:val="decimal"/>
      <w:lvlText w:val=""/>
      <w:lvlJc w:val="left"/>
    </w:lvl>
    <w:lvl w:ilvl="8" w:tplc="15C81B3A">
      <w:numFmt w:val="decimal"/>
      <w:lvlText w:val=""/>
      <w:lvlJc w:val="left"/>
    </w:lvl>
  </w:abstractNum>
  <w:abstractNum w:abstractNumId="1" w15:restartNumberingAfterBreak="0">
    <w:nsid w:val="254345DE"/>
    <w:multiLevelType w:val="hybridMultilevel"/>
    <w:tmpl w:val="3DB6FE84"/>
    <w:lvl w:ilvl="0" w:tplc="C9CAFB72">
      <w:start w:val="1"/>
      <w:numFmt w:val="bullet"/>
      <w:lvlText w:val="●"/>
      <w:lvlJc w:val="left"/>
      <w:pPr>
        <w:ind w:left="720" w:hanging="360"/>
      </w:pPr>
    </w:lvl>
    <w:lvl w:ilvl="1" w:tplc="EE4A281C">
      <w:start w:val="1"/>
      <w:numFmt w:val="bullet"/>
      <w:lvlText w:val="○"/>
      <w:lvlJc w:val="left"/>
      <w:pPr>
        <w:ind w:left="1440" w:hanging="360"/>
      </w:pPr>
    </w:lvl>
    <w:lvl w:ilvl="2" w:tplc="FEB88262">
      <w:start w:val="1"/>
      <w:numFmt w:val="bullet"/>
      <w:lvlText w:val="■"/>
      <w:lvlJc w:val="left"/>
      <w:pPr>
        <w:ind w:left="2160" w:hanging="360"/>
      </w:pPr>
    </w:lvl>
    <w:lvl w:ilvl="3" w:tplc="519E8E8A">
      <w:start w:val="1"/>
      <w:numFmt w:val="bullet"/>
      <w:lvlText w:val="●"/>
      <w:lvlJc w:val="left"/>
      <w:pPr>
        <w:ind w:left="2880" w:hanging="360"/>
      </w:pPr>
    </w:lvl>
    <w:lvl w:ilvl="4" w:tplc="E08028FC">
      <w:start w:val="1"/>
      <w:numFmt w:val="bullet"/>
      <w:lvlText w:val="○"/>
      <w:lvlJc w:val="left"/>
      <w:pPr>
        <w:ind w:left="3600" w:hanging="360"/>
      </w:pPr>
    </w:lvl>
    <w:lvl w:ilvl="5" w:tplc="9AA8840A">
      <w:start w:val="1"/>
      <w:numFmt w:val="bullet"/>
      <w:lvlText w:val="■"/>
      <w:lvlJc w:val="left"/>
      <w:pPr>
        <w:ind w:left="4320" w:hanging="360"/>
      </w:pPr>
    </w:lvl>
    <w:lvl w:ilvl="6" w:tplc="DB5607F0">
      <w:start w:val="1"/>
      <w:numFmt w:val="bullet"/>
      <w:lvlText w:val="●"/>
      <w:lvlJc w:val="left"/>
      <w:pPr>
        <w:ind w:left="5040" w:hanging="360"/>
      </w:pPr>
    </w:lvl>
    <w:lvl w:ilvl="7" w:tplc="FAE2431C">
      <w:start w:val="1"/>
      <w:numFmt w:val="bullet"/>
      <w:lvlText w:val="●"/>
      <w:lvlJc w:val="left"/>
      <w:pPr>
        <w:ind w:left="5760" w:hanging="360"/>
      </w:pPr>
    </w:lvl>
    <w:lvl w:ilvl="8" w:tplc="F04637E8">
      <w:start w:val="1"/>
      <w:numFmt w:val="bullet"/>
      <w:lvlText w:val="●"/>
      <w:lvlJc w:val="left"/>
      <w:pPr>
        <w:ind w:left="6480" w:hanging="360"/>
      </w:pPr>
    </w:lvl>
  </w:abstractNum>
  <w:abstractNum w:abstractNumId="2" w15:restartNumberingAfterBreak="0">
    <w:nsid w:val="64142E74"/>
    <w:multiLevelType w:val="hybridMultilevel"/>
    <w:tmpl w:val="C07025F6"/>
    <w:lvl w:ilvl="0" w:tplc="BD88B082">
      <w:start w:val="1"/>
      <w:numFmt w:val="bullet"/>
      <w:lvlText w:val="•"/>
      <w:lvlJc w:val="left"/>
      <w:pPr>
        <w:ind w:left="720" w:hanging="360"/>
      </w:pPr>
    </w:lvl>
    <w:lvl w:ilvl="1" w:tplc="FB5A35B6">
      <w:start w:val="1"/>
      <w:numFmt w:val="bullet"/>
      <w:lvlText w:val="◦"/>
      <w:lvlJc w:val="left"/>
      <w:pPr>
        <w:ind w:left="1080" w:hanging="360"/>
      </w:pPr>
    </w:lvl>
    <w:lvl w:ilvl="2" w:tplc="E9CAAC1A">
      <w:numFmt w:val="decimal"/>
      <w:lvlText w:val=""/>
      <w:lvlJc w:val="left"/>
    </w:lvl>
    <w:lvl w:ilvl="3" w:tplc="17927984">
      <w:numFmt w:val="decimal"/>
      <w:lvlText w:val=""/>
      <w:lvlJc w:val="left"/>
    </w:lvl>
    <w:lvl w:ilvl="4" w:tplc="44804408">
      <w:numFmt w:val="decimal"/>
      <w:lvlText w:val=""/>
      <w:lvlJc w:val="left"/>
    </w:lvl>
    <w:lvl w:ilvl="5" w:tplc="3A845E00">
      <w:numFmt w:val="decimal"/>
      <w:lvlText w:val=""/>
      <w:lvlJc w:val="left"/>
    </w:lvl>
    <w:lvl w:ilvl="6" w:tplc="9790D6E2">
      <w:numFmt w:val="decimal"/>
      <w:lvlText w:val=""/>
      <w:lvlJc w:val="left"/>
    </w:lvl>
    <w:lvl w:ilvl="7" w:tplc="54968554">
      <w:numFmt w:val="decimal"/>
      <w:lvlText w:val=""/>
      <w:lvlJc w:val="left"/>
    </w:lvl>
    <w:lvl w:ilvl="8" w:tplc="76B0CE10">
      <w:numFmt w:val="decimal"/>
      <w:lvlText w:val=""/>
      <w:lvlJc w:val="left"/>
    </w:lvl>
  </w:abstractNum>
  <w:num w:numId="1" w16cid:durableId="70083698">
    <w:abstractNumId w:val="1"/>
    <w:lvlOverride w:ilvl="0">
      <w:startOverride w:val="1"/>
    </w:lvlOverride>
  </w:num>
  <w:num w:numId="2" w16cid:durableId="510998280">
    <w:abstractNumId w:val="2"/>
    <w:lvlOverride w:ilvl="0">
      <w:startOverride w:val="1"/>
    </w:lvlOverride>
  </w:num>
  <w:num w:numId="3" w16cid:durableId="1204489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E7C"/>
    <w:rsid w:val="00123E7C"/>
    <w:rsid w:val="00437914"/>
    <w:rsid w:val="00786FA0"/>
    <w:rsid w:val="00D12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9F46"/>
  <w15:docId w15:val="{95665324-0FFD-4D65-9549-62BAE013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unhideWhenUsed/>
    <w:qFormat/>
    <w:pPr>
      <w:spacing w:before="16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7914"/>
    <w:pPr>
      <w:spacing w:after="100"/>
    </w:pPr>
  </w:style>
  <w:style w:type="paragraph" w:styleId="TOC2">
    <w:name w:val="toc 2"/>
    <w:basedOn w:val="Normal"/>
    <w:next w:val="Normal"/>
    <w:autoRedefine/>
    <w:uiPriority w:val="39"/>
    <w:unhideWhenUsed/>
    <w:rsid w:val="00437914"/>
    <w:pPr>
      <w:spacing w:after="100"/>
      <w:ind w:left="200"/>
    </w:pPr>
  </w:style>
  <w:style w:type="paragraph" w:styleId="TOC3">
    <w:name w:val="toc 3"/>
    <w:basedOn w:val="Normal"/>
    <w:next w:val="Normal"/>
    <w:autoRedefine/>
    <w:uiPriority w:val="39"/>
    <w:unhideWhenUsed/>
    <w:rsid w:val="00437914"/>
    <w:pPr>
      <w:spacing w:after="100"/>
      <w:ind w:left="400"/>
    </w:pPr>
  </w:style>
  <w:style w:type="paragraph" w:styleId="TOC4">
    <w:name w:val="toc 4"/>
    <w:basedOn w:val="Normal"/>
    <w:next w:val="Normal"/>
    <w:autoRedefine/>
    <w:uiPriority w:val="39"/>
    <w:unhideWhenUsed/>
    <w:rsid w:val="0043791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3791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3791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3791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3791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3791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37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16725</Words>
  <Characters>95339</Characters>
  <Application>Microsoft Office Word</Application>
  <DocSecurity>0</DocSecurity>
  <Lines>794</Lines>
  <Paragraphs>223</Paragraphs>
  <ScaleCrop>false</ScaleCrop>
  <Company/>
  <LinksUpToDate>false</LinksUpToDate>
  <CharactersWithSpaces>111841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PREMKUMAR NAGENDRAN</cp:lastModifiedBy>
  <cp:revision>2</cp:revision>
  <dcterms:created xsi:type="dcterms:W3CDTF">2026-05-24T06:54:00Z</dcterms:created>
  <dcterms:modified xsi:type="dcterms:W3CDTF">2026-05-25T06:43:00Z</dcterms:modified>
</cp:coreProperties>
</file>