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Terraform with Azure – 4-Month Project-Based Roadmap</w:t>
      </w:r>
    </w:p>
    <w:p>
      <w:r>
        <w:t>This roadmap is designed to take a learner from beginner to senior-level expertise in Terraform with Azure as the cloud provider. It spans 4 months, organized by monthly themes. Each project progressively builds on the previous one, incorporates industry best practices, CI/CD integration, and requires exploring Azure resources via Portal and CLI before codifying with Terraform.</w:t>
      </w:r>
    </w:p>
    <w:p>
      <w:pPr>
        <w:pStyle w:val="Heading1"/>
      </w:pPr>
      <w:r>
        <w:t>Month 1 – Foundations (Networking &amp; Compute)</w:t>
      </w:r>
    </w:p>
    <w:p>
      <w:pPr>
        <w:pStyle w:val="Heading2"/>
      </w:pPr>
      <w:r>
        <w:t>Provision Resource Group &amp; Storage Account</w:t>
      </w:r>
    </w:p>
    <w:p>
      <w:r>
        <w:t>Requirement: Set up Resource Group + Storage Account as a remote state backend.</w:t>
      </w:r>
    </w:p>
    <w:p>
      <w:r>
        <w:t>Azure Resources to Learn: Resource Groups, Storage Accounts, Access Keys</w:t>
      </w:r>
    </w:p>
    <w:p>
      <w:r>
        <w:t>CI/CD Layer: Basic GitHub Actions pipeline: terraform fmt, validate, init, plan.</w:t>
      </w:r>
    </w:p>
    <w:p>
      <w:r>
        <w:t>Best Practices: Remote state storage, tagging conventions, secure backend secrets in Key Vault.</w:t>
      </w:r>
    </w:p>
    <w:p>
      <w:pPr>
        <w:pStyle w:val="Heading2"/>
      </w:pPr>
      <w:r>
        <w:t>Build Virtual Network with Subnets &amp; NSG</w:t>
      </w:r>
    </w:p>
    <w:p>
      <w:r>
        <w:t>Requirement: Create VNet + Subnets + secure traffic with NSG.</w:t>
      </w:r>
    </w:p>
    <w:p>
      <w:r>
        <w:t>Azure Resources to Learn: VNets, Subnets, NSGs</w:t>
      </w:r>
    </w:p>
    <w:p>
      <w:r>
        <w:t>CI/CD Layer: Add linting + terraform plan to pipeline.</w:t>
      </w:r>
    </w:p>
    <w:p>
      <w:r>
        <w:t>Best Practices: Introduce modules, variables, and environment-specific tfvars.</w:t>
      </w:r>
    </w:p>
    <w:p>
      <w:pPr>
        <w:pStyle w:val="Heading2"/>
      </w:pPr>
      <w:r>
        <w:t>Deploy VM with Networking</w:t>
      </w:r>
    </w:p>
    <w:p>
      <w:r>
        <w:t>Requirement: Launch a Linux VM inside subnet + NSG with Public IP.</w:t>
      </w:r>
    </w:p>
    <w:p>
      <w:r>
        <w:t>Azure Resources to Learn: Virtual Machines, NICs, Public IPs</w:t>
      </w:r>
    </w:p>
    <w:p>
      <w:r>
        <w:t>CI/CD Layer: Pipeline deploys dev workspace automatically.</w:t>
      </w:r>
    </w:p>
    <w:p>
      <w:r>
        <w:t>Best Practices: Use locals for naming, RBAC for VM access, secure SSH keys in Key Vault.</w:t>
      </w:r>
    </w:p>
    <w:p>
      <w:pPr>
        <w:pStyle w:val="Heading2"/>
      </w:pPr>
      <w:r>
        <w:t>Multi-Environment Setup</w:t>
      </w:r>
    </w:p>
    <w:p>
      <w:r>
        <w:t>Requirement: Use Terraform workspaces to manage Dev/QA/Prod for VM + VNet infra.</w:t>
      </w:r>
    </w:p>
    <w:p>
      <w:r>
        <w:t>Azure Resources to Learn: Previously used resources</w:t>
      </w:r>
    </w:p>
    <w:p>
      <w:r>
        <w:t>CI/CD Layer: Add environment-based pipelines with workspace selection.</w:t>
      </w:r>
    </w:p>
    <w:p>
      <w:r>
        <w:t>Best Practices: Tagging by environment, cost alerts, workspace segregation.</w:t>
      </w:r>
    </w:p>
    <w:p>
      <w:pPr>
        <w:pStyle w:val="Heading1"/>
      </w:pPr>
      <w:r>
        <w:t>Month 2 – PaaS Services (App Hosting &amp; Databases)</w:t>
      </w:r>
    </w:p>
    <w:p>
      <w:pPr>
        <w:pStyle w:val="Heading2"/>
      </w:pPr>
      <w:r>
        <w:t>Deploy App Service with Azure SQL</w:t>
      </w:r>
    </w:p>
    <w:p>
      <w:r>
        <w:t>Requirement: Host a web app on App Service with Azure SQL backend.</w:t>
      </w:r>
    </w:p>
    <w:p>
      <w:r>
        <w:t>Azure Resources to Learn: App Services, App Service Plans, Azure SQL Database</w:t>
      </w:r>
    </w:p>
    <w:p>
      <w:r>
        <w:t>CI/CD Layer: Add pipeline secret integration with Key Vault.</w:t>
      </w:r>
    </w:p>
    <w:p>
      <w:r>
        <w:t>Best Practices: Store DB credentials in Key Vault, secure networking, outputs for connection strings.</w:t>
      </w:r>
    </w:p>
    <w:p>
      <w:pPr>
        <w:pStyle w:val="Heading2"/>
      </w:pPr>
      <w:r>
        <w:t>Scalable App Behind Load Balancer</w:t>
      </w:r>
    </w:p>
    <w:p>
      <w:r>
        <w:t>Requirement: Deploy VM Scale Set behind Azure Load Balancer.</w:t>
      </w:r>
    </w:p>
    <w:p>
      <w:r>
        <w:t>Azure Resources to Learn: Load Balancer, VM Scale Sets</w:t>
      </w:r>
    </w:p>
    <w:p>
      <w:r>
        <w:t>CI/CD Layer: Introduce manual approval before prod deployment.</w:t>
      </w:r>
    </w:p>
    <w:p>
      <w:r>
        <w:t>Best Practices: Reusable compute module, auto-shutdown dev/test, health probes in LB.</w:t>
      </w:r>
    </w:p>
    <w:p>
      <w:pPr>
        <w:pStyle w:val="Heading1"/>
      </w:pPr>
      <w:r>
        <w:t>Month 3 – Containers &amp; Event-Driven Workloads</w:t>
      </w:r>
    </w:p>
    <w:p>
      <w:pPr>
        <w:pStyle w:val="Heading2"/>
      </w:pPr>
      <w:r>
        <w:t>Deploy AKS Cluster with ACR</w:t>
      </w:r>
    </w:p>
    <w:p>
      <w:r>
        <w:t>Requirement: Deploy AKS cluster + push image to ACR.</w:t>
      </w:r>
    </w:p>
    <w:p>
      <w:r>
        <w:t>Azure Resources to Learn: AKS, ACR</w:t>
      </w:r>
    </w:p>
    <w:p>
      <w:r>
        <w:t>CI/CD Layer: Pipeline pushes container image + deploys infra.</w:t>
      </w:r>
    </w:p>
    <w:p>
      <w:r>
        <w:t>Best Practices: RBAC-enabled AKS, network policies, kubeconfig stored in Key Vault.</w:t>
      </w:r>
    </w:p>
    <w:p>
      <w:pPr>
        <w:pStyle w:val="Heading2"/>
      </w:pPr>
      <w:r>
        <w:t>Secure AKS with Ingress + Application Gateway</w:t>
      </w:r>
    </w:p>
    <w:p>
      <w:r>
        <w:t>Requirement: Ingress via Application Gateway for AKS workloads.</w:t>
      </w:r>
    </w:p>
    <w:p>
      <w:r>
        <w:t>Azure Resources to Learn: Application Gateway, Managed Identities</w:t>
      </w:r>
    </w:p>
    <w:p>
      <w:r>
        <w:t>CI/CD Layer: Deploy helm charts via pipeline after infra.</w:t>
      </w:r>
    </w:p>
    <w:p>
      <w:r>
        <w:t>Best Practices: HTTPS via Key Vault certs, autoscaling policies, NSG-secured workloads.</w:t>
      </w:r>
    </w:p>
    <w:p>
      <w:pPr>
        <w:pStyle w:val="Heading2"/>
      </w:pPr>
      <w:r>
        <w:t>Event Hub + Azure Functions</w:t>
      </w:r>
    </w:p>
    <w:p>
      <w:r>
        <w:t>Requirement: Event Hub triggers Functions for event processing.</w:t>
      </w:r>
    </w:p>
    <w:p>
      <w:r>
        <w:t>Azure Resources to Learn: Event Hub, Functions, Storage Accounts</w:t>
      </w:r>
    </w:p>
    <w:p>
      <w:r>
        <w:t>CI/CD Layer: Add function deployment step after infra apply.</w:t>
      </w:r>
    </w:p>
    <w:p>
      <w:r>
        <w:t>Best Practices: Zip deployment, Key Vault secrets, Log Analytics integration.</w:t>
      </w:r>
    </w:p>
    <w:p>
      <w:pPr>
        <w:pStyle w:val="Heading1"/>
      </w:pPr>
      <w:r>
        <w:t>Month 4 – Enterprise Infra (Governance &amp; Monitoring)</w:t>
      </w:r>
    </w:p>
    <w:p>
      <w:pPr>
        <w:pStyle w:val="Heading2"/>
      </w:pPr>
      <w:r>
        <w:t>API Management + Logic Apps</w:t>
      </w:r>
    </w:p>
    <w:p>
      <w:r>
        <w:t>Requirement: Secure APIs with API Management, integrate with Logic Apps.</w:t>
      </w:r>
    </w:p>
    <w:p>
      <w:r>
        <w:t>Azure Resources to Learn: API Management, Logic Apps</w:t>
      </w:r>
    </w:p>
    <w:p>
      <w:r>
        <w:t>CI/CD Layer: Deploy APIs and workflows via pipeline stages.</w:t>
      </w:r>
    </w:p>
    <w:p>
      <w:r>
        <w:t>Best Practices: RBAC policies, monitoring via Azure Monitor + Log Analytics, policy enforcement.</w:t>
      </w:r>
    </w:p>
    <w:p>
      <w:pPr>
        <w:pStyle w:val="Heading2"/>
      </w:pPr>
      <w:r>
        <w:t>Enterprise Monitoring &amp; Governance</w:t>
      </w:r>
    </w:p>
    <w:p>
      <w:r>
        <w:t>Requirement: Centralized monitoring + enforce policies across infra.</w:t>
      </w:r>
    </w:p>
    <w:p>
      <w:r>
        <w:t>Azure Resources to Learn: Azure Monitor, Log Analytics, Alerts, Azure Policy</w:t>
      </w:r>
    </w:p>
    <w:p>
      <w:r>
        <w:t>CI/CD Layer: Add policy checks pre-deployment.</w:t>
      </w:r>
    </w:p>
    <w:p>
      <w:r>
        <w:t>Best Practices: Policy as code, diagnostics settings, budgets and cost alerts.</w:t>
      </w:r>
    </w:p>
    <w:p>
      <w:pPr>
        <w:pStyle w:val="Heading2"/>
      </w:pPr>
      <w:r>
        <w:t>Multi-Region, Multi-Subscription Landing Zone</w:t>
      </w:r>
    </w:p>
    <w:p>
      <w:r>
        <w:t>Requirement: Deploy landing zone with networking, security, governance.</w:t>
      </w:r>
    </w:p>
    <w:p>
      <w:r>
        <w:t>Azure Resources to Learn: Management Groups, Role Assignments, VNets, ExpressRoute/VPN Gateway</w:t>
      </w:r>
    </w:p>
    <w:p>
      <w:r>
        <w:t>CI/CD Layer: Full pipeline with lint, plan, approval, apply for each subscription.</w:t>
      </w:r>
    </w:p>
    <w:p>
      <w:r>
        <w:t>Best Practices: Full modular repo, DR strategy, Terragrunt/monorepo, security baselines.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