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12A" w:rsidRPr="008100A8" w:rsidRDefault="008100A8">
      <w:pPr>
        <w:spacing w:after="40"/>
        <w:jc w:val="center"/>
        <w:rPr>
          <w:rFonts w:asciiTheme="majorHAnsi" w:hAnsiTheme="majorHAnsi"/>
        </w:rPr>
      </w:pPr>
      <w:proofErr w:type="spellStart"/>
      <w:r w:rsidRPr="008100A8">
        <w:rPr>
          <w:rFonts w:asciiTheme="majorHAnsi" w:hAnsiTheme="majorHAnsi"/>
          <w:b/>
          <w:bCs/>
          <w:color w:val="1F4E79"/>
        </w:rPr>
        <w:t>Sudheer</w:t>
      </w:r>
      <w:proofErr w:type="spellEnd"/>
      <w:r w:rsidRPr="008100A8">
        <w:rPr>
          <w:rFonts w:asciiTheme="majorHAnsi" w:hAnsiTheme="majorHAnsi"/>
          <w:b/>
          <w:bCs/>
          <w:color w:val="1F4E79"/>
        </w:rPr>
        <w:t xml:space="preserve"> </w:t>
      </w:r>
      <w:r w:rsidRPr="008100A8">
        <w:rPr>
          <w:rFonts w:asciiTheme="majorHAnsi" w:hAnsiTheme="majorHAnsi"/>
          <w:b/>
          <w:bCs/>
          <w:color w:val="1F4E79"/>
        </w:rPr>
        <w:t xml:space="preserve">Kumar </w:t>
      </w:r>
      <w:proofErr w:type="spellStart"/>
      <w:r w:rsidRPr="008100A8">
        <w:rPr>
          <w:rFonts w:asciiTheme="majorHAnsi" w:hAnsiTheme="majorHAnsi"/>
          <w:b/>
          <w:bCs/>
          <w:color w:val="1F4E79"/>
        </w:rPr>
        <w:t>Thota</w:t>
      </w:r>
      <w:proofErr w:type="spellEnd"/>
    </w:p>
    <w:p w:rsidR="0036412A" w:rsidRPr="008100A8" w:rsidRDefault="008100A8">
      <w:pPr>
        <w:spacing w:after="30"/>
        <w:jc w:val="center"/>
        <w:rPr>
          <w:rFonts w:asciiTheme="majorHAnsi" w:hAnsiTheme="majorHAnsi"/>
        </w:rPr>
      </w:pPr>
      <w:r w:rsidRPr="008100A8">
        <w:rPr>
          <w:rFonts w:asciiTheme="majorHAnsi" w:hAnsiTheme="majorHAnsi"/>
          <w:i/>
          <w:iCs/>
          <w:color w:val="595959"/>
        </w:rPr>
        <w:t>Senior Data &amp; AI Engineer | Cloud</w:t>
      </w:r>
      <w:r w:rsidRPr="008100A8">
        <w:rPr>
          <w:rFonts w:asciiTheme="majorHAnsi" w:hAnsiTheme="majorHAnsi"/>
          <w:i/>
          <w:iCs/>
          <w:color w:val="595959"/>
        </w:rPr>
        <w:t xml:space="preserve"> Data Platforms | ML</w:t>
      </w:r>
      <w:r w:rsidRPr="008100A8">
        <w:rPr>
          <w:rFonts w:asciiTheme="majorHAnsi" w:hAnsiTheme="majorHAnsi"/>
          <w:i/>
          <w:iCs/>
          <w:color w:val="595959"/>
        </w:rPr>
        <w:t xml:space="preserve"> Pipeline Architecture</w:t>
      </w:r>
    </w:p>
    <w:p w:rsidR="0036412A" w:rsidRPr="008100A8" w:rsidRDefault="008100A8">
      <w:pPr>
        <w:spacing w:after="20"/>
        <w:jc w:val="center"/>
        <w:rPr>
          <w:rFonts w:asciiTheme="majorHAnsi" w:hAnsiTheme="majorHAnsi"/>
        </w:rPr>
      </w:pPr>
      <w:r w:rsidRPr="008100A8">
        <w:rPr>
          <w:rFonts w:asciiTheme="majorHAnsi" w:hAnsiTheme="majorHAnsi"/>
          <w:color w:val="595959"/>
        </w:rPr>
        <w:t xml:space="preserve">+1 (216) 418-5691 </w:t>
      </w:r>
      <w:proofErr w:type="gramStart"/>
      <w:r w:rsidRPr="008100A8">
        <w:rPr>
          <w:rFonts w:asciiTheme="majorHAnsi" w:hAnsiTheme="majorHAnsi"/>
          <w:color w:val="595959"/>
        </w:rPr>
        <w:t>•</w:t>
      </w:r>
      <w:r w:rsidRPr="008100A8">
        <w:rPr>
          <w:rFonts w:asciiTheme="majorHAnsi" w:hAnsiTheme="majorHAnsi"/>
          <w:color w:val="595959"/>
        </w:rPr>
        <w:t xml:space="preserve">  </w:t>
      </w:r>
      <w:proofErr w:type="gramEnd"/>
      <w:r w:rsidR="0036412A" w:rsidRPr="008100A8">
        <w:rPr>
          <w:rFonts w:asciiTheme="majorHAnsi" w:hAnsiTheme="majorHAnsi"/>
        </w:rPr>
        <w:fldChar w:fldCharType="begin"/>
      </w:r>
      <w:r w:rsidR="0036412A" w:rsidRPr="008100A8">
        <w:rPr>
          <w:rFonts w:asciiTheme="majorHAnsi" w:hAnsiTheme="majorHAnsi"/>
        </w:rPr>
        <w:instrText>HYPERLINK "mailto:thotasudheerkumar79@gmail.com"</w:instrText>
      </w:r>
      <w:r w:rsidR="0036412A" w:rsidRPr="008100A8">
        <w:rPr>
          <w:rFonts w:asciiTheme="majorHAnsi" w:hAnsiTheme="majorHAnsi"/>
        </w:rPr>
        <w:fldChar w:fldCharType="separate"/>
      </w:r>
      <w:r w:rsidRPr="008100A8">
        <w:rPr>
          <w:rFonts w:asciiTheme="majorHAnsi" w:hAnsiTheme="majorHAnsi"/>
          <w:color w:val="2E75B6"/>
          <w:u w:val="single"/>
        </w:rPr>
        <w:t>thotasudheerkumar79@gmail.com</w:t>
      </w:r>
      <w:r w:rsidR="0036412A" w:rsidRPr="008100A8">
        <w:rPr>
          <w:rFonts w:asciiTheme="majorHAnsi" w:hAnsiTheme="majorHAnsi"/>
        </w:rPr>
        <w:fldChar w:fldCharType="end"/>
      </w:r>
      <w:r w:rsidRPr="008100A8">
        <w:rPr>
          <w:rFonts w:asciiTheme="majorHAnsi" w:hAnsiTheme="majorHAnsi"/>
          <w:color w:val="595959"/>
        </w:rPr>
        <w:t xml:space="preserve">  •  </w:t>
      </w:r>
      <w:hyperlink r:id="rId5" w:history="1">
        <w:r w:rsidRPr="008100A8">
          <w:rPr>
            <w:rFonts w:asciiTheme="majorHAnsi" w:hAnsiTheme="majorHAnsi"/>
            <w:color w:val="2E75B6"/>
            <w:u w:val="single"/>
          </w:rPr>
          <w:t>linkedin.com/in/thotasudheerkumar9</w:t>
        </w:r>
      </w:hyperlink>
      <w:r w:rsidRPr="008100A8">
        <w:rPr>
          <w:rFonts w:asciiTheme="majorHAnsi" w:hAnsiTheme="majorHAnsi"/>
          <w:color w:val="595959"/>
        </w:rPr>
        <w:t xml:space="preserve">  •  Minneapolis, MN</w:t>
      </w:r>
    </w:p>
    <w:p w:rsidR="0036412A" w:rsidRPr="008100A8" w:rsidRDefault="0036412A">
      <w:pPr>
        <w:pBdr>
          <w:bottom w:val="single" w:sz="8" w:space="1" w:color="2E75B6"/>
        </w:pBdr>
        <w:spacing w:before="160" w:after="80"/>
        <w:rPr>
          <w:rFonts w:asciiTheme="majorHAnsi" w:hAnsiTheme="majorHAnsi"/>
        </w:rPr>
      </w:pPr>
    </w:p>
    <w:p w:rsidR="0036412A" w:rsidRPr="008100A8" w:rsidRDefault="008100A8">
      <w:pPr>
        <w:pBdr>
          <w:bottom w:val="single" w:sz="6" w:space="1" w:color="2E75B6"/>
        </w:pBdr>
        <w:spacing w:before="160" w:after="6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Professional Summary</w:t>
      </w:r>
    </w:p>
    <w:p w:rsidR="0036412A" w:rsidRPr="008100A8" w:rsidRDefault="008100A8">
      <w:pPr>
        <w:spacing w:before="60" w:after="6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Senior Data &amp; AI Engineer with 6+ years of experience building scalable data platforms and ML-ready pipelines across AWS</w:t>
      </w:r>
      <w:r w:rsidRPr="008100A8">
        <w:rPr>
          <w:rFonts w:asciiTheme="majorHAnsi" w:hAnsiTheme="majorHAnsi"/>
          <w:color w:val="000000"/>
        </w:rPr>
        <w:t xml:space="preserve">, Azure, and GCP. Expertise in Apache Spark, </w:t>
      </w:r>
      <w:proofErr w:type="spellStart"/>
      <w:r w:rsidRPr="008100A8">
        <w:rPr>
          <w:rFonts w:asciiTheme="majorHAnsi" w:hAnsiTheme="majorHAnsi"/>
          <w:color w:val="000000"/>
        </w:rPr>
        <w:t>PySpark</w:t>
      </w:r>
      <w:proofErr w:type="spellEnd"/>
      <w:r w:rsidRPr="008100A8">
        <w:rPr>
          <w:rFonts w:asciiTheme="majorHAnsi" w:hAnsiTheme="majorHAnsi"/>
          <w:color w:val="000000"/>
        </w:rPr>
        <w:t>, Data bricks</w:t>
      </w:r>
      <w:r w:rsidRPr="008100A8">
        <w:rPr>
          <w:rFonts w:asciiTheme="majorHAnsi" w:hAnsiTheme="majorHAnsi"/>
          <w:color w:val="000000"/>
        </w:rPr>
        <w:t>, Snowflake, Delta Lake, and Medallion Architecture. Hands-on experience engineering feature pipelines, ML training datasets, and AI-ready data products that power predictive models, forecasti</w:t>
      </w:r>
      <w:r w:rsidRPr="008100A8">
        <w:rPr>
          <w:rFonts w:asciiTheme="majorHAnsi" w:hAnsiTheme="majorHAnsi"/>
          <w:color w:val="000000"/>
        </w:rPr>
        <w:t xml:space="preserve">ng systems, and LLM workflows. </w:t>
      </w:r>
      <w:proofErr w:type="gramStart"/>
      <w:r w:rsidRPr="008100A8">
        <w:rPr>
          <w:rFonts w:asciiTheme="majorHAnsi" w:hAnsiTheme="majorHAnsi"/>
          <w:color w:val="000000"/>
        </w:rPr>
        <w:t>Track record of reducing data processing time by up to 50%, handling datasets exceeding 3 billion records, and delivering end-to-end AI/ML data infrastructure.</w:t>
      </w:r>
      <w:proofErr w:type="gramEnd"/>
      <w:r w:rsidRPr="008100A8">
        <w:rPr>
          <w:rFonts w:asciiTheme="majorHAnsi" w:hAnsiTheme="majorHAnsi"/>
          <w:color w:val="000000"/>
        </w:rPr>
        <w:t xml:space="preserve"> </w:t>
      </w:r>
      <w:proofErr w:type="gramStart"/>
      <w:r w:rsidRPr="008100A8">
        <w:rPr>
          <w:rFonts w:asciiTheme="majorHAnsi" w:hAnsiTheme="majorHAnsi"/>
          <w:color w:val="000000"/>
        </w:rPr>
        <w:t>Certified in Snowflake, AWS, and Azure.</w:t>
      </w:r>
      <w:proofErr w:type="gramEnd"/>
    </w:p>
    <w:p w:rsidR="0036412A" w:rsidRPr="008100A8" w:rsidRDefault="008100A8">
      <w:pPr>
        <w:pBdr>
          <w:bottom w:val="single" w:sz="6" w:space="1" w:color="2E75B6"/>
        </w:pBdr>
        <w:spacing w:before="160" w:after="6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Technical Skills</w:t>
      </w:r>
    </w:p>
    <w:p w:rsidR="0036412A" w:rsidRPr="008100A8" w:rsidRDefault="008100A8">
      <w:pPr>
        <w:spacing w:before="8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D6832"/>
        </w:rPr>
        <w:t>AI &amp; Mac</w:t>
      </w:r>
      <w:r w:rsidRPr="008100A8">
        <w:rPr>
          <w:rFonts w:asciiTheme="majorHAnsi" w:hAnsiTheme="majorHAnsi"/>
          <w:b/>
          <w:bCs/>
          <w:color w:val="1D6832"/>
        </w:rPr>
        <w:t>hine Learning</w:t>
      </w:r>
    </w:p>
    <w:p w:rsidR="0036412A" w:rsidRPr="008100A8" w:rsidRDefault="008100A8">
      <w:p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 xml:space="preserve">ML Frameworks &amp; Libraries: </w:t>
      </w:r>
      <w:proofErr w:type="spellStart"/>
      <w:r w:rsidRPr="008100A8">
        <w:rPr>
          <w:rFonts w:asciiTheme="majorHAnsi" w:hAnsiTheme="majorHAnsi"/>
          <w:color w:val="000000"/>
        </w:rPr>
        <w:t>scikit</w:t>
      </w:r>
      <w:proofErr w:type="spellEnd"/>
      <w:r w:rsidRPr="008100A8">
        <w:rPr>
          <w:rFonts w:asciiTheme="majorHAnsi" w:hAnsiTheme="majorHAnsi"/>
          <w:color w:val="000000"/>
        </w:rPr>
        <w:t xml:space="preserve">-learn, </w:t>
      </w:r>
      <w:proofErr w:type="spellStart"/>
      <w:r w:rsidRPr="008100A8">
        <w:rPr>
          <w:rFonts w:asciiTheme="majorHAnsi" w:hAnsiTheme="majorHAnsi"/>
          <w:color w:val="000000"/>
        </w:rPr>
        <w:t>TensorFlow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spellStart"/>
      <w:r w:rsidRPr="008100A8">
        <w:rPr>
          <w:rFonts w:asciiTheme="majorHAnsi" w:hAnsiTheme="majorHAnsi"/>
          <w:color w:val="000000"/>
        </w:rPr>
        <w:t>PyTorch</w:t>
      </w:r>
      <w:proofErr w:type="spellEnd"/>
      <w:r w:rsidRPr="008100A8">
        <w:rPr>
          <w:rFonts w:asciiTheme="majorHAnsi" w:hAnsiTheme="majorHAnsi"/>
          <w:color w:val="000000"/>
        </w:rPr>
        <w:t xml:space="preserve"> (data prep), </w:t>
      </w:r>
      <w:proofErr w:type="spellStart"/>
      <w:r w:rsidRPr="008100A8">
        <w:rPr>
          <w:rFonts w:asciiTheme="majorHAnsi" w:hAnsiTheme="majorHAnsi"/>
          <w:color w:val="000000"/>
        </w:rPr>
        <w:t>XGBoost</w:t>
      </w:r>
      <w:proofErr w:type="spellEnd"/>
      <w:r w:rsidRPr="008100A8">
        <w:rPr>
          <w:rFonts w:asciiTheme="majorHAnsi" w:hAnsiTheme="majorHAnsi"/>
          <w:color w:val="000000"/>
        </w:rPr>
        <w:t>, Stats models</w:t>
      </w:r>
    </w:p>
    <w:p w:rsidR="0036412A" w:rsidRPr="008100A8" w:rsidRDefault="008100A8">
      <w:p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 xml:space="preserve">LLM &amp; Generative AI: </w:t>
      </w:r>
      <w:proofErr w:type="spellStart"/>
      <w:r w:rsidRPr="008100A8">
        <w:rPr>
          <w:rFonts w:asciiTheme="majorHAnsi" w:hAnsiTheme="majorHAnsi"/>
          <w:color w:val="000000"/>
        </w:rPr>
        <w:t>LangChain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spellStart"/>
      <w:r w:rsidRPr="008100A8">
        <w:rPr>
          <w:rFonts w:asciiTheme="majorHAnsi" w:hAnsiTheme="majorHAnsi"/>
          <w:color w:val="000000"/>
        </w:rPr>
        <w:t>OpenAI</w:t>
      </w:r>
      <w:proofErr w:type="spellEnd"/>
      <w:r w:rsidRPr="008100A8">
        <w:rPr>
          <w:rFonts w:asciiTheme="majorHAnsi" w:hAnsiTheme="majorHAnsi"/>
          <w:color w:val="000000"/>
        </w:rPr>
        <w:t xml:space="preserve"> API, Prompt Engineering, RAG pipeline architecture, Vector Databases (Pinecone, </w:t>
      </w:r>
      <w:proofErr w:type="spellStart"/>
      <w:r w:rsidRPr="008100A8">
        <w:rPr>
          <w:rFonts w:asciiTheme="majorHAnsi" w:hAnsiTheme="majorHAnsi"/>
          <w:color w:val="000000"/>
        </w:rPr>
        <w:t>ChromaDB</w:t>
      </w:r>
      <w:proofErr w:type="spellEnd"/>
      <w:r w:rsidRPr="008100A8">
        <w:rPr>
          <w:rFonts w:asciiTheme="majorHAnsi" w:hAnsiTheme="majorHAnsi"/>
          <w:color w:val="000000"/>
        </w:rPr>
        <w:t>)</w:t>
      </w:r>
    </w:p>
    <w:p w:rsidR="0036412A" w:rsidRPr="008100A8" w:rsidRDefault="008100A8">
      <w:p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ML Ops &amp; Pipelines</w:t>
      </w:r>
      <w:r w:rsidRPr="008100A8">
        <w:rPr>
          <w:rFonts w:asciiTheme="majorHAnsi" w:hAnsiTheme="majorHAnsi"/>
          <w:b/>
          <w:bCs/>
          <w:color w:val="1F4E79"/>
        </w:rPr>
        <w:t xml:space="preserve">: </w:t>
      </w:r>
      <w:proofErr w:type="spellStart"/>
      <w:r w:rsidRPr="008100A8">
        <w:rPr>
          <w:rFonts w:asciiTheme="majorHAnsi" w:hAnsiTheme="majorHAnsi"/>
          <w:color w:val="000000"/>
        </w:rPr>
        <w:t>MLflow</w:t>
      </w:r>
      <w:proofErr w:type="spellEnd"/>
      <w:r w:rsidRPr="008100A8">
        <w:rPr>
          <w:rFonts w:asciiTheme="majorHAnsi" w:hAnsiTheme="majorHAnsi"/>
          <w:color w:val="000000"/>
        </w:rPr>
        <w:t xml:space="preserve"> (experiment tracking, model registry), Feature Stores, Data bricks</w:t>
      </w:r>
      <w:r w:rsidRPr="008100A8">
        <w:rPr>
          <w:rFonts w:asciiTheme="majorHAnsi" w:hAnsiTheme="majorHAnsi"/>
          <w:color w:val="000000"/>
        </w:rPr>
        <w:t xml:space="preserve"> </w:t>
      </w:r>
      <w:proofErr w:type="spellStart"/>
      <w:r w:rsidRPr="008100A8">
        <w:rPr>
          <w:rFonts w:asciiTheme="majorHAnsi" w:hAnsiTheme="majorHAnsi"/>
          <w:color w:val="000000"/>
        </w:rPr>
        <w:t>AutoML</w:t>
      </w:r>
      <w:proofErr w:type="spellEnd"/>
      <w:r w:rsidRPr="008100A8">
        <w:rPr>
          <w:rFonts w:asciiTheme="majorHAnsi" w:hAnsiTheme="majorHAnsi"/>
          <w:color w:val="000000"/>
        </w:rPr>
        <w:t>, model serving APIs</w:t>
      </w:r>
    </w:p>
    <w:p w:rsidR="0036412A" w:rsidRPr="008100A8" w:rsidRDefault="008100A8">
      <w:p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 xml:space="preserve">AI Data Engineering: </w:t>
      </w:r>
      <w:r w:rsidRPr="008100A8">
        <w:rPr>
          <w:rFonts w:asciiTheme="majorHAnsi" w:hAnsiTheme="majorHAnsi"/>
          <w:color w:val="000000"/>
        </w:rPr>
        <w:t>Feature engineering, training data pipelines, data labeling workflows, embedding generation, ML-ready dataset design</w:t>
      </w:r>
    </w:p>
    <w:p w:rsidR="0036412A" w:rsidRPr="008100A8" w:rsidRDefault="008100A8">
      <w:pPr>
        <w:spacing w:before="8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Data Engineering &amp; Cloud</w:t>
      </w:r>
    </w:p>
    <w:p w:rsidR="0036412A" w:rsidRPr="008100A8" w:rsidRDefault="008100A8">
      <w:p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 xml:space="preserve">Cloud Platforms: </w:t>
      </w:r>
      <w:r w:rsidRPr="008100A8">
        <w:rPr>
          <w:rFonts w:asciiTheme="majorHAnsi" w:hAnsiTheme="majorHAnsi"/>
          <w:color w:val="000000"/>
        </w:rPr>
        <w:t xml:space="preserve">AWS (S3, Glue, </w:t>
      </w:r>
      <w:proofErr w:type="spellStart"/>
      <w:r w:rsidRPr="008100A8">
        <w:rPr>
          <w:rFonts w:asciiTheme="majorHAnsi" w:hAnsiTheme="majorHAnsi"/>
          <w:color w:val="000000"/>
        </w:rPr>
        <w:t>Redshift</w:t>
      </w:r>
      <w:proofErr w:type="spellEnd"/>
      <w:r w:rsidRPr="008100A8">
        <w:rPr>
          <w:rFonts w:asciiTheme="majorHAnsi" w:hAnsiTheme="majorHAnsi"/>
          <w:color w:val="000000"/>
        </w:rPr>
        <w:t xml:space="preserve">, Athena, Lambda, Step Functions, Lake Formation), Azure (Data Factory, </w:t>
      </w:r>
      <w:proofErr w:type="spellStart"/>
      <w:r w:rsidRPr="008100A8">
        <w:rPr>
          <w:rFonts w:asciiTheme="majorHAnsi" w:hAnsiTheme="majorHAnsi"/>
          <w:color w:val="000000"/>
        </w:rPr>
        <w:t>Databricks</w:t>
      </w:r>
      <w:proofErr w:type="spellEnd"/>
      <w:r w:rsidRPr="008100A8">
        <w:rPr>
          <w:rFonts w:asciiTheme="majorHAnsi" w:hAnsiTheme="majorHAnsi"/>
          <w:color w:val="000000"/>
        </w:rPr>
        <w:t>, Synapse Analytics, Blob Storage, Key Vault), GCP (</w:t>
      </w:r>
      <w:proofErr w:type="spellStart"/>
      <w:r w:rsidRPr="008100A8">
        <w:rPr>
          <w:rFonts w:asciiTheme="majorHAnsi" w:hAnsiTheme="majorHAnsi"/>
          <w:color w:val="000000"/>
        </w:rPr>
        <w:t>BigQuery</w:t>
      </w:r>
      <w:proofErr w:type="spellEnd"/>
      <w:r w:rsidRPr="008100A8">
        <w:rPr>
          <w:rFonts w:asciiTheme="majorHAnsi" w:hAnsiTheme="majorHAnsi"/>
          <w:color w:val="000000"/>
        </w:rPr>
        <w:t>), Snowflake</w:t>
      </w:r>
    </w:p>
    <w:p w:rsidR="0036412A" w:rsidRPr="008100A8" w:rsidRDefault="008100A8">
      <w:p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 xml:space="preserve">Big Data &amp; ETL/ELT: </w:t>
      </w:r>
      <w:r w:rsidRPr="008100A8">
        <w:rPr>
          <w:rFonts w:asciiTheme="majorHAnsi" w:hAnsiTheme="majorHAnsi"/>
          <w:color w:val="000000"/>
        </w:rPr>
        <w:t xml:space="preserve">Apache Spark, </w:t>
      </w:r>
      <w:proofErr w:type="spellStart"/>
      <w:r w:rsidRPr="008100A8">
        <w:rPr>
          <w:rFonts w:asciiTheme="majorHAnsi" w:hAnsiTheme="majorHAnsi"/>
          <w:color w:val="000000"/>
        </w:rPr>
        <w:t>Py</w:t>
      </w:r>
      <w:r w:rsidRPr="008100A8">
        <w:rPr>
          <w:rFonts w:asciiTheme="majorHAnsi" w:hAnsiTheme="majorHAnsi"/>
          <w:color w:val="000000"/>
        </w:rPr>
        <w:t>Spark</w:t>
      </w:r>
      <w:proofErr w:type="spellEnd"/>
      <w:r w:rsidRPr="008100A8">
        <w:rPr>
          <w:rFonts w:asciiTheme="majorHAnsi" w:hAnsiTheme="majorHAnsi"/>
          <w:color w:val="000000"/>
        </w:rPr>
        <w:t xml:space="preserve">, Apache Airflow, Apache Kafka, Apache </w:t>
      </w:r>
      <w:proofErr w:type="spellStart"/>
      <w:r w:rsidRPr="008100A8">
        <w:rPr>
          <w:rFonts w:asciiTheme="majorHAnsi" w:hAnsiTheme="majorHAnsi"/>
          <w:color w:val="000000"/>
        </w:rPr>
        <w:t>NiFi</w:t>
      </w:r>
      <w:proofErr w:type="spellEnd"/>
      <w:r w:rsidRPr="008100A8">
        <w:rPr>
          <w:rFonts w:asciiTheme="majorHAnsi" w:hAnsiTheme="majorHAnsi"/>
          <w:color w:val="000000"/>
        </w:rPr>
        <w:t xml:space="preserve">, AWS Glue, Delta Lake, Medallion Architecture (Bronze/Silver/Gold), </w:t>
      </w:r>
      <w:proofErr w:type="spellStart"/>
      <w:r w:rsidRPr="008100A8">
        <w:rPr>
          <w:rFonts w:asciiTheme="majorHAnsi" w:hAnsiTheme="majorHAnsi"/>
          <w:color w:val="000000"/>
        </w:rPr>
        <w:t>Hadoop</w:t>
      </w:r>
      <w:proofErr w:type="spellEnd"/>
      <w:r w:rsidRPr="008100A8">
        <w:rPr>
          <w:rFonts w:asciiTheme="majorHAnsi" w:hAnsiTheme="majorHAnsi"/>
          <w:color w:val="000000"/>
        </w:rPr>
        <w:t xml:space="preserve"> (HDFS), Hive, SSIS, </w:t>
      </w:r>
      <w:proofErr w:type="spellStart"/>
      <w:r w:rsidRPr="008100A8">
        <w:rPr>
          <w:rFonts w:asciiTheme="majorHAnsi" w:hAnsiTheme="majorHAnsi"/>
          <w:color w:val="000000"/>
        </w:rPr>
        <w:t>Informatica</w:t>
      </w:r>
      <w:proofErr w:type="spellEnd"/>
    </w:p>
    <w:p w:rsidR="0036412A" w:rsidRPr="008100A8" w:rsidRDefault="008100A8">
      <w:p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 xml:space="preserve">Data Warehousing: </w:t>
      </w:r>
      <w:r w:rsidRPr="008100A8">
        <w:rPr>
          <w:rFonts w:asciiTheme="majorHAnsi" w:hAnsiTheme="majorHAnsi"/>
          <w:color w:val="000000"/>
        </w:rPr>
        <w:t xml:space="preserve">Snowflake, Amazon </w:t>
      </w:r>
      <w:proofErr w:type="spellStart"/>
      <w:r w:rsidRPr="008100A8">
        <w:rPr>
          <w:rFonts w:asciiTheme="majorHAnsi" w:hAnsiTheme="majorHAnsi"/>
          <w:color w:val="000000"/>
        </w:rPr>
        <w:t>Redshift</w:t>
      </w:r>
      <w:proofErr w:type="spellEnd"/>
      <w:r w:rsidRPr="008100A8">
        <w:rPr>
          <w:rFonts w:asciiTheme="majorHAnsi" w:hAnsiTheme="majorHAnsi"/>
          <w:color w:val="000000"/>
        </w:rPr>
        <w:t xml:space="preserve">, Azure Synapse Analytics, </w:t>
      </w:r>
      <w:proofErr w:type="spellStart"/>
      <w:r w:rsidRPr="008100A8">
        <w:rPr>
          <w:rFonts w:asciiTheme="majorHAnsi" w:hAnsiTheme="majorHAnsi"/>
          <w:color w:val="000000"/>
        </w:rPr>
        <w:t>BigQuery</w:t>
      </w:r>
      <w:proofErr w:type="spellEnd"/>
      <w:r w:rsidRPr="008100A8">
        <w:rPr>
          <w:rFonts w:asciiTheme="majorHAnsi" w:hAnsiTheme="majorHAnsi"/>
          <w:color w:val="000000"/>
        </w:rPr>
        <w:t>, Star &amp; Snowflake Sc</w:t>
      </w:r>
      <w:r w:rsidRPr="008100A8">
        <w:rPr>
          <w:rFonts w:asciiTheme="majorHAnsi" w:hAnsiTheme="majorHAnsi"/>
          <w:color w:val="000000"/>
        </w:rPr>
        <w:t>hema, Data Vault, Source-to-Target Mapping</w:t>
      </w:r>
    </w:p>
    <w:p w:rsidR="0036412A" w:rsidRPr="008100A8" w:rsidRDefault="008100A8">
      <w:p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 xml:space="preserve">Programming: </w:t>
      </w:r>
      <w:r w:rsidRPr="008100A8">
        <w:rPr>
          <w:rFonts w:asciiTheme="majorHAnsi" w:hAnsiTheme="majorHAnsi"/>
          <w:color w:val="000000"/>
        </w:rPr>
        <w:t xml:space="preserve">Python (Pandas, </w:t>
      </w:r>
      <w:proofErr w:type="spellStart"/>
      <w:r w:rsidRPr="008100A8">
        <w:rPr>
          <w:rFonts w:asciiTheme="majorHAnsi" w:hAnsiTheme="majorHAnsi"/>
          <w:color w:val="000000"/>
        </w:rPr>
        <w:t>NumPy</w:t>
      </w:r>
      <w:proofErr w:type="spellEnd"/>
      <w:r w:rsidRPr="008100A8">
        <w:rPr>
          <w:rFonts w:asciiTheme="majorHAnsi" w:hAnsiTheme="majorHAnsi"/>
          <w:color w:val="000000"/>
        </w:rPr>
        <w:t xml:space="preserve">, Flask, </w:t>
      </w:r>
      <w:proofErr w:type="spellStart"/>
      <w:r w:rsidRPr="008100A8">
        <w:rPr>
          <w:rFonts w:asciiTheme="majorHAnsi" w:hAnsiTheme="majorHAnsi"/>
          <w:color w:val="000000"/>
        </w:rPr>
        <w:t>Django</w:t>
      </w:r>
      <w:proofErr w:type="spellEnd"/>
      <w:r w:rsidRPr="008100A8">
        <w:rPr>
          <w:rFonts w:asciiTheme="majorHAnsi" w:hAnsiTheme="majorHAnsi"/>
          <w:color w:val="000000"/>
        </w:rPr>
        <w:t xml:space="preserve">), SQL (T-SQL, PL/SQL), </w:t>
      </w:r>
      <w:proofErr w:type="spellStart"/>
      <w:r w:rsidRPr="008100A8">
        <w:rPr>
          <w:rFonts w:asciiTheme="majorHAnsi" w:hAnsiTheme="majorHAnsi"/>
          <w:color w:val="000000"/>
        </w:rPr>
        <w:t>PostgreSQL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spellStart"/>
      <w:r w:rsidRPr="008100A8">
        <w:rPr>
          <w:rFonts w:asciiTheme="majorHAnsi" w:hAnsiTheme="majorHAnsi"/>
          <w:color w:val="000000"/>
        </w:rPr>
        <w:t>NoSQL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spellStart"/>
      <w:r w:rsidRPr="008100A8">
        <w:rPr>
          <w:rFonts w:asciiTheme="majorHAnsi" w:hAnsiTheme="majorHAnsi"/>
          <w:color w:val="000000"/>
        </w:rPr>
        <w:t>MongoDB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spellStart"/>
      <w:r w:rsidRPr="008100A8">
        <w:rPr>
          <w:rFonts w:asciiTheme="majorHAnsi" w:hAnsiTheme="majorHAnsi"/>
          <w:color w:val="000000"/>
        </w:rPr>
        <w:t>Scala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gramStart"/>
      <w:r w:rsidRPr="008100A8">
        <w:rPr>
          <w:rFonts w:asciiTheme="majorHAnsi" w:hAnsiTheme="majorHAnsi"/>
          <w:color w:val="000000"/>
        </w:rPr>
        <w:t>Unix</w:t>
      </w:r>
      <w:proofErr w:type="gramEnd"/>
      <w:r w:rsidRPr="008100A8">
        <w:rPr>
          <w:rFonts w:asciiTheme="majorHAnsi" w:hAnsiTheme="majorHAnsi"/>
          <w:color w:val="000000"/>
        </w:rPr>
        <w:t xml:space="preserve"> Shell Scripting</w:t>
      </w:r>
    </w:p>
    <w:p w:rsidR="0036412A" w:rsidRPr="008100A8" w:rsidRDefault="008100A8">
      <w:p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 xml:space="preserve">Visualization: </w:t>
      </w:r>
      <w:r w:rsidRPr="008100A8">
        <w:rPr>
          <w:rFonts w:asciiTheme="majorHAnsi" w:hAnsiTheme="majorHAnsi"/>
          <w:color w:val="000000"/>
        </w:rPr>
        <w:t>Power BI (DAX), Tableau, Amazon Quick Sight</w:t>
      </w:r>
      <w:r w:rsidRPr="008100A8">
        <w:rPr>
          <w:rFonts w:asciiTheme="majorHAnsi" w:hAnsiTheme="majorHAnsi"/>
          <w:color w:val="000000"/>
        </w:rPr>
        <w:t>, SSRS</w:t>
      </w:r>
    </w:p>
    <w:p w:rsidR="0036412A" w:rsidRPr="008100A8" w:rsidRDefault="008100A8">
      <w:pPr>
        <w:spacing w:before="30" w:after="30"/>
        <w:rPr>
          <w:rFonts w:asciiTheme="majorHAnsi" w:hAnsiTheme="majorHAnsi"/>
        </w:rPr>
      </w:pPr>
      <w:proofErr w:type="spellStart"/>
      <w:r w:rsidRPr="008100A8">
        <w:rPr>
          <w:rFonts w:asciiTheme="majorHAnsi" w:hAnsiTheme="majorHAnsi"/>
          <w:b/>
          <w:bCs/>
          <w:color w:val="1F4E79"/>
        </w:rPr>
        <w:t>DevOps</w:t>
      </w:r>
      <w:proofErr w:type="spellEnd"/>
      <w:r w:rsidRPr="008100A8">
        <w:rPr>
          <w:rFonts w:asciiTheme="majorHAnsi" w:hAnsiTheme="majorHAnsi"/>
          <w:b/>
          <w:bCs/>
          <w:color w:val="1F4E79"/>
        </w:rPr>
        <w:t xml:space="preserve"> &amp; Tools: </w:t>
      </w:r>
      <w:proofErr w:type="spellStart"/>
      <w:r w:rsidRPr="008100A8">
        <w:rPr>
          <w:rFonts w:asciiTheme="majorHAnsi" w:hAnsiTheme="majorHAnsi"/>
          <w:color w:val="000000"/>
        </w:rPr>
        <w:t>Dock</w:t>
      </w:r>
      <w:r w:rsidRPr="008100A8">
        <w:rPr>
          <w:rFonts w:asciiTheme="majorHAnsi" w:hAnsiTheme="majorHAnsi"/>
          <w:color w:val="000000"/>
        </w:rPr>
        <w:t>er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spellStart"/>
      <w:r w:rsidRPr="008100A8">
        <w:rPr>
          <w:rFonts w:asciiTheme="majorHAnsi" w:hAnsiTheme="majorHAnsi"/>
          <w:color w:val="000000"/>
        </w:rPr>
        <w:t>Kubernetes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spellStart"/>
      <w:r w:rsidRPr="008100A8">
        <w:rPr>
          <w:rFonts w:asciiTheme="majorHAnsi" w:hAnsiTheme="majorHAnsi"/>
          <w:color w:val="000000"/>
        </w:rPr>
        <w:t>Git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spellStart"/>
      <w:r w:rsidRPr="008100A8">
        <w:rPr>
          <w:rFonts w:asciiTheme="majorHAnsi" w:hAnsiTheme="majorHAnsi"/>
          <w:color w:val="000000"/>
        </w:rPr>
        <w:t>GitLab</w:t>
      </w:r>
      <w:proofErr w:type="spellEnd"/>
      <w:r w:rsidRPr="008100A8">
        <w:rPr>
          <w:rFonts w:asciiTheme="majorHAnsi" w:hAnsiTheme="majorHAnsi"/>
          <w:color w:val="000000"/>
        </w:rPr>
        <w:t xml:space="preserve"> CI/CD, Jenkins, Azure </w:t>
      </w:r>
      <w:proofErr w:type="spellStart"/>
      <w:r w:rsidRPr="008100A8">
        <w:rPr>
          <w:rFonts w:asciiTheme="majorHAnsi" w:hAnsiTheme="majorHAnsi"/>
          <w:color w:val="000000"/>
        </w:rPr>
        <w:t>DevOps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spellStart"/>
      <w:r w:rsidRPr="008100A8">
        <w:rPr>
          <w:rFonts w:asciiTheme="majorHAnsi" w:hAnsiTheme="majorHAnsi"/>
          <w:color w:val="000000"/>
        </w:rPr>
        <w:t>Jira</w:t>
      </w:r>
      <w:proofErr w:type="spellEnd"/>
      <w:r w:rsidRPr="008100A8">
        <w:rPr>
          <w:rFonts w:asciiTheme="majorHAnsi" w:hAnsiTheme="majorHAnsi"/>
          <w:color w:val="000000"/>
        </w:rPr>
        <w:t>, Agile/Scrum</w:t>
      </w:r>
    </w:p>
    <w:p w:rsidR="0036412A" w:rsidRPr="008100A8" w:rsidRDefault="008100A8">
      <w:pPr>
        <w:pBdr>
          <w:bottom w:val="single" w:sz="6" w:space="1" w:color="2E75B6"/>
        </w:pBdr>
        <w:spacing w:before="160" w:after="6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Professional Experience</w:t>
      </w:r>
    </w:p>
    <w:p w:rsidR="0036412A" w:rsidRPr="008100A8" w:rsidRDefault="008100A8">
      <w:pPr>
        <w:tabs>
          <w:tab w:val="right" w:pos="9360"/>
        </w:tabs>
        <w:spacing w:before="12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Senior Data &amp; AI Engineer</w:t>
      </w:r>
      <w:r w:rsidRPr="008100A8">
        <w:rPr>
          <w:rFonts w:asciiTheme="majorHAnsi" w:hAnsiTheme="majorHAnsi"/>
          <w:color w:val="595959"/>
        </w:rPr>
        <w:t xml:space="preserve"> |</w:t>
      </w:r>
      <w:r w:rsidRPr="008100A8">
        <w:rPr>
          <w:rFonts w:asciiTheme="majorHAnsi" w:hAnsiTheme="majorHAnsi"/>
          <w:color w:val="595959"/>
        </w:rPr>
        <w:t xml:space="preserve"> </w:t>
      </w:r>
      <w:proofErr w:type="spellStart"/>
      <w:r w:rsidRPr="008100A8">
        <w:rPr>
          <w:rFonts w:asciiTheme="majorHAnsi" w:hAnsiTheme="majorHAnsi"/>
          <w:b/>
          <w:bCs/>
          <w:color w:val="595959"/>
        </w:rPr>
        <w:t>Optum</w:t>
      </w:r>
      <w:proofErr w:type="spellEnd"/>
      <w:r w:rsidRPr="008100A8">
        <w:rPr>
          <w:rFonts w:asciiTheme="majorHAnsi" w:hAnsiTheme="majorHAnsi"/>
          <w:b/>
          <w:bCs/>
          <w:color w:val="595959"/>
        </w:rPr>
        <w:t xml:space="preserve"> (UnitedHealth Group</w:t>
      </w:r>
      <w:proofErr w:type="gramStart"/>
      <w:r w:rsidRPr="008100A8">
        <w:rPr>
          <w:rFonts w:asciiTheme="majorHAnsi" w:hAnsiTheme="majorHAnsi"/>
          <w:b/>
          <w:bCs/>
          <w:color w:val="595959"/>
        </w:rPr>
        <w:t>)</w:t>
      </w:r>
      <w:r w:rsidRPr="008100A8">
        <w:rPr>
          <w:rFonts w:asciiTheme="majorHAnsi" w:hAnsiTheme="majorHAnsi"/>
          <w:color w:val="595959"/>
        </w:rPr>
        <w:t xml:space="preserve">  |</w:t>
      </w:r>
      <w:proofErr w:type="gramEnd"/>
      <w:r w:rsidRPr="008100A8">
        <w:rPr>
          <w:rFonts w:asciiTheme="majorHAnsi" w:hAnsiTheme="majorHAnsi"/>
          <w:color w:val="595959"/>
        </w:rPr>
        <w:t xml:space="preserve">  </w:t>
      </w:r>
      <w:r w:rsidRPr="008100A8">
        <w:rPr>
          <w:rFonts w:asciiTheme="majorHAnsi" w:hAnsiTheme="majorHAnsi"/>
          <w:i/>
          <w:iCs/>
          <w:color w:val="595959"/>
        </w:rPr>
        <w:t>Minneapolis, MN</w:t>
      </w:r>
      <w:r w:rsidRPr="008100A8">
        <w:rPr>
          <w:rFonts w:asciiTheme="majorHAnsi" w:hAnsiTheme="majorHAnsi"/>
          <w:i/>
          <w:iCs/>
          <w:color w:val="595959"/>
        </w:rPr>
        <w:tab/>
      </w:r>
      <w:r>
        <w:rPr>
          <w:rFonts w:asciiTheme="majorHAnsi" w:hAnsiTheme="majorHAnsi"/>
          <w:i/>
          <w:iCs/>
          <w:color w:val="595959"/>
        </w:rPr>
        <w:t xml:space="preserve">                          </w:t>
      </w:r>
      <w:r w:rsidRPr="008100A8">
        <w:rPr>
          <w:rFonts w:asciiTheme="majorHAnsi" w:hAnsiTheme="majorHAnsi"/>
          <w:i/>
          <w:iCs/>
          <w:color w:val="595959"/>
        </w:rPr>
        <w:t>May 2024 – Present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Architected end-to-end Data bricks</w:t>
      </w:r>
      <w:r w:rsidRPr="008100A8">
        <w:rPr>
          <w:rFonts w:asciiTheme="majorHAnsi" w:hAnsiTheme="majorHAnsi"/>
          <w:color w:val="000000"/>
        </w:rPr>
        <w:t xml:space="preserve"> pipelines using Medallion Architecture (Bronze/Silver/Gold) to ingest, cleanse, and transform 3B+ record datasets into AI-ready Gold layer datasets, reducing data processing time by 30% and accelerating ML model developmen</w:t>
      </w:r>
      <w:r w:rsidRPr="008100A8">
        <w:rPr>
          <w:rFonts w:asciiTheme="majorHAnsi" w:hAnsiTheme="majorHAnsi"/>
          <w:color w:val="000000"/>
        </w:rPr>
        <w:t>t cycles.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Engineered feature pipelines and ML-ready datasets with 600+ attributes using Python, SQL, and </w:t>
      </w:r>
      <w:proofErr w:type="spellStart"/>
      <w:r w:rsidRPr="008100A8">
        <w:rPr>
          <w:rFonts w:asciiTheme="majorHAnsi" w:hAnsiTheme="majorHAnsi"/>
          <w:color w:val="000000"/>
        </w:rPr>
        <w:t>GitLab</w:t>
      </w:r>
      <w:proofErr w:type="spellEnd"/>
      <w:r w:rsidRPr="008100A8">
        <w:rPr>
          <w:rFonts w:asciiTheme="majorHAnsi" w:hAnsiTheme="majorHAnsi"/>
          <w:color w:val="000000"/>
        </w:rPr>
        <w:t xml:space="preserve"> CI/CD, enabling downstream predictive modeling and automated monthly product analysis.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Integrated </w:t>
      </w:r>
      <w:proofErr w:type="spellStart"/>
      <w:r w:rsidRPr="008100A8">
        <w:rPr>
          <w:rFonts w:asciiTheme="majorHAnsi" w:hAnsiTheme="majorHAnsi"/>
          <w:color w:val="000000"/>
        </w:rPr>
        <w:t>MLflow</w:t>
      </w:r>
      <w:proofErr w:type="spellEnd"/>
      <w:r w:rsidRPr="008100A8">
        <w:rPr>
          <w:rFonts w:asciiTheme="majorHAnsi" w:hAnsiTheme="majorHAnsi"/>
          <w:color w:val="000000"/>
        </w:rPr>
        <w:t xml:space="preserve"> for experiment tracking and model regis</w:t>
      </w:r>
      <w:r w:rsidRPr="008100A8">
        <w:rPr>
          <w:rFonts w:asciiTheme="majorHAnsi" w:hAnsiTheme="majorHAnsi"/>
          <w:color w:val="000000"/>
        </w:rPr>
        <w:t xml:space="preserve">try within </w:t>
      </w:r>
      <w:proofErr w:type="spellStart"/>
      <w:r w:rsidRPr="008100A8">
        <w:rPr>
          <w:rFonts w:asciiTheme="majorHAnsi" w:hAnsiTheme="majorHAnsi"/>
          <w:color w:val="000000"/>
        </w:rPr>
        <w:t>Databricks</w:t>
      </w:r>
      <w:proofErr w:type="spellEnd"/>
      <w:r w:rsidRPr="008100A8">
        <w:rPr>
          <w:rFonts w:asciiTheme="majorHAnsi" w:hAnsiTheme="majorHAnsi"/>
          <w:color w:val="000000"/>
        </w:rPr>
        <w:t>, standardizing model versioning and reproducibility for data science teams.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Performed large-scale EDA on 3 billion+ records using Apache Spark and </w:t>
      </w:r>
      <w:proofErr w:type="spellStart"/>
      <w:r w:rsidRPr="008100A8">
        <w:rPr>
          <w:rFonts w:asciiTheme="majorHAnsi" w:hAnsiTheme="majorHAnsi"/>
          <w:color w:val="000000"/>
        </w:rPr>
        <w:t>Databricks</w:t>
      </w:r>
      <w:proofErr w:type="spellEnd"/>
      <w:r w:rsidRPr="008100A8">
        <w:rPr>
          <w:rFonts w:asciiTheme="majorHAnsi" w:hAnsiTheme="majorHAnsi"/>
          <w:color w:val="000000"/>
        </w:rPr>
        <w:t xml:space="preserve"> to detect data quality anomalies, distribution shifts, and feature correlati</w:t>
      </w:r>
      <w:r w:rsidRPr="008100A8">
        <w:rPr>
          <w:rFonts w:asciiTheme="majorHAnsi" w:hAnsiTheme="majorHAnsi"/>
          <w:color w:val="000000"/>
        </w:rPr>
        <w:t>ons critical for ML model accuracy.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Automated vendor data ingestion using Python, Azure Blob Storage API, and Azure Key Vault, reducing manual transfer time by 97% (2 hours to 5 minutes) and ensuring clean, timely data for AI workflows.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Built </w:t>
      </w:r>
      <w:proofErr w:type="spellStart"/>
      <w:r w:rsidRPr="008100A8">
        <w:rPr>
          <w:rFonts w:asciiTheme="majorHAnsi" w:hAnsiTheme="majorHAnsi"/>
          <w:color w:val="000000"/>
        </w:rPr>
        <w:t>RESTful</w:t>
      </w:r>
      <w:proofErr w:type="spellEnd"/>
      <w:r w:rsidRPr="008100A8">
        <w:rPr>
          <w:rFonts w:asciiTheme="majorHAnsi" w:hAnsiTheme="majorHAnsi"/>
          <w:color w:val="000000"/>
        </w:rPr>
        <w:t xml:space="preserve"> APIs </w:t>
      </w:r>
      <w:r w:rsidRPr="008100A8">
        <w:rPr>
          <w:rFonts w:asciiTheme="majorHAnsi" w:hAnsiTheme="majorHAnsi"/>
          <w:color w:val="000000"/>
        </w:rPr>
        <w:t xml:space="preserve">using Flask and </w:t>
      </w:r>
      <w:proofErr w:type="spellStart"/>
      <w:r w:rsidRPr="008100A8">
        <w:rPr>
          <w:rFonts w:asciiTheme="majorHAnsi" w:hAnsiTheme="majorHAnsi"/>
          <w:color w:val="000000"/>
        </w:rPr>
        <w:t>Django</w:t>
      </w:r>
      <w:proofErr w:type="spellEnd"/>
      <w:r w:rsidRPr="008100A8">
        <w:rPr>
          <w:rFonts w:asciiTheme="majorHAnsi" w:hAnsiTheme="majorHAnsi"/>
          <w:color w:val="000000"/>
        </w:rPr>
        <w:t xml:space="preserve"> to parse and serve XML/JSON data at 100K+ records/day, supporting real-time model inference data feeds.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Improved large-scale analytics and AI pipeline execution time by 50% through Python multi-threading and multi-processing optimiza</w:t>
      </w:r>
      <w:r w:rsidRPr="008100A8">
        <w:rPr>
          <w:rFonts w:asciiTheme="majorHAnsi" w:hAnsiTheme="majorHAnsi"/>
          <w:color w:val="000000"/>
        </w:rPr>
        <w:t>tions.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Designed Snowflake Star/Snowflake schemas and configured </w:t>
      </w:r>
      <w:proofErr w:type="spellStart"/>
      <w:r w:rsidRPr="008100A8">
        <w:rPr>
          <w:rFonts w:asciiTheme="majorHAnsi" w:hAnsiTheme="majorHAnsi"/>
          <w:color w:val="000000"/>
        </w:rPr>
        <w:t>Snowpipe</w:t>
      </w:r>
      <w:proofErr w:type="spellEnd"/>
      <w:r w:rsidRPr="008100A8">
        <w:rPr>
          <w:rFonts w:asciiTheme="majorHAnsi" w:hAnsiTheme="majorHAnsi"/>
          <w:color w:val="000000"/>
        </w:rPr>
        <w:t xml:space="preserve"> for near-real-time data availability; automated ETL workflows via Azure Functions, reducing manual intervention by 90%.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Built executive Power BI and Tableau dashboards with AI-driven </w:t>
      </w:r>
      <w:r w:rsidRPr="008100A8">
        <w:rPr>
          <w:rFonts w:asciiTheme="majorHAnsi" w:hAnsiTheme="majorHAnsi"/>
          <w:color w:val="000000"/>
        </w:rPr>
        <w:t>KPI forecasting using DAX to support data-driven strategy across departments.</w:t>
      </w:r>
    </w:p>
    <w:p w:rsidR="0036412A" w:rsidRPr="008100A8" w:rsidRDefault="008100A8">
      <w:pPr>
        <w:tabs>
          <w:tab w:val="right" w:pos="9360"/>
        </w:tabs>
        <w:spacing w:before="12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Data Engineer</w:t>
      </w:r>
      <w:r w:rsidRPr="008100A8">
        <w:rPr>
          <w:rFonts w:asciiTheme="majorHAnsi" w:hAnsiTheme="majorHAnsi"/>
          <w:color w:val="595959"/>
        </w:rPr>
        <w:t xml:space="preserve"> | Accenture | India</w:t>
      </w:r>
      <w:r w:rsidRPr="008100A8">
        <w:rPr>
          <w:rFonts w:asciiTheme="majorHAnsi" w:hAnsiTheme="majorHAnsi"/>
          <w:i/>
          <w:iCs/>
          <w:color w:val="595959"/>
        </w:rPr>
        <w:tab/>
      </w:r>
      <w:r>
        <w:rPr>
          <w:rFonts w:asciiTheme="majorHAnsi" w:hAnsiTheme="majorHAnsi"/>
          <w:i/>
          <w:iCs/>
          <w:color w:val="595959"/>
        </w:rPr>
        <w:t xml:space="preserve">                                         </w:t>
      </w:r>
      <w:r w:rsidRPr="008100A8">
        <w:rPr>
          <w:rFonts w:asciiTheme="majorHAnsi" w:hAnsiTheme="majorHAnsi"/>
          <w:i/>
          <w:iCs/>
          <w:color w:val="595959"/>
        </w:rPr>
        <w:t>May 2021 – April 2023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Built feature-ready datasets and ML training pipelines on AWS to support advanced analytics and machine learning use c</w:t>
      </w:r>
      <w:r w:rsidRPr="008100A8">
        <w:rPr>
          <w:rFonts w:asciiTheme="majorHAnsi" w:hAnsiTheme="majorHAnsi"/>
          <w:color w:val="000000"/>
        </w:rPr>
        <w:t>ases, including regression models and revenue forecasting.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Applied Python (Pandas, </w:t>
      </w:r>
      <w:proofErr w:type="spellStart"/>
      <w:r w:rsidRPr="008100A8">
        <w:rPr>
          <w:rFonts w:asciiTheme="majorHAnsi" w:hAnsiTheme="majorHAnsi"/>
          <w:color w:val="000000"/>
        </w:rPr>
        <w:t>NumPy</w:t>
      </w:r>
      <w:proofErr w:type="spellEnd"/>
      <w:r w:rsidRPr="008100A8">
        <w:rPr>
          <w:rFonts w:asciiTheme="majorHAnsi" w:hAnsiTheme="majorHAnsi"/>
          <w:color w:val="000000"/>
        </w:rPr>
        <w:t xml:space="preserve">, </w:t>
      </w:r>
      <w:proofErr w:type="spellStart"/>
      <w:r w:rsidRPr="008100A8">
        <w:rPr>
          <w:rFonts w:asciiTheme="majorHAnsi" w:hAnsiTheme="majorHAnsi"/>
          <w:color w:val="000000"/>
        </w:rPr>
        <w:t>scikit</w:t>
      </w:r>
      <w:proofErr w:type="spellEnd"/>
      <w:r w:rsidRPr="008100A8">
        <w:rPr>
          <w:rFonts w:asciiTheme="majorHAnsi" w:hAnsiTheme="majorHAnsi"/>
          <w:color w:val="000000"/>
        </w:rPr>
        <w:t>-learn) for data cleaning, feature engineering, and statistical modeling — including regression analysis, hypothesis testing, and anomaly detection for business</w:t>
      </w:r>
      <w:r w:rsidRPr="008100A8">
        <w:rPr>
          <w:rFonts w:asciiTheme="majorHAnsi" w:hAnsiTheme="majorHAnsi"/>
          <w:color w:val="000000"/>
        </w:rPr>
        <w:t xml:space="preserve"> forecasting.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lastRenderedPageBreak/>
        <w:t xml:space="preserve">Implemented revenue trend forecasting models in Amazon </w:t>
      </w:r>
      <w:proofErr w:type="spellStart"/>
      <w:r w:rsidRPr="008100A8">
        <w:rPr>
          <w:rFonts w:asciiTheme="majorHAnsi" w:hAnsiTheme="majorHAnsi"/>
          <w:color w:val="000000"/>
        </w:rPr>
        <w:t>QuickSight</w:t>
      </w:r>
      <w:proofErr w:type="spellEnd"/>
      <w:r w:rsidRPr="008100A8">
        <w:rPr>
          <w:rFonts w:asciiTheme="majorHAnsi" w:hAnsiTheme="majorHAnsi"/>
          <w:color w:val="000000"/>
        </w:rPr>
        <w:t>, improving budgeting and resource planning accuracy for enterprise stakeholders.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Migrated on-premises SQL Server to AWS (S3, Lake Formation, </w:t>
      </w:r>
      <w:proofErr w:type="spellStart"/>
      <w:r w:rsidRPr="008100A8">
        <w:rPr>
          <w:rFonts w:asciiTheme="majorHAnsi" w:hAnsiTheme="majorHAnsi"/>
          <w:color w:val="000000"/>
        </w:rPr>
        <w:t>Redshift</w:t>
      </w:r>
      <w:proofErr w:type="spellEnd"/>
      <w:r w:rsidRPr="008100A8">
        <w:rPr>
          <w:rFonts w:asciiTheme="majorHAnsi" w:hAnsiTheme="majorHAnsi"/>
          <w:color w:val="000000"/>
        </w:rPr>
        <w:t>), building scalable data i</w:t>
      </w:r>
      <w:r w:rsidRPr="008100A8">
        <w:rPr>
          <w:rFonts w:asciiTheme="majorHAnsi" w:hAnsiTheme="majorHAnsi"/>
          <w:color w:val="000000"/>
        </w:rPr>
        <w:t>nfrastructure to support both BI and ML workloads.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Developed ETL/ELT pipelines using AWS Glue and Step Functions to automate high-volume data ingestion and transformation, improving ML data pipeline throughput by 35%.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Configured Amazon </w:t>
      </w:r>
      <w:proofErr w:type="spellStart"/>
      <w:r w:rsidRPr="008100A8">
        <w:rPr>
          <w:rFonts w:asciiTheme="majorHAnsi" w:hAnsiTheme="majorHAnsi"/>
          <w:color w:val="000000"/>
        </w:rPr>
        <w:t>Redshift</w:t>
      </w:r>
      <w:proofErr w:type="spellEnd"/>
      <w:r w:rsidRPr="008100A8">
        <w:rPr>
          <w:rFonts w:asciiTheme="majorHAnsi" w:hAnsiTheme="majorHAnsi"/>
          <w:color w:val="000000"/>
        </w:rPr>
        <w:t xml:space="preserve"> clusters fo</w:t>
      </w:r>
      <w:r w:rsidRPr="008100A8">
        <w:rPr>
          <w:rFonts w:asciiTheme="majorHAnsi" w:hAnsiTheme="majorHAnsi"/>
          <w:color w:val="000000"/>
        </w:rPr>
        <w:t>r complex analytical queries supporting ML feature computation and large-scale data processing.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Utilized Snowflake Time Travel and Cloning for disaster recovery; monitored </w:t>
      </w:r>
      <w:proofErr w:type="spellStart"/>
      <w:r w:rsidRPr="008100A8">
        <w:rPr>
          <w:rFonts w:asciiTheme="majorHAnsi" w:hAnsiTheme="majorHAnsi"/>
          <w:color w:val="000000"/>
        </w:rPr>
        <w:t>Snowpipe</w:t>
      </w:r>
      <w:proofErr w:type="spellEnd"/>
      <w:r w:rsidRPr="008100A8">
        <w:rPr>
          <w:rFonts w:asciiTheme="majorHAnsi" w:hAnsiTheme="majorHAnsi"/>
          <w:color w:val="000000"/>
        </w:rPr>
        <w:t xml:space="preserve"> to improve pipeline reliability by 25%.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Conducted data profiling and valida</w:t>
      </w:r>
      <w:r w:rsidRPr="008100A8">
        <w:rPr>
          <w:rFonts w:asciiTheme="majorHAnsi" w:hAnsiTheme="majorHAnsi"/>
          <w:color w:val="000000"/>
        </w:rPr>
        <w:t>tion ensuring accuracy of analytics and ML training datasets, reducing reporting errors by 30%.</w:t>
      </w:r>
    </w:p>
    <w:p w:rsidR="0036412A" w:rsidRPr="008100A8" w:rsidRDefault="008100A8">
      <w:pPr>
        <w:tabs>
          <w:tab w:val="right" w:pos="9360"/>
        </w:tabs>
        <w:spacing w:before="12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Junior Data Engineer</w:t>
      </w:r>
      <w:r w:rsidRPr="008100A8">
        <w:rPr>
          <w:rFonts w:asciiTheme="majorHAnsi" w:hAnsiTheme="majorHAnsi"/>
          <w:color w:val="595959"/>
        </w:rPr>
        <w:t xml:space="preserve"> | </w:t>
      </w:r>
      <w:r w:rsidRPr="008100A8">
        <w:rPr>
          <w:rFonts w:asciiTheme="majorHAnsi" w:hAnsiTheme="majorHAnsi"/>
          <w:b/>
          <w:color w:val="595959"/>
        </w:rPr>
        <w:t>Tech</w:t>
      </w:r>
      <w:r w:rsidRPr="008100A8">
        <w:rPr>
          <w:rFonts w:asciiTheme="majorHAnsi" w:hAnsiTheme="majorHAnsi"/>
          <w:b/>
          <w:bCs/>
          <w:color w:val="595959"/>
        </w:rPr>
        <w:t xml:space="preserve"> Mahindra</w:t>
      </w:r>
      <w:r w:rsidRPr="008100A8">
        <w:rPr>
          <w:rFonts w:asciiTheme="majorHAnsi" w:hAnsiTheme="majorHAnsi"/>
          <w:color w:val="595959"/>
        </w:rPr>
        <w:t xml:space="preserve"> | India</w:t>
      </w:r>
      <w:r w:rsidRPr="008100A8">
        <w:rPr>
          <w:rFonts w:asciiTheme="majorHAnsi" w:hAnsiTheme="majorHAnsi"/>
          <w:i/>
          <w:iCs/>
          <w:color w:val="595959"/>
        </w:rPr>
        <w:tab/>
        <w:t>April 2019 – May 2021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Developed </w:t>
      </w:r>
      <w:proofErr w:type="spellStart"/>
      <w:r w:rsidRPr="008100A8">
        <w:rPr>
          <w:rFonts w:asciiTheme="majorHAnsi" w:hAnsiTheme="majorHAnsi"/>
          <w:color w:val="000000"/>
        </w:rPr>
        <w:t>PySpark</w:t>
      </w:r>
      <w:proofErr w:type="spellEnd"/>
      <w:r w:rsidRPr="008100A8">
        <w:rPr>
          <w:rFonts w:asciiTheme="majorHAnsi" w:hAnsiTheme="majorHAnsi"/>
          <w:color w:val="000000"/>
        </w:rPr>
        <w:t xml:space="preserve"> scripts to automate data transformation for ML feature preparation pipe</w:t>
      </w:r>
      <w:r w:rsidRPr="008100A8">
        <w:rPr>
          <w:rFonts w:asciiTheme="majorHAnsi" w:hAnsiTheme="majorHAnsi"/>
          <w:color w:val="000000"/>
        </w:rPr>
        <w:t>lines, reducing processing time by 40%.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Migrated on-premises SQL Server to Azure (Data Lake, Delta Lake, Synapse Analytics), enabling scalable AI-ready data infrastructure for healthcare analytics.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Designed Apache Kafka real-time streaming pipelines and Ap</w:t>
      </w:r>
      <w:r w:rsidRPr="008100A8">
        <w:rPr>
          <w:rFonts w:asciiTheme="majorHAnsi" w:hAnsiTheme="majorHAnsi"/>
          <w:color w:val="000000"/>
        </w:rPr>
        <w:t>ache Airflow orchestration workflows to deliver low-latency data for operational ML models.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Integrated Apache </w:t>
      </w:r>
      <w:proofErr w:type="spellStart"/>
      <w:r w:rsidRPr="008100A8">
        <w:rPr>
          <w:rFonts w:asciiTheme="majorHAnsi" w:hAnsiTheme="majorHAnsi"/>
          <w:color w:val="000000"/>
        </w:rPr>
        <w:t>NiFi</w:t>
      </w:r>
      <w:proofErr w:type="spellEnd"/>
      <w:r w:rsidRPr="008100A8">
        <w:rPr>
          <w:rFonts w:asciiTheme="majorHAnsi" w:hAnsiTheme="majorHAnsi"/>
          <w:color w:val="000000"/>
        </w:rPr>
        <w:t xml:space="preserve"> with </w:t>
      </w:r>
      <w:proofErr w:type="spellStart"/>
      <w:r w:rsidRPr="008100A8">
        <w:rPr>
          <w:rFonts w:asciiTheme="majorHAnsi" w:hAnsiTheme="majorHAnsi"/>
          <w:color w:val="000000"/>
        </w:rPr>
        <w:t>Hadoop</w:t>
      </w:r>
      <w:proofErr w:type="spellEnd"/>
      <w:r w:rsidRPr="008100A8">
        <w:rPr>
          <w:rFonts w:asciiTheme="majorHAnsi" w:hAnsiTheme="majorHAnsi"/>
          <w:color w:val="000000"/>
        </w:rPr>
        <w:t xml:space="preserve"> (HDFS) and Hive for distributed ingestion, storage, and querying of large-scale datasets used in predictive analytics.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Developed CI/CD pipelines for automated model and pipeline deployments, reducing manual intervention by 60%.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Managed Snowflake RBAC and data governance policies ensuring compliant access to sensitive ML training datasets.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Optimized Power BI DAX models and </w:t>
      </w:r>
      <w:r w:rsidRPr="008100A8">
        <w:rPr>
          <w:rFonts w:asciiTheme="majorHAnsi" w:hAnsiTheme="majorHAnsi"/>
          <w:color w:val="000000"/>
        </w:rPr>
        <w:t>reduced report query execution time by 30%; reduced cloud infrastructure costs by 20%.</w:t>
      </w:r>
    </w:p>
    <w:p w:rsidR="0036412A" w:rsidRPr="008100A8" w:rsidRDefault="008100A8">
      <w:pPr>
        <w:pBdr>
          <w:bottom w:val="single" w:sz="6" w:space="1" w:color="2E75B6"/>
        </w:pBdr>
        <w:spacing w:before="160" w:after="6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AI &amp; ML Projects</w:t>
      </w:r>
    </w:p>
    <w:p w:rsidR="0036412A" w:rsidRPr="008100A8" w:rsidRDefault="008100A8">
      <w:pPr>
        <w:tabs>
          <w:tab w:val="right" w:pos="9360"/>
        </w:tabs>
        <w:spacing w:before="8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LLM-Powered Data Pipeline Assistant</w:t>
      </w:r>
      <w:r w:rsidRPr="008100A8">
        <w:rPr>
          <w:rFonts w:asciiTheme="majorHAnsi" w:hAnsiTheme="majorHAnsi"/>
          <w:i/>
          <w:iCs/>
          <w:color w:val="595959"/>
        </w:rPr>
        <w:tab/>
        <w:t>Personal Project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Built a RAG (Retrieval-Augmented Generation) pipeline using </w:t>
      </w:r>
      <w:proofErr w:type="spellStart"/>
      <w:r w:rsidRPr="008100A8">
        <w:rPr>
          <w:rFonts w:asciiTheme="majorHAnsi" w:hAnsiTheme="majorHAnsi"/>
          <w:color w:val="000000"/>
        </w:rPr>
        <w:t>LangChain</w:t>
      </w:r>
      <w:proofErr w:type="spellEnd"/>
      <w:r w:rsidRPr="008100A8">
        <w:rPr>
          <w:rFonts w:asciiTheme="majorHAnsi" w:hAnsiTheme="majorHAnsi"/>
          <w:color w:val="000000"/>
        </w:rPr>
        <w:t xml:space="preserve"> and </w:t>
      </w:r>
      <w:proofErr w:type="spellStart"/>
      <w:r w:rsidRPr="008100A8">
        <w:rPr>
          <w:rFonts w:asciiTheme="majorHAnsi" w:hAnsiTheme="majorHAnsi"/>
          <w:color w:val="000000"/>
        </w:rPr>
        <w:t>OpenAI</w:t>
      </w:r>
      <w:proofErr w:type="spellEnd"/>
      <w:r w:rsidRPr="008100A8">
        <w:rPr>
          <w:rFonts w:asciiTheme="majorHAnsi" w:hAnsiTheme="majorHAnsi"/>
          <w:color w:val="000000"/>
        </w:rPr>
        <w:t xml:space="preserve"> API to query internal data documentation, reducing pipeline debugging time for data teams.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Designed vector embeddings store using </w:t>
      </w:r>
      <w:proofErr w:type="spellStart"/>
      <w:r w:rsidRPr="008100A8">
        <w:rPr>
          <w:rFonts w:asciiTheme="majorHAnsi" w:hAnsiTheme="majorHAnsi"/>
          <w:color w:val="000000"/>
        </w:rPr>
        <w:t>ChromaDB</w:t>
      </w:r>
      <w:proofErr w:type="spellEnd"/>
      <w:r w:rsidRPr="008100A8">
        <w:rPr>
          <w:rFonts w:asciiTheme="majorHAnsi" w:hAnsiTheme="majorHAnsi"/>
          <w:color w:val="000000"/>
        </w:rPr>
        <w:t xml:space="preserve"> backed by Delta Lake tables, enablin</w:t>
      </w:r>
      <w:r w:rsidRPr="008100A8">
        <w:rPr>
          <w:rFonts w:asciiTheme="majorHAnsi" w:hAnsiTheme="majorHAnsi"/>
          <w:color w:val="000000"/>
        </w:rPr>
        <w:t>g semantic search over 10K+ pipeline metadata records.</w:t>
      </w:r>
    </w:p>
    <w:p w:rsidR="0036412A" w:rsidRPr="008100A8" w:rsidRDefault="008100A8">
      <w:pPr>
        <w:tabs>
          <w:tab w:val="right" w:pos="9360"/>
        </w:tabs>
        <w:spacing w:before="8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Healthcare Revenue Forecasting Model</w:t>
      </w:r>
      <w:r w:rsidRPr="008100A8">
        <w:rPr>
          <w:rFonts w:asciiTheme="majorHAnsi" w:hAnsiTheme="majorHAnsi"/>
          <w:i/>
          <w:iCs/>
          <w:color w:val="595959"/>
        </w:rPr>
        <w:tab/>
        <w:t>Accenture / Client Engagement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Engineered end-to-end ML pipeline using </w:t>
      </w:r>
      <w:proofErr w:type="spellStart"/>
      <w:r w:rsidRPr="008100A8">
        <w:rPr>
          <w:rFonts w:asciiTheme="majorHAnsi" w:hAnsiTheme="majorHAnsi"/>
          <w:color w:val="000000"/>
        </w:rPr>
        <w:t>scikit</w:t>
      </w:r>
      <w:proofErr w:type="spellEnd"/>
      <w:r w:rsidRPr="008100A8">
        <w:rPr>
          <w:rFonts w:asciiTheme="majorHAnsi" w:hAnsiTheme="majorHAnsi"/>
          <w:color w:val="000000"/>
        </w:rPr>
        <w:t xml:space="preserve">-learn and Python on AWS — including feature store design, model training, </w:t>
      </w:r>
      <w:proofErr w:type="spellStart"/>
      <w:r w:rsidRPr="008100A8">
        <w:rPr>
          <w:rFonts w:asciiTheme="majorHAnsi" w:hAnsiTheme="majorHAnsi"/>
          <w:color w:val="000000"/>
        </w:rPr>
        <w:t>MLflow</w:t>
      </w:r>
      <w:proofErr w:type="spellEnd"/>
      <w:r w:rsidRPr="008100A8">
        <w:rPr>
          <w:rFonts w:asciiTheme="majorHAnsi" w:hAnsiTheme="majorHAnsi"/>
          <w:color w:val="000000"/>
        </w:rPr>
        <w:t xml:space="preserve"> tracki</w:t>
      </w:r>
      <w:r w:rsidRPr="008100A8">
        <w:rPr>
          <w:rFonts w:asciiTheme="majorHAnsi" w:hAnsiTheme="majorHAnsi"/>
          <w:color w:val="000000"/>
        </w:rPr>
        <w:t>ng, and Quick Sight</w:t>
      </w:r>
      <w:r w:rsidRPr="008100A8">
        <w:rPr>
          <w:rFonts w:asciiTheme="majorHAnsi" w:hAnsiTheme="majorHAnsi"/>
          <w:color w:val="000000"/>
        </w:rPr>
        <w:t xml:space="preserve"> visualization — to forecast revenue trends with improved budgeting accuracy.</w:t>
      </w:r>
    </w:p>
    <w:p w:rsidR="0036412A" w:rsidRPr="008100A8" w:rsidRDefault="008100A8">
      <w:pPr>
        <w:pBdr>
          <w:bottom w:val="single" w:sz="6" w:space="1" w:color="2E75B6"/>
        </w:pBdr>
        <w:spacing w:before="160" w:after="6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Education</w:t>
      </w:r>
    </w:p>
    <w:p w:rsidR="0036412A" w:rsidRPr="008100A8" w:rsidRDefault="008100A8">
      <w:pPr>
        <w:tabs>
          <w:tab w:val="right" w:pos="9360"/>
        </w:tabs>
        <w:spacing w:before="80" w:after="3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Master of Science, Computer Science</w:t>
      </w:r>
      <w:r w:rsidRPr="008100A8">
        <w:rPr>
          <w:rFonts w:asciiTheme="majorHAnsi" w:hAnsiTheme="majorHAnsi"/>
          <w:i/>
          <w:iCs/>
          <w:color w:val="595959"/>
        </w:rPr>
        <w:tab/>
        <w:t>Sept 2023 – May 2025</w:t>
      </w:r>
    </w:p>
    <w:p w:rsidR="0036412A" w:rsidRPr="008100A8" w:rsidRDefault="008100A8">
      <w:pPr>
        <w:spacing w:after="60"/>
        <w:rPr>
          <w:rFonts w:asciiTheme="majorHAnsi" w:hAnsiTheme="majorHAnsi"/>
        </w:rPr>
      </w:pPr>
      <w:r w:rsidRPr="008100A8">
        <w:rPr>
          <w:rFonts w:asciiTheme="majorHAnsi" w:hAnsiTheme="majorHAnsi"/>
          <w:color w:val="595959"/>
        </w:rPr>
        <w:t>Indiana Wesleyan University GPA</w:t>
      </w:r>
      <w:r w:rsidRPr="008100A8">
        <w:rPr>
          <w:rFonts w:asciiTheme="majorHAnsi" w:hAnsiTheme="majorHAnsi"/>
          <w:i/>
          <w:iCs/>
          <w:color w:val="595959"/>
        </w:rPr>
        <w:t>: 3.82 / 4.00</w:t>
      </w:r>
    </w:p>
    <w:p w:rsidR="0036412A" w:rsidRPr="008100A8" w:rsidRDefault="008100A8">
      <w:pPr>
        <w:pBdr>
          <w:bottom w:val="single" w:sz="6" w:space="1" w:color="2E75B6"/>
        </w:pBdr>
        <w:spacing w:before="160" w:after="60"/>
        <w:rPr>
          <w:rFonts w:asciiTheme="majorHAnsi" w:hAnsiTheme="majorHAnsi"/>
        </w:rPr>
      </w:pPr>
      <w:r w:rsidRPr="008100A8">
        <w:rPr>
          <w:rFonts w:asciiTheme="majorHAnsi" w:hAnsiTheme="majorHAnsi"/>
          <w:b/>
          <w:bCs/>
          <w:color w:val="1F4E79"/>
        </w:rPr>
        <w:t>Certifications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 xml:space="preserve">Snowflake </w:t>
      </w:r>
      <w:proofErr w:type="spellStart"/>
      <w:r w:rsidRPr="008100A8">
        <w:rPr>
          <w:rFonts w:asciiTheme="majorHAnsi" w:hAnsiTheme="majorHAnsi"/>
          <w:color w:val="000000"/>
        </w:rPr>
        <w:t>SnowPro</w:t>
      </w:r>
      <w:proofErr w:type="spellEnd"/>
      <w:r w:rsidRPr="008100A8">
        <w:rPr>
          <w:rFonts w:asciiTheme="majorHAnsi" w:hAnsiTheme="majorHAnsi"/>
          <w:color w:val="000000"/>
        </w:rPr>
        <w:t xml:space="preserve"> Core Certified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AWS Certified Solutions Architect – Associate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Microsoft Azure Fundamentals (AZ-900)</w:t>
      </w:r>
    </w:p>
    <w:p w:rsidR="0036412A" w:rsidRPr="008100A8" w:rsidRDefault="008100A8">
      <w:pPr>
        <w:pStyle w:val="ListParagraph"/>
        <w:numPr>
          <w:ilvl w:val="0"/>
          <w:numId w:val="2"/>
        </w:numPr>
        <w:spacing w:before="30" w:after="30"/>
        <w:rPr>
          <w:rFonts w:asciiTheme="majorHAnsi" w:hAnsiTheme="majorHAnsi"/>
        </w:rPr>
      </w:pPr>
      <w:r w:rsidRPr="008100A8">
        <w:rPr>
          <w:rFonts w:asciiTheme="majorHAnsi" w:hAnsiTheme="majorHAnsi"/>
          <w:color w:val="000000"/>
        </w:rPr>
        <w:t>AWS Certified Machine Learning – Specialty</w:t>
      </w:r>
    </w:p>
    <w:sectPr w:rsidR="0036412A" w:rsidRPr="008100A8" w:rsidSect="008100A8">
      <w:pgSz w:w="11907" w:h="16839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34B75"/>
    <w:multiLevelType w:val="hybridMultilevel"/>
    <w:tmpl w:val="37704738"/>
    <w:lvl w:ilvl="0" w:tplc="A1525722">
      <w:start w:val="1"/>
      <w:numFmt w:val="bullet"/>
      <w:lvlText w:val="●"/>
      <w:lvlJc w:val="left"/>
      <w:pPr>
        <w:ind w:left="720" w:hanging="360"/>
      </w:pPr>
    </w:lvl>
    <w:lvl w:ilvl="1" w:tplc="0A6AFF9A">
      <w:start w:val="1"/>
      <w:numFmt w:val="bullet"/>
      <w:lvlText w:val="○"/>
      <w:lvlJc w:val="left"/>
      <w:pPr>
        <w:ind w:left="1440" w:hanging="360"/>
      </w:pPr>
    </w:lvl>
    <w:lvl w:ilvl="2" w:tplc="70586DE0">
      <w:start w:val="1"/>
      <w:numFmt w:val="bullet"/>
      <w:lvlText w:val="■"/>
      <w:lvlJc w:val="left"/>
      <w:pPr>
        <w:ind w:left="2160" w:hanging="360"/>
      </w:pPr>
    </w:lvl>
    <w:lvl w:ilvl="3" w:tplc="A83A3EC2">
      <w:start w:val="1"/>
      <w:numFmt w:val="bullet"/>
      <w:lvlText w:val="●"/>
      <w:lvlJc w:val="left"/>
      <w:pPr>
        <w:ind w:left="2880" w:hanging="360"/>
      </w:pPr>
    </w:lvl>
    <w:lvl w:ilvl="4" w:tplc="EDC2D096">
      <w:start w:val="1"/>
      <w:numFmt w:val="bullet"/>
      <w:lvlText w:val="○"/>
      <w:lvlJc w:val="left"/>
      <w:pPr>
        <w:ind w:left="3600" w:hanging="360"/>
      </w:pPr>
    </w:lvl>
    <w:lvl w:ilvl="5" w:tplc="B6FC7A06">
      <w:start w:val="1"/>
      <w:numFmt w:val="bullet"/>
      <w:lvlText w:val="■"/>
      <w:lvlJc w:val="left"/>
      <w:pPr>
        <w:ind w:left="4320" w:hanging="360"/>
      </w:pPr>
    </w:lvl>
    <w:lvl w:ilvl="6" w:tplc="C7CA1288">
      <w:start w:val="1"/>
      <w:numFmt w:val="bullet"/>
      <w:lvlText w:val="●"/>
      <w:lvlJc w:val="left"/>
      <w:pPr>
        <w:ind w:left="5040" w:hanging="360"/>
      </w:pPr>
    </w:lvl>
    <w:lvl w:ilvl="7" w:tplc="42040FFE">
      <w:start w:val="1"/>
      <w:numFmt w:val="bullet"/>
      <w:lvlText w:val="●"/>
      <w:lvlJc w:val="left"/>
      <w:pPr>
        <w:ind w:left="5760" w:hanging="360"/>
      </w:pPr>
    </w:lvl>
    <w:lvl w:ilvl="8" w:tplc="C5C82A0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5F2418C"/>
    <w:multiLevelType w:val="hybridMultilevel"/>
    <w:tmpl w:val="927E559C"/>
    <w:lvl w:ilvl="0" w:tplc="9AE4ABAC">
      <w:start w:val="1"/>
      <w:numFmt w:val="bullet"/>
      <w:lvlText w:val="•"/>
      <w:lvlJc w:val="left"/>
      <w:pPr>
        <w:ind w:left="540" w:hanging="260"/>
      </w:pPr>
    </w:lvl>
    <w:lvl w:ilvl="1" w:tplc="7CD22B22">
      <w:numFmt w:val="decimal"/>
      <w:lvlText w:val=""/>
      <w:lvlJc w:val="left"/>
    </w:lvl>
    <w:lvl w:ilvl="2" w:tplc="40FE9B18">
      <w:numFmt w:val="decimal"/>
      <w:lvlText w:val=""/>
      <w:lvlJc w:val="left"/>
    </w:lvl>
    <w:lvl w:ilvl="3" w:tplc="96F0DEF6">
      <w:numFmt w:val="decimal"/>
      <w:lvlText w:val=""/>
      <w:lvlJc w:val="left"/>
    </w:lvl>
    <w:lvl w:ilvl="4" w:tplc="33D4CF00">
      <w:numFmt w:val="decimal"/>
      <w:lvlText w:val=""/>
      <w:lvlJc w:val="left"/>
    </w:lvl>
    <w:lvl w:ilvl="5" w:tplc="D046A51C">
      <w:numFmt w:val="decimal"/>
      <w:lvlText w:val=""/>
      <w:lvlJc w:val="left"/>
    </w:lvl>
    <w:lvl w:ilvl="6" w:tplc="A9B64A74">
      <w:numFmt w:val="decimal"/>
      <w:lvlText w:val=""/>
      <w:lvlJc w:val="left"/>
    </w:lvl>
    <w:lvl w:ilvl="7" w:tplc="DBE0B71A">
      <w:numFmt w:val="decimal"/>
      <w:lvlText w:val=""/>
      <w:lvlJc w:val="left"/>
    </w:lvl>
    <w:lvl w:ilvl="8" w:tplc="FA54EB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36412A"/>
    <w:rsid w:val="0036412A"/>
    <w:rsid w:val="008100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36412A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36412A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36412A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36412A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36412A"/>
    <w:pPr>
      <w:outlineLvl w:val="4"/>
    </w:pPr>
    <w:rPr>
      <w:color w:val="2E74B5"/>
    </w:rPr>
  </w:style>
  <w:style w:type="paragraph" w:styleId="Heading6">
    <w:name w:val="heading 6"/>
    <w:qFormat/>
    <w:rsid w:val="0036412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36412A"/>
    <w:rPr>
      <w:sz w:val="56"/>
      <w:szCs w:val="56"/>
    </w:rPr>
  </w:style>
  <w:style w:type="paragraph" w:customStyle="1" w:styleId="Strong1">
    <w:name w:val="Strong1"/>
    <w:qFormat/>
    <w:rsid w:val="0036412A"/>
    <w:rPr>
      <w:b/>
      <w:bCs/>
    </w:rPr>
  </w:style>
  <w:style w:type="paragraph" w:styleId="ListParagraph">
    <w:name w:val="List Paragraph"/>
    <w:qFormat/>
    <w:rsid w:val="0036412A"/>
  </w:style>
  <w:style w:type="character" w:styleId="Hyperlink">
    <w:name w:val="Hyperlink"/>
    <w:uiPriority w:val="99"/>
    <w:unhideWhenUsed/>
    <w:rsid w:val="0036412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6412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6412A"/>
  </w:style>
  <w:style w:type="character" w:customStyle="1" w:styleId="FootnoteTextChar">
    <w:name w:val="Footnote Text Char"/>
    <w:link w:val="FootnoteText"/>
    <w:uiPriority w:val="99"/>
    <w:semiHidden/>
    <w:unhideWhenUsed/>
    <w:rsid w:val="0036412A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36412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36412A"/>
  </w:style>
  <w:style w:type="character" w:customStyle="1" w:styleId="EndnoteTextChar">
    <w:name w:val="Endnote Text Char"/>
    <w:link w:val="EndnoteText"/>
    <w:uiPriority w:val="99"/>
    <w:semiHidden/>
    <w:unhideWhenUsed/>
    <w:rsid w:val="0036412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hotasudheerkumar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</cp:lastModifiedBy>
  <cp:revision>2</cp:revision>
  <dcterms:created xsi:type="dcterms:W3CDTF">2026-04-06T18:44:00Z</dcterms:created>
  <dcterms:modified xsi:type="dcterms:W3CDTF">2026-04-06T18:44:00Z</dcterms:modified>
</cp:coreProperties>
</file>