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2014" w14:textId="4714288F" w:rsidR="003C1E33" w:rsidRDefault="005771EB">
      <w:r>
        <w:t xml:space="preserve">Plan of Actions – Important enhancements to the </w:t>
      </w:r>
    </w:p>
    <w:p w14:paraId="6B64D122" w14:textId="15B807BB" w:rsidR="00553B79" w:rsidRDefault="00553B79"/>
    <w:p w14:paraId="500D4682" w14:textId="2856BE32" w:rsidR="00553B79" w:rsidRDefault="00553B79"/>
    <w:p w14:paraId="5125B506" w14:textId="77777777" w:rsidR="00553B79" w:rsidRDefault="00553B79" w:rsidP="00553B7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[3:33 PM] </w:t>
      </w:r>
      <w:proofErr w:type="spellStart"/>
      <w:r>
        <w:rPr>
          <w:rFonts w:ascii="Segoe UI" w:hAnsi="Segoe UI" w:cs="Segoe UI"/>
          <w:sz w:val="21"/>
          <w:szCs w:val="21"/>
        </w:rPr>
        <w:t>Sanket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Taur</w:t>
      </w:r>
      <w:proofErr w:type="spellEnd"/>
    </w:p>
    <w:p w14:paraId="2E9E8764" w14:textId="77777777" w:rsidR="00553B79" w:rsidRDefault="00D11456" w:rsidP="00553B79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sdlcwiki.electrolux.com/display/cctprg/spare+parts+prediction" w:history="1">
        <w:r w:rsidR="00553B79">
          <w:rPr>
            <w:rStyle w:val="Hyperlink"/>
            <w:rFonts w:ascii="Segoe UI" w:hAnsi="Segoe UI" w:cs="Segoe UI"/>
            <w:sz w:val="21"/>
            <w:szCs w:val="21"/>
          </w:rPr>
          <w:t>https://sdlcwiki.electrolux.com/display/CCTPRG/Spare+parts+prediction</w:t>
        </w:r>
      </w:hyperlink>
    </w:p>
    <w:p w14:paraId="12BCC380" w14:textId="77777777" w:rsidR="00553B79" w:rsidRDefault="00553B79" w:rsidP="00553B79">
      <w:pPr>
        <w:pStyle w:val="NormalWeb"/>
      </w:pPr>
    </w:p>
    <w:p w14:paraId="6EA4B381" w14:textId="77777777" w:rsidR="00553B79" w:rsidRDefault="00553B79" w:rsidP="00553B7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[3:43 PM] </w:t>
      </w:r>
      <w:proofErr w:type="spellStart"/>
      <w:r>
        <w:rPr>
          <w:rFonts w:ascii="Segoe UI" w:hAnsi="Segoe UI" w:cs="Segoe UI"/>
          <w:sz w:val="21"/>
          <w:szCs w:val="21"/>
        </w:rPr>
        <w:t>Sanket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Taur</w:t>
      </w:r>
      <w:proofErr w:type="spellEnd"/>
    </w:p>
    <w:p w14:paraId="3F8749EF" w14:textId="77777777" w:rsidR="00553B79" w:rsidRDefault="00D11456" w:rsidP="00553B79">
      <w:pPr>
        <w:pStyle w:val="NormalWeb"/>
        <w:rPr>
          <w:rFonts w:ascii="Segoe UI" w:hAnsi="Segoe UI" w:cs="Segoe UI"/>
          <w:sz w:val="21"/>
          <w:szCs w:val="21"/>
        </w:rPr>
      </w:pPr>
      <w:hyperlink r:id="rId8" w:tgtFrame="_blank" w:tooltip="https://sdlc.electrolux.com/secure/rapidboard.jspa?rapidview=11843&amp;projectkey=cctprg&amp;view=planning&amp;selectedissue=cctprg-14166&amp;issuelimit=100" w:history="1">
        <w:r w:rsidR="00553B79">
          <w:rPr>
            <w:rStyle w:val="Hyperlink"/>
            <w:rFonts w:ascii="Segoe UI" w:hAnsi="Segoe UI" w:cs="Segoe UI"/>
            <w:sz w:val="21"/>
            <w:szCs w:val="21"/>
          </w:rPr>
          <w:t>https://sdlc.electrolux.com/secure/RapidBoard.jspa?rapidView=11843&amp;projectKey=CCTPRG&amp;view=planning&amp;selectedIssue=CCTPRG-14166&amp;issueLimit=100</w:t>
        </w:r>
      </w:hyperlink>
    </w:p>
    <w:p w14:paraId="442C2938" w14:textId="77777777" w:rsidR="00553B79" w:rsidRDefault="00553B79" w:rsidP="00553B79">
      <w:pPr>
        <w:pStyle w:val="NormalWeb"/>
      </w:pPr>
    </w:p>
    <w:p w14:paraId="6D36298D" w14:textId="77777777" w:rsidR="00553B79" w:rsidRDefault="00553B79" w:rsidP="00553B7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[3:46 PM] </w:t>
      </w:r>
      <w:proofErr w:type="spellStart"/>
      <w:r>
        <w:rPr>
          <w:rFonts w:ascii="Segoe UI" w:hAnsi="Segoe UI" w:cs="Segoe UI"/>
          <w:sz w:val="21"/>
          <w:szCs w:val="21"/>
        </w:rPr>
        <w:t>Sanket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Taur</w:t>
      </w:r>
      <w:proofErr w:type="spellEnd"/>
    </w:p>
    <w:p w14:paraId="51E4E8C1" w14:textId="315A6FC7" w:rsidR="00553B79" w:rsidRDefault="00D11456" w:rsidP="00553B79">
      <w:pPr>
        <w:pStyle w:val="NormalWeb"/>
        <w:rPr>
          <w:rFonts w:ascii="Segoe UI" w:hAnsi="Segoe UI" w:cs="Segoe UI"/>
          <w:sz w:val="21"/>
          <w:szCs w:val="21"/>
        </w:rPr>
      </w:pPr>
      <w:hyperlink r:id="rId9" w:tgtFrame="_blank" w:tooltip="https://sdlcwiki.electrolux.com/display/cctprg/architecture+and+design+patterns" w:history="1">
        <w:r w:rsidR="00553B79">
          <w:rPr>
            <w:rStyle w:val="Hyperlink"/>
            <w:rFonts w:ascii="Segoe UI" w:hAnsi="Segoe UI" w:cs="Segoe UI"/>
            <w:sz w:val="21"/>
            <w:szCs w:val="21"/>
          </w:rPr>
          <w:t>https://sdlcwiki.electrolux.com/display/CCTPRG/Architecture+and+Design+Patterns</w:t>
        </w:r>
      </w:hyperlink>
    </w:p>
    <w:p w14:paraId="757EEC79" w14:textId="2142CD3A" w:rsidR="005C2FB0" w:rsidRDefault="005C2FB0" w:rsidP="00553B79">
      <w:pPr>
        <w:pStyle w:val="NormalWeb"/>
        <w:rPr>
          <w:rFonts w:ascii="Segoe UI" w:hAnsi="Segoe UI" w:cs="Segoe UI"/>
          <w:sz w:val="21"/>
          <w:szCs w:val="21"/>
        </w:rPr>
      </w:pPr>
    </w:p>
    <w:p w14:paraId="1AC7F9DF" w14:textId="04C9A4A6" w:rsidR="005C2FB0" w:rsidRDefault="005C2FB0" w:rsidP="00553B79">
      <w:pPr>
        <w:pStyle w:val="NormalWeb"/>
        <w:rPr>
          <w:rFonts w:ascii="Segoe UI" w:hAnsi="Segoe UI" w:cs="Segoe UI"/>
          <w:sz w:val="21"/>
          <w:szCs w:val="21"/>
        </w:rPr>
      </w:pPr>
    </w:p>
    <w:p w14:paraId="6135ED98" w14:textId="77777777" w:rsidR="005C2FB0" w:rsidRDefault="005C2FB0" w:rsidP="005C2FB0">
      <w:pPr>
        <w:pStyle w:val="NormalWeb"/>
      </w:pPr>
      <w:r>
        <w:rPr>
          <w:sz w:val="22"/>
          <w:szCs w:val="22"/>
        </w:rPr>
        <w:t xml:space="preserve">1- Reduce unnecessary executions, by reducing the number of functions per request or per </w:t>
      </w:r>
      <w:proofErr w:type="spellStart"/>
      <w:r>
        <w:rPr>
          <w:sz w:val="22"/>
          <w:szCs w:val="22"/>
        </w:rPr>
        <w:t>usecase</w:t>
      </w:r>
      <w:proofErr w:type="spellEnd"/>
    </w:p>
    <w:p w14:paraId="6CE8D002" w14:textId="77777777" w:rsidR="005C2FB0" w:rsidRDefault="005C2FB0" w:rsidP="005C2FB0">
      <w:pPr>
        <w:pStyle w:val="NormalWeb"/>
      </w:pPr>
      <w:r>
        <w:rPr>
          <w:sz w:val="22"/>
          <w:szCs w:val="22"/>
        </w:rPr>
        <w:t>Per our design only 2 are needed, and in a stateless solution like the one we currently have, only 1 function is needed</w:t>
      </w:r>
    </w:p>
    <w:p w14:paraId="3A80DD3B" w14:textId="77777777" w:rsidR="005C2FB0" w:rsidRDefault="005C2FB0" w:rsidP="005C2FB0">
      <w:pPr>
        <w:pStyle w:val="NormalWeb"/>
      </w:pPr>
      <w:r>
        <w:rPr>
          <w:sz w:val="22"/>
          <w:szCs w:val="22"/>
        </w:rPr>
        <w:t> </w:t>
      </w:r>
    </w:p>
    <w:p w14:paraId="7CB3E7B0" w14:textId="40E1DF6B" w:rsidR="005C2FB0" w:rsidRDefault="005C2FB0" w:rsidP="005C2FB0">
      <w:pPr>
        <w:pStyle w:val="NormalWeb"/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2DADBFA" wp14:editId="4571FC1E">
            <wp:extent cx="5943600" cy="1778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677" w14:textId="3444E184" w:rsidR="005C2FB0" w:rsidRDefault="005C2FB0" w:rsidP="00553B79">
      <w:pPr>
        <w:pStyle w:val="NormalWeb"/>
        <w:rPr>
          <w:rFonts w:ascii="Segoe UI" w:hAnsi="Segoe UI" w:cs="Segoe UI"/>
          <w:sz w:val="21"/>
          <w:szCs w:val="21"/>
        </w:rPr>
      </w:pPr>
    </w:p>
    <w:p w14:paraId="730BF689" w14:textId="3F243D48" w:rsidR="00347C0B" w:rsidRDefault="00347C0B" w:rsidP="00347C0B">
      <w:pPr>
        <w:pStyle w:val="NormalWeb"/>
      </w:pPr>
      <w:r>
        <w:rPr>
          <w:sz w:val="22"/>
          <w:szCs w:val="22"/>
        </w:rPr>
        <w:t>2- Naming convention and standards for the use</w:t>
      </w:r>
      <w:r w:rsidR="00D11456">
        <w:rPr>
          <w:sz w:val="22"/>
          <w:szCs w:val="22"/>
        </w:rPr>
        <w:t xml:space="preserve"> </w:t>
      </w:r>
      <w:r>
        <w:rPr>
          <w:sz w:val="22"/>
          <w:szCs w:val="22"/>
        </w:rPr>
        <w:t>cases, function names, resource names and APIs</w:t>
      </w:r>
    </w:p>
    <w:p w14:paraId="2CFDD843" w14:textId="77777777" w:rsidR="00347C0B" w:rsidRDefault="00347C0B" w:rsidP="00347C0B">
      <w:pPr>
        <w:pStyle w:val="NormalWeb"/>
      </w:pPr>
      <w:r>
        <w:rPr>
          <w:sz w:val="18"/>
          <w:szCs w:val="18"/>
        </w:rPr>
        <w:lastRenderedPageBreak/>
        <w:t>c4c_isp_patch_</w:t>
      </w:r>
      <w:proofErr w:type="gramStart"/>
      <w:r>
        <w:rPr>
          <w:sz w:val="18"/>
          <w:szCs w:val="18"/>
        </w:rPr>
        <w:t>fn,c</w:t>
      </w:r>
      <w:proofErr w:type="gramEnd"/>
      <w:r>
        <w:rPr>
          <w:sz w:val="18"/>
          <w:szCs w:val="18"/>
        </w:rPr>
        <w:t>4c_isp_get_fn,execute_rule_fn,c4c_isp_update_to_isp2</w:t>
      </w:r>
    </w:p>
    <w:p w14:paraId="215E4ACC" w14:textId="77777777" w:rsidR="00347C0B" w:rsidRDefault="00347C0B" w:rsidP="00347C0B">
      <w:pPr>
        <w:pStyle w:val="NormalWeb"/>
      </w:pPr>
      <w:r>
        <w:rPr>
          <w:sz w:val="18"/>
          <w:szCs w:val="18"/>
        </w:rPr>
        <w:t>c4c_isp2_isp4_</w:t>
      </w:r>
      <w:proofErr w:type="gramStart"/>
      <w:r>
        <w:rPr>
          <w:sz w:val="18"/>
          <w:szCs w:val="18"/>
        </w:rPr>
        <w:t>patch,c</w:t>
      </w:r>
      <w:proofErr w:type="gramEnd"/>
      <w:r>
        <w:rPr>
          <w:sz w:val="18"/>
          <w:szCs w:val="18"/>
        </w:rPr>
        <w:t>4c_isp2_isp4_get_fn,execute_rule_function _isp2_isp4,c4c_isp2_update_to_isp4</w:t>
      </w:r>
    </w:p>
    <w:p w14:paraId="39684063" w14:textId="100CEABA" w:rsidR="00347C0B" w:rsidRDefault="00347C0B" w:rsidP="00347C0B">
      <w:pPr>
        <w:pStyle w:val="NormalWeb"/>
      </w:pPr>
      <w:r>
        <w:rPr>
          <w:sz w:val="18"/>
          <w:szCs w:val="18"/>
        </w:rPr>
        <w:t>Names should be meaningful and representative.</w:t>
      </w:r>
      <w:r w:rsidR="00D11456">
        <w:rPr>
          <w:sz w:val="18"/>
          <w:szCs w:val="18"/>
        </w:rPr>
        <w:t xml:space="preserve"> --</w:t>
      </w:r>
      <w:r w:rsidR="00D11456" w:rsidRPr="00D11456">
        <w:rPr>
          <w:sz w:val="18"/>
          <w:szCs w:val="18"/>
        </w:rPr>
        <w:sym w:font="Wingdings" w:char="F0E0"/>
      </w:r>
      <w:r w:rsidR="00D11456">
        <w:rPr>
          <w:sz w:val="18"/>
          <w:szCs w:val="18"/>
        </w:rPr>
        <w:t xml:space="preserve"> IN PROGRESS</w:t>
      </w:r>
    </w:p>
    <w:p w14:paraId="6F7AEC5B" w14:textId="3F9C30A3" w:rsidR="00347C0B" w:rsidRDefault="00347C0B" w:rsidP="00347C0B">
      <w:pPr>
        <w:pStyle w:val="NormalWeb"/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7D03F7B" wp14:editId="7189695E">
            <wp:extent cx="5943600" cy="209486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4975" w14:textId="77777777" w:rsidR="00347C0B" w:rsidRDefault="00347C0B" w:rsidP="00347C0B">
      <w:pPr>
        <w:pStyle w:val="NormalWeb"/>
      </w:pPr>
      <w:r>
        <w:rPr>
          <w:sz w:val="22"/>
          <w:szCs w:val="22"/>
        </w:rPr>
        <w:t> </w:t>
      </w:r>
    </w:p>
    <w:p w14:paraId="4070E4A5" w14:textId="3B1B95A6" w:rsidR="00347C0B" w:rsidRDefault="00347C0B" w:rsidP="00347C0B">
      <w:pPr>
        <w:pStyle w:val="NormalWeb"/>
      </w:pPr>
      <w:r>
        <w:rPr>
          <w:sz w:val="22"/>
          <w:szCs w:val="22"/>
        </w:rPr>
        <w:t xml:space="preserve">3- Transform the functions to </w:t>
      </w:r>
      <w:r w:rsidR="00D11456">
        <w:rPr>
          <w:sz w:val="22"/>
          <w:szCs w:val="22"/>
        </w:rPr>
        <w:t>stateful</w:t>
      </w:r>
      <w:r>
        <w:rPr>
          <w:sz w:val="22"/>
          <w:szCs w:val="22"/>
        </w:rPr>
        <w:t xml:space="preserve"> using mongo collection to store events and trigger action or reaction</w:t>
      </w:r>
    </w:p>
    <w:p w14:paraId="4600714C" w14:textId="77777777" w:rsidR="00347C0B" w:rsidRDefault="00347C0B" w:rsidP="00347C0B">
      <w:pPr>
        <w:pStyle w:val="NormalWeb"/>
      </w:pPr>
      <w:r>
        <w:rPr>
          <w:sz w:val="22"/>
          <w:szCs w:val="22"/>
        </w:rPr>
        <w:t>DB Collection(s) for C4C SBS Extension Events and Error handling</w:t>
      </w:r>
    </w:p>
    <w:p w14:paraId="1A0744E8" w14:textId="77777777" w:rsidR="00347C0B" w:rsidRDefault="00347C0B" w:rsidP="00347C0B">
      <w:pPr>
        <w:pStyle w:val="NormalWeb"/>
      </w:pPr>
      <w:r>
        <w:rPr>
          <w:sz w:val="22"/>
          <w:szCs w:val="22"/>
        </w:rPr>
        <w:t xml:space="preserve">4- Refactor functions and have a shared interface and different triggers for the </w:t>
      </w:r>
      <w:proofErr w:type="spellStart"/>
      <w:r>
        <w:rPr>
          <w:sz w:val="22"/>
          <w:szCs w:val="22"/>
        </w:rPr>
        <w:t>usecases</w:t>
      </w:r>
      <w:proofErr w:type="spellEnd"/>
      <w:r>
        <w:rPr>
          <w:sz w:val="22"/>
          <w:szCs w:val="22"/>
        </w:rPr>
        <w:t>/functions</w:t>
      </w:r>
    </w:p>
    <w:p w14:paraId="23EB3905" w14:textId="77777777" w:rsidR="00347C0B" w:rsidRDefault="00347C0B" w:rsidP="00347C0B">
      <w:pPr>
        <w:pStyle w:val="NormalWeb"/>
      </w:pPr>
      <w:r>
        <w:rPr>
          <w:sz w:val="18"/>
          <w:szCs w:val="18"/>
        </w:rPr>
        <w:t>C4CEvent extension store/filter function --&gt; Common Interface</w:t>
      </w:r>
    </w:p>
    <w:p w14:paraId="11F74C43" w14:textId="4F05B64C" w:rsidR="00347C0B" w:rsidRDefault="00347C0B" w:rsidP="00347C0B">
      <w:pPr>
        <w:pStyle w:val="NormalWeb"/>
      </w:pPr>
      <w:r>
        <w:rPr>
          <w:sz w:val="18"/>
          <w:szCs w:val="18"/>
        </w:rPr>
        <w:t>C4CEvent extension Facts function --&gt; For each use</w:t>
      </w:r>
      <w:r w:rsidR="00D11456">
        <w:rPr>
          <w:sz w:val="18"/>
          <w:szCs w:val="18"/>
        </w:rPr>
        <w:t xml:space="preserve"> </w:t>
      </w:r>
      <w:r>
        <w:rPr>
          <w:sz w:val="18"/>
          <w:szCs w:val="18"/>
        </w:rPr>
        <w:t>case or shared</w:t>
      </w:r>
      <w:r w:rsidR="00D11456">
        <w:rPr>
          <w:sz w:val="18"/>
          <w:szCs w:val="18"/>
        </w:rPr>
        <w:t xml:space="preserve">    </w:t>
      </w:r>
    </w:p>
    <w:p w14:paraId="573558D7" w14:textId="77777777" w:rsidR="00347C0B" w:rsidRDefault="00347C0B" w:rsidP="00347C0B">
      <w:pPr>
        <w:pStyle w:val="NormalWeb"/>
      </w:pPr>
      <w:r>
        <w:rPr>
          <w:sz w:val="18"/>
          <w:szCs w:val="18"/>
        </w:rPr>
        <w:t> </w:t>
      </w:r>
    </w:p>
    <w:p w14:paraId="349E1A48" w14:textId="7E89DBA5" w:rsidR="00347C0B" w:rsidRDefault="00347C0B" w:rsidP="00347C0B">
      <w:pPr>
        <w:pStyle w:val="NormalWeb"/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B20593C" wp14:editId="379231B6">
            <wp:extent cx="5943600" cy="26695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5008" w14:textId="77777777" w:rsidR="005C2FB0" w:rsidRDefault="005C2FB0" w:rsidP="00553B79">
      <w:pPr>
        <w:pStyle w:val="NormalWeb"/>
        <w:rPr>
          <w:rFonts w:ascii="Segoe UI" w:hAnsi="Segoe UI" w:cs="Segoe UI"/>
          <w:sz w:val="21"/>
          <w:szCs w:val="21"/>
        </w:rPr>
      </w:pPr>
    </w:p>
    <w:p w14:paraId="3D4F7263" w14:textId="77777777" w:rsidR="00A11F78" w:rsidRDefault="00A11F78" w:rsidP="00A11F7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[Yesterday 4:34 PM] </w:t>
      </w:r>
      <w:proofErr w:type="spellStart"/>
      <w:r>
        <w:rPr>
          <w:rFonts w:ascii="Segoe UI" w:hAnsi="Segoe UI" w:cs="Segoe UI"/>
          <w:sz w:val="21"/>
          <w:szCs w:val="21"/>
        </w:rPr>
        <w:t>Sanket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Taur</w:t>
      </w:r>
      <w:proofErr w:type="spellEnd"/>
    </w:p>
    <w:p w14:paraId="2BE4178F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1- Reduce unnecessary executions, by reducing the number of functions per request or per </w:t>
      </w:r>
      <w:proofErr w:type="spellStart"/>
      <w:r>
        <w:rPr>
          <w:rFonts w:ascii="Segoe UI" w:hAnsi="Segoe UI" w:cs="Segoe UI"/>
          <w:sz w:val="22"/>
          <w:szCs w:val="22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68688963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Per our design only 2 are needed, and in a stateless solution like the one we currently have, only 1 function is needed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D6B7CE6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FA3468A" w14:textId="733403F5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F3B05C4" wp14:editId="09D95F91">
            <wp:extent cx="5943600" cy="17780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04CE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E834999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2- Naming convention and standards for the </w:t>
      </w:r>
      <w:proofErr w:type="spellStart"/>
      <w:r>
        <w:rPr>
          <w:rFonts w:ascii="Segoe UI" w:hAnsi="Segoe UI" w:cs="Segoe UI"/>
          <w:sz w:val="22"/>
          <w:szCs w:val="22"/>
        </w:rPr>
        <w:t>usecases</w:t>
      </w:r>
      <w:proofErr w:type="spellEnd"/>
      <w:r>
        <w:rPr>
          <w:rFonts w:ascii="Segoe UI" w:hAnsi="Segoe UI" w:cs="Segoe UI"/>
          <w:sz w:val="22"/>
          <w:szCs w:val="22"/>
        </w:rPr>
        <w:t>, function names, resource names and APIs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DAB4899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>c4c_isp_patch_</w:t>
      </w:r>
      <w:proofErr w:type="gramStart"/>
      <w:r>
        <w:rPr>
          <w:rFonts w:ascii="Segoe UI" w:hAnsi="Segoe UI" w:cs="Segoe UI"/>
          <w:sz w:val="18"/>
          <w:szCs w:val="18"/>
        </w:rPr>
        <w:t>fn,c</w:t>
      </w:r>
      <w:proofErr w:type="gramEnd"/>
      <w:r>
        <w:rPr>
          <w:rFonts w:ascii="Segoe UI" w:hAnsi="Segoe UI" w:cs="Segoe UI"/>
          <w:sz w:val="18"/>
          <w:szCs w:val="18"/>
        </w:rPr>
        <w:t>4c_isp_get_fn,execute_rule_fn,c4c_isp_update_to_isp2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F0D0380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>c4c_isp2_isp4_</w:t>
      </w:r>
      <w:proofErr w:type="gramStart"/>
      <w:r>
        <w:rPr>
          <w:rFonts w:ascii="Segoe UI" w:hAnsi="Segoe UI" w:cs="Segoe UI"/>
          <w:sz w:val="18"/>
          <w:szCs w:val="18"/>
        </w:rPr>
        <w:t>patch,c</w:t>
      </w:r>
      <w:proofErr w:type="gramEnd"/>
      <w:r>
        <w:rPr>
          <w:rFonts w:ascii="Segoe UI" w:hAnsi="Segoe UI" w:cs="Segoe UI"/>
          <w:sz w:val="18"/>
          <w:szCs w:val="18"/>
        </w:rPr>
        <w:t>4c_isp2_isp4_get_fn,execute_rule_function _isp2_isp4,c4c_isp2_update_to_isp4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14C3153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>Names should be meaningful and representative.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30CFF3D" w14:textId="2741FA71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6590EB1" wp14:editId="666762B0">
            <wp:extent cx="5943600" cy="20948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A8F2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lastRenderedPageBreak/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56600F7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3- Transform the functions to </w:t>
      </w:r>
      <w:proofErr w:type="spellStart"/>
      <w:r>
        <w:rPr>
          <w:rFonts w:ascii="Segoe UI" w:hAnsi="Segoe UI" w:cs="Segoe UI"/>
          <w:sz w:val="22"/>
          <w:szCs w:val="22"/>
        </w:rPr>
        <w:t>statefull</w:t>
      </w:r>
      <w:proofErr w:type="spellEnd"/>
      <w:r>
        <w:rPr>
          <w:rFonts w:ascii="Segoe UI" w:hAnsi="Segoe UI" w:cs="Segoe UI"/>
          <w:sz w:val="22"/>
          <w:szCs w:val="22"/>
        </w:rPr>
        <w:t xml:space="preserve"> using mongo collection to store events and trigger action or reaction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53FCE48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DB Collection(s) for C4C SBS Extension Events and Error handling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BD99619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4- Refactor functions and have a shared interface and different triggers for the </w:t>
      </w:r>
      <w:proofErr w:type="spellStart"/>
      <w:r>
        <w:rPr>
          <w:rFonts w:ascii="Segoe UI" w:hAnsi="Segoe UI" w:cs="Segoe UI"/>
          <w:sz w:val="22"/>
          <w:szCs w:val="22"/>
        </w:rPr>
        <w:t>usecases</w:t>
      </w:r>
      <w:proofErr w:type="spellEnd"/>
      <w:r>
        <w:rPr>
          <w:rFonts w:ascii="Segoe UI" w:hAnsi="Segoe UI" w:cs="Segoe UI"/>
          <w:sz w:val="22"/>
          <w:szCs w:val="22"/>
        </w:rPr>
        <w:t>/functions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55FECD0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>C4CEvent extension store/filter function --&gt; Common Interface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C0CB617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 xml:space="preserve">C4CEvent extension Facts function --&gt; For each </w:t>
      </w:r>
      <w:proofErr w:type="spellStart"/>
      <w:r>
        <w:rPr>
          <w:rFonts w:ascii="Segoe UI" w:hAnsi="Segoe UI" w:cs="Segoe UI"/>
          <w:sz w:val="18"/>
          <w:szCs w:val="18"/>
        </w:rPr>
        <w:t>usecase</w:t>
      </w:r>
      <w:proofErr w:type="spellEnd"/>
      <w:r>
        <w:rPr>
          <w:rFonts w:ascii="Segoe UI" w:hAnsi="Segoe UI" w:cs="Segoe UI"/>
          <w:sz w:val="18"/>
          <w:szCs w:val="18"/>
        </w:rPr>
        <w:t xml:space="preserve"> or shared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EB2519E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18"/>
          <w:szCs w:val="18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9F1FC42" w14:textId="47D3EB16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19551A6" wp14:editId="7EEC3C58">
            <wp:extent cx="5943600" cy="26695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BFF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80F9C11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5- Use values to store all configurations/data for the different </w:t>
      </w:r>
      <w:proofErr w:type="spellStart"/>
      <w:r>
        <w:rPr>
          <w:rFonts w:ascii="Segoe UI" w:hAnsi="Segoe UI" w:cs="Segoe UI"/>
          <w:sz w:val="22"/>
          <w:szCs w:val="22"/>
        </w:rPr>
        <w:t>usecases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39E32E7D" w14:textId="51107850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Here below an example from spare parts prediction; </w:t>
      </w:r>
      <w:proofErr w:type="spellStart"/>
      <w:r>
        <w:rPr>
          <w:rFonts w:ascii="Segoe UI" w:hAnsi="Segoe UI" w:cs="Segoe UI"/>
          <w:sz w:val="22"/>
          <w:szCs w:val="22"/>
        </w:rPr>
        <w:t>wjere</w:t>
      </w:r>
      <w:proofErr w:type="spellEnd"/>
      <w:r>
        <w:rPr>
          <w:rFonts w:ascii="Segoe UI" w:hAnsi="Segoe UI" w:cs="Segoe UI"/>
          <w:sz w:val="22"/>
          <w:szCs w:val="22"/>
        </w:rPr>
        <w:t xml:space="preserve"> all c4c request configs are </w:t>
      </w:r>
      <w:proofErr w:type="spellStart"/>
      <w:r>
        <w:rPr>
          <w:rFonts w:ascii="Segoe UI" w:hAnsi="Segoe UI" w:cs="Segoe UI"/>
          <w:sz w:val="22"/>
          <w:szCs w:val="22"/>
        </w:rPr>
        <w:t>stored:</w:t>
      </w:r>
      <w:proofErr w:type="gramStart"/>
      <w:r>
        <w:rPr>
          <w:rFonts w:ascii="Segoe UI" w:hAnsi="Segoe UI" w:cs="Segoe UI"/>
          <w:sz w:val="22"/>
          <w:szCs w:val="22"/>
        </w:rPr>
        <w:t>url,collection</w:t>
      </w:r>
      <w:proofErr w:type="gramEnd"/>
      <w:r>
        <w:rPr>
          <w:rFonts w:ascii="Segoe UI" w:hAnsi="Segoe UI" w:cs="Segoe UI"/>
          <w:sz w:val="22"/>
          <w:szCs w:val="22"/>
        </w:rPr>
        <w:t>,query,filter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D11456">
        <w:rPr>
          <w:rFonts w:ascii="Segoe UI" w:hAnsi="Segoe UI" w:cs="Segoe UI"/>
          <w:sz w:val="21"/>
          <w:szCs w:val="21"/>
        </w:rPr>
        <w:t xml:space="preserve">  --- &gt; </w:t>
      </w:r>
      <w:r w:rsidR="00D11456" w:rsidRPr="00D11456">
        <w:rPr>
          <w:rFonts w:ascii="Segoe UI" w:hAnsi="Segoe UI" w:cs="Segoe UI"/>
          <w:b/>
          <w:bCs/>
          <w:sz w:val="21"/>
          <w:szCs w:val="21"/>
        </w:rPr>
        <w:t>IN PROGRESS</w:t>
      </w:r>
    </w:p>
    <w:p w14:paraId="5B7B43FB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2EBD478" w14:textId="62A23B74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86A33BC" wp14:editId="387E5C28">
            <wp:extent cx="5943600" cy="27438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2BB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835502F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6- Use Azure repo to store functions and other resources for the different </w:t>
      </w:r>
      <w:proofErr w:type="spellStart"/>
      <w:r>
        <w:rPr>
          <w:rFonts w:ascii="Segoe UI" w:hAnsi="Segoe UI" w:cs="Segoe UI"/>
          <w:sz w:val="22"/>
          <w:szCs w:val="22"/>
        </w:rPr>
        <w:t>usecases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7051E327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7- Add unit testing and integration testing to the different </w:t>
      </w:r>
      <w:proofErr w:type="spellStart"/>
      <w:r>
        <w:rPr>
          <w:rFonts w:ascii="Segoe UI" w:hAnsi="Segoe UI" w:cs="Segoe UI"/>
          <w:sz w:val="22"/>
          <w:szCs w:val="22"/>
        </w:rPr>
        <w:t>usecases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10844555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please explore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D649297" w14:textId="77777777" w:rsidR="00A11F78" w:rsidRDefault="00D11456" w:rsidP="00A11F78">
      <w:pPr>
        <w:pStyle w:val="NormalWeb"/>
        <w:rPr>
          <w:rFonts w:ascii="Segoe UI" w:hAnsi="Segoe UI" w:cs="Segoe UI"/>
          <w:sz w:val="21"/>
          <w:szCs w:val="21"/>
        </w:rPr>
      </w:pPr>
      <w:hyperlink r:id="rId14" w:tgtFrame="_blank" w:tooltip="https://jestjs.io/" w:history="1">
        <w:r w:rsidR="00A11F78">
          <w:rPr>
            <w:rStyle w:val="Hyperlink"/>
            <w:rFonts w:ascii="Segoe UI" w:hAnsi="Segoe UI" w:cs="Segoe UI"/>
            <w:sz w:val="21"/>
            <w:szCs w:val="21"/>
          </w:rPr>
          <w:t>https://jestjs.io/</w:t>
        </w:r>
      </w:hyperlink>
      <w:r w:rsidR="00A11F78">
        <w:rPr>
          <w:rFonts w:ascii="Segoe UI" w:hAnsi="Segoe UI" w:cs="Segoe UI"/>
          <w:sz w:val="21"/>
          <w:szCs w:val="21"/>
        </w:rPr>
        <w:t xml:space="preserve"> for unit testing </w:t>
      </w:r>
    </w:p>
    <w:p w14:paraId="565873FC" w14:textId="77777777" w:rsidR="00A11F78" w:rsidRDefault="00D11456" w:rsidP="00A11F78">
      <w:pPr>
        <w:pStyle w:val="NormalWeb"/>
        <w:rPr>
          <w:rFonts w:ascii="Segoe UI" w:hAnsi="Segoe UI" w:cs="Segoe UI"/>
          <w:sz w:val="21"/>
          <w:szCs w:val="21"/>
        </w:rPr>
      </w:pPr>
      <w:hyperlink r:id="rId15" w:tgtFrame="_blank" w:tooltip="https://www.npmjs.com/package/newman-contract" w:history="1">
        <w:proofErr w:type="spellStart"/>
        <w:r w:rsidR="00A11F78">
          <w:rPr>
            <w:rStyle w:val="Hyperlink"/>
            <w:rFonts w:ascii="Segoe UI" w:hAnsi="Segoe UI" w:cs="Segoe UI"/>
            <w:sz w:val="21"/>
            <w:szCs w:val="21"/>
          </w:rPr>
          <w:t>newman</w:t>
        </w:r>
        <w:proofErr w:type="spellEnd"/>
        <w:r w:rsidR="00A11F78">
          <w:rPr>
            <w:rStyle w:val="Hyperlink"/>
            <w:rFonts w:ascii="Segoe UI" w:hAnsi="Segoe UI" w:cs="Segoe UI"/>
            <w:sz w:val="21"/>
            <w:szCs w:val="21"/>
          </w:rPr>
          <w:t xml:space="preserve">-contract - </w:t>
        </w:r>
        <w:proofErr w:type="spellStart"/>
        <w:r w:rsidR="00A11F78">
          <w:rPr>
            <w:rStyle w:val="Hyperlink"/>
            <w:rFonts w:ascii="Segoe UI" w:hAnsi="Segoe UI" w:cs="Segoe UI"/>
            <w:sz w:val="21"/>
            <w:szCs w:val="21"/>
          </w:rPr>
          <w:t>npm</w:t>
        </w:r>
        <w:proofErr w:type="spellEnd"/>
        <w:r w:rsidR="00A11F78">
          <w:rPr>
            <w:rStyle w:val="Hyperlink"/>
            <w:rFonts w:ascii="Segoe UI" w:hAnsi="Segoe UI" w:cs="Segoe UI"/>
            <w:sz w:val="21"/>
            <w:szCs w:val="21"/>
          </w:rPr>
          <w:t xml:space="preserve"> (npmjs.com)</w:t>
        </w:r>
      </w:hyperlink>
      <w:r w:rsidR="00A11F78">
        <w:rPr>
          <w:rFonts w:ascii="Segoe UI" w:hAnsi="Segoe UI" w:cs="Segoe UI"/>
          <w:sz w:val="21"/>
          <w:szCs w:val="21"/>
        </w:rPr>
        <w:t xml:space="preserve"> for contract testing </w:t>
      </w:r>
    </w:p>
    <w:p w14:paraId="1A666F2E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6C3E903" w14:textId="77777777" w:rsidR="00A11F78" w:rsidRDefault="00A11F78" w:rsidP="00A11F7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8- Create </w:t>
      </w:r>
      <w:proofErr w:type="spellStart"/>
      <w:r>
        <w:rPr>
          <w:rFonts w:ascii="Segoe UI" w:hAnsi="Segoe UI" w:cs="Segoe UI"/>
          <w:sz w:val="22"/>
          <w:szCs w:val="22"/>
        </w:rPr>
        <w:t>cicd</w:t>
      </w:r>
      <w:proofErr w:type="spellEnd"/>
      <w:r>
        <w:rPr>
          <w:rFonts w:ascii="Segoe UI" w:hAnsi="Segoe UI" w:cs="Segoe UI"/>
          <w:sz w:val="22"/>
          <w:szCs w:val="22"/>
        </w:rPr>
        <w:t xml:space="preserve"> pipelines (containing tests) to atlas cloud</w:t>
      </w:r>
    </w:p>
    <w:p w14:paraId="04CF05DD" w14:textId="77777777" w:rsidR="00A11F78" w:rsidRDefault="00A11F78" w:rsidP="00A11F7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Jest</w:t>
      </w:r>
    </w:p>
    <w:p w14:paraId="22CB5D42" w14:textId="490A9A1A" w:rsidR="00553B79" w:rsidRDefault="00553B79"/>
    <w:p w14:paraId="36C6BBB3" w14:textId="011B9D38" w:rsidR="00553B79" w:rsidRDefault="00553B79"/>
    <w:p w14:paraId="1B6B22FF" w14:textId="77777777" w:rsidR="00553B79" w:rsidRDefault="00553B79"/>
    <w:sectPr w:rsidR="0055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B"/>
    <w:rsid w:val="00347C0B"/>
    <w:rsid w:val="003C1E33"/>
    <w:rsid w:val="00553B79"/>
    <w:rsid w:val="005771EB"/>
    <w:rsid w:val="005C2FB0"/>
    <w:rsid w:val="00A11F78"/>
    <w:rsid w:val="00D1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C805"/>
  <w15:chartTrackingRefBased/>
  <w15:docId w15:val="{2A9F9CE6-91DD-489A-952C-1F502AB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lc.electrolux.com/secure/RapidBoard.jspa?rapidView=11843&amp;projectKey=CCTPRG&amp;view=planning&amp;selectedIssue=CCTPRG-14166&amp;issueLimit=100" TargetMode="Externa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hyperlink" Target="https://sdlcwiki.electrolux.com/display/CCTPRG/Spare+parts+prediction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npmjs.com/package/newman-contract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sdlcwiki.electrolux.com/display/CCTPRG/Architecture+and+Design+Patterns" TargetMode="External"/><Relationship Id="rId14" Type="http://schemas.openxmlformats.org/officeDocument/2006/relationships/hyperlink" Target="https://jest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3A0EA6C1CC048A2D50156099B3807" ma:contentTypeVersion="4" ma:contentTypeDescription="Create a new document." ma:contentTypeScope="" ma:versionID="00ae993948bb1849bb8e43b22c5d5443">
  <xsd:schema xmlns:xsd="http://www.w3.org/2001/XMLSchema" xmlns:xs="http://www.w3.org/2001/XMLSchema" xmlns:p="http://schemas.microsoft.com/office/2006/metadata/properties" xmlns:ns3="fdbc8aef-320b-4121-b7da-3a34612fd8e9" targetNamespace="http://schemas.microsoft.com/office/2006/metadata/properties" ma:root="true" ma:fieldsID="96cb860c8f37e571de4c72a408127d3c" ns3:_="">
    <xsd:import namespace="fdbc8aef-320b-4121-b7da-3a34612fd8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c8aef-320b-4121-b7da-3a34612fd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94703-410A-4034-9ABF-584131122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c8aef-320b-4121-b7da-3a34612fd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C9E9C-B171-4A41-BF04-DD3308F57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3FC421-2E6C-4D2E-97DC-8E69E05FE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Pm</dc:creator>
  <cp:keywords/>
  <dc:description/>
  <cp:lastModifiedBy>Sudheer Pm</cp:lastModifiedBy>
  <cp:revision>3</cp:revision>
  <dcterms:created xsi:type="dcterms:W3CDTF">2022-08-03T10:24:00Z</dcterms:created>
  <dcterms:modified xsi:type="dcterms:W3CDTF">2022-08-04T08:27:00Z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0x0101003743A0EA6C1CC048A2D50156099B3807</vt:lpwstr>
  </property>
</Properties>
</file>