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79" w:type="dxa"/>
        <w:tblInd w:w="-894" w:type="dxa"/>
        <w:tblCellMar>
          <w:top w:w="121" w:type="dxa"/>
          <w:bottom w:w="123" w:type="dxa"/>
          <w:right w:w="45" w:type="dxa"/>
        </w:tblCellMar>
        <w:tblLook w:val="04A0" w:firstRow="1" w:lastRow="0" w:firstColumn="1" w:lastColumn="0" w:noHBand="0" w:noVBand="1"/>
      </w:tblPr>
      <w:tblGrid>
        <w:gridCol w:w="3163"/>
        <w:gridCol w:w="3480"/>
        <w:gridCol w:w="3836"/>
      </w:tblGrid>
      <w:tr w:rsidR="00A86BA4" w14:paraId="0C631896" w14:textId="77777777" w:rsidTr="0067241C">
        <w:trPr>
          <w:trHeight w:val="1485"/>
        </w:trPr>
        <w:tc>
          <w:tcPr>
            <w:tcW w:w="3163" w:type="dxa"/>
            <w:tcBorders>
              <w:top w:val="single" w:sz="2" w:space="0" w:color="000000"/>
              <w:left w:val="single" w:sz="2" w:space="0" w:color="000000"/>
              <w:bottom w:val="nil"/>
              <w:right w:val="nil"/>
            </w:tcBorders>
          </w:tcPr>
          <w:p w14:paraId="76D4BB77" w14:textId="77777777" w:rsidR="00A86BA4" w:rsidRDefault="0063443F">
            <w:pPr>
              <w:spacing w:after="0" w:line="259" w:lineRule="auto"/>
              <w:ind w:left="170" w:firstLine="0"/>
              <w:jc w:val="left"/>
            </w:pPr>
            <w:r>
              <w:rPr>
                <w:rFonts w:ascii="Calibri" w:eastAsia="Calibri" w:hAnsi="Calibri" w:cs="Calibri"/>
                <w:sz w:val="20"/>
              </w:rPr>
              <w:t xml:space="preserve">[CS252]-Algorithms II </w:t>
            </w:r>
            <w:r>
              <w:t xml:space="preserve"> </w:t>
            </w:r>
          </w:p>
        </w:tc>
        <w:tc>
          <w:tcPr>
            <w:tcW w:w="3480" w:type="dxa"/>
            <w:tcBorders>
              <w:top w:val="single" w:sz="2" w:space="0" w:color="000000"/>
              <w:left w:val="nil"/>
              <w:bottom w:val="nil"/>
              <w:right w:val="nil"/>
            </w:tcBorders>
            <w:vAlign w:val="bottom"/>
          </w:tcPr>
          <w:p w14:paraId="5A28C089" w14:textId="1268D574" w:rsidR="00A86BA4" w:rsidRDefault="0063443F">
            <w:pPr>
              <w:spacing w:after="0" w:line="259" w:lineRule="auto"/>
              <w:ind w:left="1344" w:firstLine="0"/>
              <w:jc w:val="left"/>
            </w:pPr>
            <w:r>
              <w:rPr>
                <w:rFonts w:ascii="Calibri" w:eastAsia="Calibri" w:hAnsi="Calibri" w:cs="Calibri"/>
                <w:sz w:val="29"/>
              </w:rPr>
              <w:t>Homework: 0</w:t>
            </w:r>
            <w:r w:rsidR="007C18B4">
              <w:rPr>
                <w:rFonts w:ascii="Calibri" w:eastAsia="Calibri" w:hAnsi="Calibri" w:cs="Calibri"/>
                <w:sz w:val="29"/>
              </w:rPr>
              <w:t>3</w:t>
            </w:r>
            <w:r>
              <w:rPr>
                <w:rFonts w:ascii="Calibri" w:eastAsia="Calibri" w:hAnsi="Calibri" w:cs="Calibri"/>
                <w:sz w:val="20"/>
              </w:rPr>
              <w:t xml:space="preserve"> </w:t>
            </w:r>
            <w:r>
              <w:t xml:space="preserve"> </w:t>
            </w:r>
          </w:p>
        </w:tc>
        <w:tc>
          <w:tcPr>
            <w:tcW w:w="3836" w:type="dxa"/>
            <w:tcBorders>
              <w:top w:val="single" w:sz="2" w:space="0" w:color="000000"/>
              <w:left w:val="nil"/>
              <w:bottom w:val="nil"/>
              <w:right w:val="single" w:sz="2" w:space="0" w:color="000000"/>
            </w:tcBorders>
          </w:tcPr>
          <w:p w14:paraId="686F2ECB" w14:textId="77777777" w:rsidR="00A86BA4" w:rsidRDefault="0063443F">
            <w:pPr>
              <w:spacing w:after="0" w:line="259" w:lineRule="auto"/>
              <w:ind w:left="0" w:right="118" w:firstLine="0"/>
              <w:jc w:val="right"/>
            </w:pPr>
            <w:r>
              <w:rPr>
                <w:rFonts w:ascii="Calibri" w:eastAsia="Calibri" w:hAnsi="Calibri" w:cs="Calibri"/>
                <w:sz w:val="20"/>
              </w:rPr>
              <w:t xml:space="preserve">Spring 2021-22 </w:t>
            </w:r>
            <w:r>
              <w:t xml:space="preserve"> </w:t>
            </w:r>
          </w:p>
        </w:tc>
      </w:tr>
      <w:tr w:rsidR="00A86BA4" w14:paraId="6342A208" w14:textId="77777777" w:rsidTr="0067241C">
        <w:trPr>
          <w:trHeight w:val="1045"/>
        </w:trPr>
        <w:tc>
          <w:tcPr>
            <w:tcW w:w="3163" w:type="dxa"/>
            <w:tcBorders>
              <w:top w:val="nil"/>
              <w:left w:val="single" w:sz="2" w:space="0" w:color="000000"/>
              <w:bottom w:val="single" w:sz="2" w:space="0" w:color="000000"/>
              <w:right w:val="nil"/>
            </w:tcBorders>
          </w:tcPr>
          <w:p w14:paraId="71FFD116" w14:textId="7F3C6362" w:rsidR="0067241C" w:rsidRDefault="0063443F">
            <w:pPr>
              <w:spacing w:after="0" w:line="259" w:lineRule="auto"/>
              <w:ind w:left="196" w:hanging="194"/>
              <w:jc w:val="left"/>
            </w:pPr>
            <w:r w:rsidRPr="0026747B">
              <w:rPr>
                <w:rFonts w:eastAsia="Calibri" w:cs="Calibri"/>
                <w:b/>
                <w:bCs/>
                <w:sz w:val="22"/>
              </w:rPr>
              <w:t>Name:</w:t>
            </w:r>
            <w:r>
              <w:rPr>
                <w:rFonts w:ascii="Calibri" w:eastAsia="Calibri" w:hAnsi="Calibri" w:cs="Calibri"/>
                <w:sz w:val="20"/>
              </w:rPr>
              <w:t xml:space="preserve">  </w:t>
            </w:r>
            <w:r>
              <w:rPr>
                <w:rFonts w:ascii="Calibri" w:eastAsia="Calibri" w:hAnsi="Calibri" w:cs="Calibri"/>
                <w:sz w:val="20"/>
              </w:rPr>
              <w:tab/>
              <w:t xml:space="preserve"> </w:t>
            </w:r>
            <w:r w:rsidR="0067241C">
              <w:t>Sudhir Sharma</w:t>
            </w:r>
          </w:p>
          <w:p w14:paraId="50B2E91D" w14:textId="638149F9" w:rsidR="00A86BA4" w:rsidRDefault="0063443F">
            <w:pPr>
              <w:spacing w:after="0" w:line="259" w:lineRule="auto"/>
              <w:ind w:left="196" w:hanging="194"/>
              <w:jc w:val="left"/>
            </w:pPr>
            <w:r>
              <w:rPr>
                <w:rFonts w:ascii="Calibri" w:eastAsia="Calibri" w:hAnsi="Calibri" w:cs="Calibri"/>
                <w:sz w:val="20"/>
              </w:rPr>
              <w:t xml:space="preserve">Collaborators Names: </w:t>
            </w:r>
            <w:r>
              <w:t xml:space="preserve"> </w:t>
            </w:r>
          </w:p>
        </w:tc>
        <w:tc>
          <w:tcPr>
            <w:tcW w:w="3480" w:type="dxa"/>
            <w:tcBorders>
              <w:top w:val="nil"/>
              <w:left w:val="nil"/>
              <w:bottom w:val="single" w:sz="2" w:space="0" w:color="000000"/>
              <w:right w:val="nil"/>
            </w:tcBorders>
          </w:tcPr>
          <w:p w14:paraId="7AA5E755" w14:textId="45433365" w:rsidR="00A86BA4" w:rsidRDefault="0067241C">
            <w:pPr>
              <w:spacing w:after="0" w:line="259" w:lineRule="auto"/>
              <w:ind w:left="0" w:firstLine="0"/>
              <w:jc w:val="left"/>
            </w:pPr>
            <w:r>
              <w:rPr>
                <w:rFonts w:ascii="Calibri" w:eastAsia="Calibri" w:hAnsi="Calibri" w:cs="Calibri"/>
                <w:sz w:val="20"/>
              </w:rPr>
              <w:t xml:space="preserve">                         </w:t>
            </w:r>
            <w:r w:rsidR="0063443F">
              <w:rPr>
                <w:rFonts w:ascii="Calibri" w:eastAsia="Calibri" w:hAnsi="Calibri" w:cs="Calibri"/>
                <w:sz w:val="20"/>
              </w:rPr>
              <w:t xml:space="preserve">    </w:t>
            </w:r>
            <w:proofErr w:type="spellStart"/>
            <w:r w:rsidR="0063443F">
              <w:rPr>
                <w:rFonts w:ascii="Calibri" w:eastAsia="Calibri" w:hAnsi="Calibri" w:cs="Calibri"/>
                <w:sz w:val="20"/>
              </w:rPr>
              <w:t>RollNo</w:t>
            </w:r>
            <w:proofErr w:type="spellEnd"/>
            <w:r w:rsidR="0063443F">
              <w:rPr>
                <w:rFonts w:ascii="Calibri" w:eastAsia="Calibri" w:hAnsi="Calibri" w:cs="Calibri"/>
                <w:sz w:val="20"/>
              </w:rPr>
              <w:t xml:space="preserve">: 12041500 </w:t>
            </w:r>
            <w:r w:rsidR="0063443F">
              <w:t xml:space="preserve"> </w:t>
            </w:r>
          </w:p>
        </w:tc>
        <w:tc>
          <w:tcPr>
            <w:tcW w:w="3836" w:type="dxa"/>
            <w:tcBorders>
              <w:top w:val="nil"/>
              <w:left w:val="nil"/>
              <w:bottom w:val="single" w:sz="2" w:space="0" w:color="000000"/>
              <w:right w:val="single" w:sz="2" w:space="0" w:color="000000"/>
            </w:tcBorders>
          </w:tcPr>
          <w:p w14:paraId="49A89400" w14:textId="77777777" w:rsidR="00A86BA4" w:rsidRDefault="0063443F">
            <w:pPr>
              <w:spacing w:after="0" w:line="259" w:lineRule="auto"/>
              <w:ind w:left="0" w:firstLine="0"/>
              <w:jc w:val="left"/>
            </w:pPr>
            <w:r>
              <w:rPr>
                <w:rFonts w:ascii="Calibri" w:eastAsia="Calibri" w:hAnsi="Calibri" w:cs="Calibri"/>
                <w:sz w:val="20"/>
              </w:rPr>
              <w:t xml:space="preserve">email: sudhirsharma@iitbhlai.ac.in </w:t>
            </w:r>
            <w:r>
              <w:t xml:space="preserve"> </w:t>
            </w:r>
          </w:p>
        </w:tc>
      </w:tr>
    </w:tbl>
    <w:p w14:paraId="38A147A8" w14:textId="032494F8" w:rsidR="007C18B4" w:rsidRDefault="007C18B4" w:rsidP="0067241C">
      <w:pPr>
        <w:spacing w:after="137" w:line="259" w:lineRule="auto"/>
        <w:ind w:left="0" w:firstLine="0"/>
        <w:jc w:val="left"/>
        <w:rPr>
          <w:b/>
        </w:rPr>
      </w:pPr>
    </w:p>
    <w:p w14:paraId="2D738DA4" w14:textId="3E3B09BA" w:rsidR="00845718" w:rsidRDefault="00990DD1" w:rsidP="0067241C">
      <w:pPr>
        <w:spacing w:after="137" w:line="259" w:lineRule="auto"/>
        <w:ind w:left="0" w:firstLine="0"/>
        <w:jc w:val="left"/>
        <w:rPr>
          <w:b/>
        </w:rPr>
      </w:pPr>
      <w:r>
        <w:rPr>
          <w:b/>
        </w:rPr>
        <w:t>Solution of problem 1.</w:t>
      </w:r>
    </w:p>
    <w:p w14:paraId="2A2998AD" w14:textId="77777777" w:rsidR="00990DD1" w:rsidRPr="00032FFE" w:rsidRDefault="00990DD1" w:rsidP="00990DD1">
      <w:pPr>
        <w:shd w:val="clear" w:color="auto" w:fill="FFFFFF"/>
        <w:spacing w:after="240" w:line="240" w:lineRule="auto"/>
        <w:ind w:left="0" w:firstLine="0"/>
        <w:jc w:val="left"/>
        <w:textAlignment w:val="baseline"/>
        <w:rPr>
          <w:rFonts w:eastAsia="Times New Roman" w:cs="Times New Roman"/>
          <w:color w:val="333333"/>
          <w:szCs w:val="28"/>
        </w:rPr>
      </w:pPr>
      <w:r w:rsidRPr="00032FFE">
        <w:rPr>
          <w:rFonts w:eastAsia="Times New Roman" w:cs="Times New Roman"/>
          <w:color w:val="333333"/>
          <w:szCs w:val="28"/>
        </w:rPr>
        <w:t xml:space="preserve">a. </w:t>
      </w:r>
    </w:p>
    <w:p w14:paraId="60BE054F" w14:textId="79F0E90D" w:rsidR="00990DD1" w:rsidRPr="00032FFE" w:rsidRDefault="00990DD1" w:rsidP="00990DD1">
      <w:pPr>
        <w:shd w:val="clear" w:color="auto" w:fill="FFFFFF"/>
        <w:spacing w:after="240" w:line="240" w:lineRule="auto"/>
        <w:ind w:left="0" w:firstLine="0"/>
        <w:jc w:val="left"/>
        <w:textAlignment w:val="baseline"/>
        <w:rPr>
          <w:rFonts w:eastAsia="Times New Roman" w:cs="Times New Roman"/>
          <w:color w:val="333333"/>
          <w:szCs w:val="28"/>
        </w:rPr>
      </w:pPr>
      <w:r w:rsidRPr="00032FFE">
        <w:rPr>
          <w:rFonts w:eastAsia="Times New Roman" w:cs="Times New Roman"/>
          <w:color w:val="333333"/>
          <w:szCs w:val="28"/>
        </w:rPr>
        <w:t>Below image shows the max-flow as well as the min-cut. Here the max-flow = Total amount of flow pushed from source node s = 5+6 = 11 unit</w:t>
      </w:r>
    </w:p>
    <w:p w14:paraId="74DE891A" w14:textId="77777777" w:rsidR="00990DD1" w:rsidRPr="00032FFE" w:rsidRDefault="00990DD1" w:rsidP="00990DD1">
      <w:pPr>
        <w:shd w:val="clear" w:color="auto" w:fill="FFFFFF"/>
        <w:spacing w:after="240" w:line="240" w:lineRule="auto"/>
        <w:ind w:left="0" w:firstLine="0"/>
        <w:jc w:val="left"/>
        <w:textAlignment w:val="baseline"/>
        <w:rPr>
          <w:rFonts w:eastAsia="Times New Roman" w:cs="Times New Roman"/>
          <w:color w:val="333333"/>
          <w:szCs w:val="28"/>
        </w:rPr>
      </w:pPr>
      <w:r w:rsidRPr="00032FFE">
        <w:rPr>
          <w:rFonts w:eastAsia="Times New Roman" w:cs="Times New Roman"/>
          <w:color w:val="333333"/>
          <w:szCs w:val="28"/>
        </w:rPr>
        <w:t>Min-cut is shown by dotted line and it consists of edges AC, AD, BC, BD whose total capacity = 4+2+2+3 = 11 unit</w:t>
      </w:r>
    </w:p>
    <w:p w14:paraId="183EAFBF" w14:textId="0F5EEDC2" w:rsidR="00990DD1" w:rsidRDefault="00032FFE" w:rsidP="00990DD1">
      <w:pPr>
        <w:shd w:val="clear" w:color="auto" w:fill="FFFFFF"/>
        <w:spacing w:after="240" w:line="240" w:lineRule="auto"/>
        <w:ind w:left="0" w:firstLine="0"/>
        <w:jc w:val="left"/>
        <w:textAlignment w:val="baseline"/>
        <w:rPr>
          <w:rFonts w:ascii="Helvetica" w:eastAsia="Times New Roman" w:hAnsi="Helvetica" w:cs="Times New Roman"/>
          <w:color w:val="333333"/>
          <w:sz w:val="21"/>
          <w:szCs w:val="21"/>
        </w:rPr>
      </w:pPr>
      <w:r w:rsidRPr="00032FFE">
        <w:rPr>
          <w:rFonts w:ascii="Helvetica" w:eastAsia="Times New Roman" w:hAnsi="Helvetica" w:cs="Times New Roman"/>
          <w:color w:val="333333"/>
          <w:sz w:val="21"/>
          <w:szCs w:val="21"/>
        </w:rPr>
        <w:drawing>
          <wp:inline distT="0" distB="0" distL="0" distR="0" wp14:anchorId="47D3E685" wp14:editId="69E457DA">
            <wp:extent cx="5225143" cy="470255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0847" cy="4752687"/>
                    </a:xfrm>
                    <a:prstGeom prst="rect">
                      <a:avLst/>
                    </a:prstGeom>
                  </pic:spPr>
                </pic:pic>
              </a:graphicData>
            </a:graphic>
          </wp:inline>
        </w:drawing>
      </w:r>
    </w:p>
    <w:p w14:paraId="343862FA" w14:textId="7239E6E9" w:rsidR="00032FFE" w:rsidRDefault="00032FFE" w:rsidP="00990DD1">
      <w:pPr>
        <w:shd w:val="clear" w:color="auto" w:fill="FFFFFF"/>
        <w:spacing w:after="240" w:line="240" w:lineRule="auto"/>
        <w:ind w:left="0" w:firstLine="0"/>
        <w:jc w:val="left"/>
        <w:textAlignment w:val="baseline"/>
        <w:rPr>
          <w:rFonts w:ascii="Helvetica" w:eastAsia="Times New Roman" w:hAnsi="Helvetica" w:cs="Times New Roman"/>
          <w:color w:val="333333"/>
          <w:sz w:val="21"/>
          <w:szCs w:val="21"/>
        </w:rPr>
      </w:pPr>
    </w:p>
    <w:p w14:paraId="325C6D89" w14:textId="0FDAB432" w:rsidR="00032FFE" w:rsidRPr="00990DD1" w:rsidRDefault="00032FFE" w:rsidP="00990DD1">
      <w:pPr>
        <w:shd w:val="clear" w:color="auto" w:fill="FFFFFF"/>
        <w:spacing w:after="240" w:line="240" w:lineRule="auto"/>
        <w:ind w:left="0" w:firstLine="0"/>
        <w:jc w:val="left"/>
        <w:textAlignment w:val="baseline"/>
        <w:rPr>
          <w:rFonts w:ascii="Helvetica" w:eastAsia="Times New Roman" w:hAnsi="Helvetica" w:cs="Times New Roman"/>
          <w:color w:val="333333"/>
          <w:sz w:val="21"/>
          <w:szCs w:val="21"/>
        </w:rPr>
      </w:pPr>
      <w:r w:rsidRPr="00032FFE">
        <w:rPr>
          <w:rFonts w:ascii="Helvetica" w:eastAsia="Times New Roman" w:hAnsi="Helvetica" w:cs="Times New Roman"/>
          <w:color w:val="333333"/>
          <w:sz w:val="21"/>
          <w:szCs w:val="21"/>
        </w:rPr>
        <w:drawing>
          <wp:inline distT="0" distB="0" distL="0" distR="0" wp14:anchorId="543FA3CD" wp14:editId="3B9DD473">
            <wp:extent cx="5355590" cy="525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7971" cy="5269955"/>
                    </a:xfrm>
                    <a:prstGeom prst="rect">
                      <a:avLst/>
                    </a:prstGeom>
                  </pic:spPr>
                </pic:pic>
              </a:graphicData>
            </a:graphic>
          </wp:inline>
        </w:drawing>
      </w:r>
    </w:p>
    <w:p w14:paraId="2576764C" w14:textId="77777777" w:rsidR="00032FFE" w:rsidRDefault="00990DD1" w:rsidP="00990DD1">
      <w:pPr>
        <w:shd w:val="clear" w:color="auto" w:fill="FFFFFF"/>
        <w:spacing w:after="240" w:line="240" w:lineRule="auto"/>
        <w:ind w:left="0" w:firstLine="0"/>
        <w:jc w:val="left"/>
        <w:textAlignment w:val="baseline"/>
        <w:rPr>
          <w:rFonts w:eastAsia="Times New Roman" w:cs="Times New Roman"/>
          <w:color w:val="333333"/>
          <w:szCs w:val="28"/>
        </w:rPr>
      </w:pPr>
      <w:r w:rsidRPr="00032FFE">
        <w:rPr>
          <w:rFonts w:eastAsia="Times New Roman" w:cs="Times New Roman"/>
          <w:color w:val="333333"/>
          <w:szCs w:val="28"/>
        </w:rPr>
        <w:t xml:space="preserve">b. </w:t>
      </w:r>
    </w:p>
    <w:p w14:paraId="37E8EB42" w14:textId="4797CBE9" w:rsidR="00990DD1" w:rsidRPr="00032FFE" w:rsidRDefault="00990DD1" w:rsidP="00990DD1">
      <w:pPr>
        <w:shd w:val="clear" w:color="auto" w:fill="FFFFFF"/>
        <w:spacing w:after="240" w:line="240" w:lineRule="auto"/>
        <w:ind w:left="0" w:firstLine="0"/>
        <w:jc w:val="left"/>
        <w:textAlignment w:val="baseline"/>
        <w:rPr>
          <w:rFonts w:eastAsia="Times New Roman" w:cs="Times New Roman"/>
          <w:color w:val="333333"/>
          <w:szCs w:val="28"/>
        </w:rPr>
      </w:pPr>
      <w:r w:rsidRPr="00032FFE">
        <w:rPr>
          <w:rFonts w:eastAsia="Times New Roman" w:cs="Times New Roman"/>
          <w:color w:val="333333"/>
          <w:szCs w:val="28"/>
        </w:rPr>
        <w:t>Below image shows the residual graph of the above flow graph, such that for an edge (</w:t>
      </w:r>
      <w:proofErr w:type="spellStart"/>
      <w:proofErr w:type="gramStart"/>
      <w:r w:rsidRPr="00032FFE">
        <w:rPr>
          <w:rFonts w:eastAsia="Times New Roman" w:cs="Times New Roman"/>
          <w:color w:val="333333"/>
          <w:szCs w:val="28"/>
        </w:rPr>
        <w:t>u,v</w:t>
      </w:r>
      <w:proofErr w:type="spellEnd"/>
      <w:proofErr w:type="gramEnd"/>
      <w:r w:rsidRPr="00032FFE">
        <w:rPr>
          <w:rFonts w:eastAsia="Times New Roman" w:cs="Times New Roman"/>
          <w:color w:val="333333"/>
          <w:szCs w:val="28"/>
        </w:rPr>
        <w:t>) with flow f(</w:t>
      </w:r>
      <w:proofErr w:type="spellStart"/>
      <w:r w:rsidRPr="00032FFE">
        <w:rPr>
          <w:rFonts w:eastAsia="Times New Roman" w:cs="Times New Roman"/>
          <w:color w:val="333333"/>
          <w:szCs w:val="28"/>
        </w:rPr>
        <w:t>u,v</w:t>
      </w:r>
      <w:proofErr w:type="spellEnd"/>
      <w:r w:rsidRPr="00032FFE">
        <w:rPr>
          <w:rFonts w:eastAsia="Times New Roman" w:cs="Times New Roman"/>
          <w:color w:val="333333"/>
          <w:szCs w:val="28"/>
        </w:rPr>
        <w:t>) and capacity c(</w:t>
      </w:r>
      <w:proofErr w:type="spellStart"/>
      <w:r w:rsidRPr="00032FFE">
        <w:rPr>
          <w:rFonts w:eastAsia="Times New Roman" w:cs="Times New Roman"/>
          <w:color w:val="333333"/>
          <w:szCs w:val="28"/>
        </w:rPr>
        <w:t>u,v</w:t>
      </w:r>
      <w:proofErr w:type="spellEnd"/>
      <w:r w:rsidRPr="00032FFE">
        <w:rPr>
          <w:rFonts w:eastAsia="Times New Roman" w:cs="Times New Roman"/>
          <w:color w:val="333333"/>
          <w:szCs w:val="28"/>
        </w:rPr>
        <w:t>) , it is represented by backward edge (v,}u) with capacity f(</w:t>
      </w:r>
      <w:proofErr w:type="spellStart"/>
      <w:r w:rsidRPr="00032FFE">
        <w:rPr>
          <w:rFonts w:eastAsia="Times New Roman" w:cs="Times New Roman"/>
          <w:color w:val="333333"/>
          <w:szCs w:val="28"/>
        </w:rPr>
        <w:t>u,v</w:t>
      </w:r>
      <w:proofErr w:type="spellEnd"/>
      <w:r w:rsidRPr="00032FFE">
        <w:rPr>
          <w:rFonts w:eastAsia="Times New Roman" w:cs="Times New Roman"/>
          <w:color w:val="333333"/>
          <w:szCs w:val="28"/>
        </w:rPr>
        <w:t>) and with forward edge (</w:t>
      </w:r>
      <w:proofErr w:type="spellStart"/>
      <w:r w:rsidRPr="00032FFE">
        <w:rPr>
          <w:rFonts w:eastAsia="Times New Roman" w:cs="Times New Roman"/>
          <w:color w:val="333333"/>
          <w:szCs w:val="28"/>
        </w:rPr>
        <w:t>u,v</w:t>
      </w:r>
      <w:proofErr w:type="spellEnd"/>
      <w:r w:rsidRPr="00032FFE">
        <w:rPr>
          <w:rFonts w:eastAsia="Times New Roman" w:cs="Times New Roman"/>
          <w:color w:val="333333"/>
          <w:szCs w:val="28"/>
        </w:rPr>
        <w:t>) with capacity c(</w:t>
      </w:r>
      <w:proofErr w:type="spellStart"/>
      <w:r w:rsidRPr="00032FFE">
        <w:rPr>
          <w:rFonts w:eastAsia="Times New Roman" w:cs="Times New Roman"/>
          <w:color w:val="333333"/>
          <w:szCs w:val="28"/>
        </w:rPr>
        <w:t>u,v</w:t>
      </w:r>
      <w:proofErr w:type="spellEnd"/>
      <w:r w:rsidRPr="00032FFE">
        <w:rPr>
          <w:rFonts w:eastAsia="Times New Roman" w:cs="Times New Roman"/>
          <w:color w:val="333333"/>
          <w:szCs w:val="28"/>
        </w:rPr>
        <w:t>)-f(</w:t>
      </w:r>
      <w:proofErr w:type="spellStart"/>
      <w:r w:rsidRPr="00032FFE">
        <w:rPr>
          <w:rFonts w:eastAsia="Times New Roman" w:cs="Times New Roman"/>
          <w:color w:val="333333"/>
          <w:szCs w:val="28"/>
        </w:rPr>
        <w:t>u,v</w:t>
      </w:r>
      <w:proofErr w:type="spellEnd"/>
      <w:r w:rsidRPr="00032FFE">
        <w:rPr>
          <w:rFonts w:eastAsia="Times New Roman" w:cs="Times New Roman"/>
          <w:color w:val="333333"/>
          <w:szCs w:val="28"/>
        </w:rPr>
        <w:t>).</w:t>
      </w:r>
    </w:p>
    <w:p w14:paraId="7D9617A4" w14:textId="57C57189" w:rsidR="00990DD1" w:rsidRPr="00990DD1" w:rsidRDefault="00990DD1" w:rsidP="00990DD1">
      <w:pPr>
        <w:shd w:val="clear" w:color="auto" w:fill="FFFFFF"/>
        <w:spacing w:after="240" w:line="240" w:lineRule="auto"/>
        <w:ind w:left="0" w:firstLine="0"/>
        <w:jc w:val="left"/>
        <w:textAlignment w:val="baseline"/>
        <w:rPr>
          <w:rFonts w:ascii="Helvetica" w:eastAsia="Times New Roman" w:hAnsi="Helvetica" w:cs="Times New Roman"/>
          <w:color w:val="333333"/>
          <w:sz w:val="21"/>
          <w:szCs w:val="21"/>
        </w:rPr>
      </w:pPr>
      <w:r w:rsidRPr="00990DD1">
        <w:rPr>
          <w:rFonts w:ascii="Helvetica" w:eastAsia="Times New Roman" w:hAnsi="Helvetica" w:cs="Times New Roman"/>
          <w:noProof/>
          <w:color w:val="333333"/>
          <w:sz w:val="21"/>
          <w:szCs w:val="21"/>
        </w:rPr>
        <w:lastRenderedPageBreak/>
        <w:drawing>
          <wp:inline distT="0" distB="0" distL="0" distR="0" wp14:anchorId="19F4D5E2" wp14:editId="010FD75B">
            <wp:extent cx="6072505" cy="3826510"/>
            <wp:effectExtent l="0" t="0" r="4445" b="2540"/>
            <wp:docPr id="18" name="Picture 18" descr="(b) 6. 3. 3. 2. 5. 3. Residud graph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 6. 3. 3. 2. 5. 3. Residud graph 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2505" cy="3826510"/>
                    </a:xfrm>
                    <a:prstGeom prst="rect">
                      <a:avLst/>
                    </a:prstGeom>
                    <a:noFill/>
                    <a:ln>
                      <a:noFill/>
                    </a:ln>
                  </pic:spPr>
                </pic:pic>
              </a:graphicData>
            </a:graphic>
          </wp:inline>
        </w:drawing>
      </w:r>
    </w:p>
    <w:p w14:paraId="0215F886" w14:textId="77777777" w:rsidR="00990DD1" w:rsidRPr="00032FFE" w:rsidRDefault="00990DD1" w:rsidP="00990DD1">
      <w:pPr>
        <w:shd w:val="clear" w:color="auto" w:fill="FFFFFF"/>
        <w:spacing w:after="240" w:line="240" w:lineRule="auto"/>
        <w:ind w:left="0" w:firstLine="0"/>
        <w:jc w:val="left"/>
        <w:textAlignment w:val="baseline"/>
        <w:rPr>
          <w:rFonts w:eastAsia="Times New Roman" w:cs="Times New Roman"/>
          <w:color w:val="333333"/>
          <w:szCs w:val="28"/>
        </w:rPr>
      </w:pPr>
      <w:r w:rsidRPr="00032FFE">
        <w:rPr>
          <w:rFonts w:eastAsia="Times New Roman" w:cs="Times New Roman"/>
          <w:color w:val="333333"/>
          <w:szCs w:val="28"/>
        </w:rPr>
        <w:t xml:space="preserve">The set of </w:t>
      </w:r>
      <w:proofErr w:type="gramStart"/>
      <w:r w:rsidRPr="00032FFE">
        <w:rPr>
          <w:rFonts w:eastAsia="Times New Roman" w:cs="Times New Roman"/>
          <w:color w:val="333333"/>
          <w:szCs w:val="28"/>
        </w:rPr>
        <w:t>vertices  reachable</w:t>
      </w:r>
      <w:proofErr w:type="gramEnd"/>
      <w:r w:rsidRPr="00032FFE">
        <w:rPr>
          <w:rFonts w:eastAsia="Times New Roman" w:cs="Times New Roman"/>
          <w:color w:val="333333"/>
          <w:szCs w:val="28"/>
        </w:rPr>
        <w:t xml:space="preserve"> from S are {S,A,B} since each of them has directed path from S in the residual graph and set of vertices from which T is reachable are {C,T} since each of them has directed path to T in residual graph.</w:t>
      </w:r>
    </w:p>
    <w:p w14:paraId="1FEBEF98" w14:textId="77777777" w:rsidR="00990DD1" w:rsidRPr="00032FFE" w:rsidRDefault="00990DD1" w:rsidP="00990DD1">
      <w:pPr>
        <w:shd w:val="clear" w:color="auto" w:fill="FFFFFF"/>
        <w:spacing w:after="240" w:line="240" w:lineRule="auto"/>
        <w:ind w:left="0" w:firstLine="0"/>
        <w:jc w:val="left"/>
        <w:textAlignment w:val="baseline"/>
        <w:rPr>
          <w:rFonts w:eastAsia="Times New Roman" w:cs="Times New Roman"/>
          <w:color w:val="333333"/>
          <w:szCs w:val="28"/>
        </w:rPr>
      </w:pPr>
      <w:r w:rsidRPr="00032FFE">
        <w:rPr>
          <w:rFonts w:eastAsia="Times New Roman" w:cs="Times New Roman"/>
          <w:color w:val="333333"/>
          <w:szCs w:val="28"/>
        </w:rPr>
        <w:t>c. Edge (</w:t>
      </w:r>
      <w:proofErr w:type="spellStart"/>
      <w:proofErr w:type="gramStart"/>
      <w:r w:rsidRPr="00032FFE">
        <w:rPr>
          <w:rFonts w:eastAsia="Times New Roman" w:cs="Times New Roman"/>
          <w:color w:val="333333"/>
          <w:szCs w:val="28"/>
        </w:rPr>
        <w:t>u,v</w:t>
      </w:r>
      <w:proofErr w:type="spellEnd"/>
      <w:proofErr w:type="gramEnd"/>
      <w:r w:rsidRPr="00032FFE">
        <w:rPr>
          <w:rFonts w:eastAsia="Times New Roman" w:cs="Times New Roman"/>
          <w:color w:val="333333"/>
          <w:szCs w:val="28"/>
        </w:rPr>
        <w:t>) will be bottleneck edge only if vertex u belongs to set of edges reachable from source and vertex v belongs to set of edges which has path to vertex T. Here the bottleneck edges are {(</w:t>
      </w:r>
      <w:proofErr w:type="gramStart"/>
      <w:r w:rsidRPr="00032FFE">
        <w:rPr>
          <w:rFonts w:eastAsia="Times New Roman" w:cs="Times New Roman"/>
          <w:color w:val="333333"/>
          <w:szCs w:val="28"/>
        </w:rPr>
        <w:t>A,C</w:t>
      </w:r>
      <w:proofErr w:type="gramEnd"/>
      <w:r w:rsidRPr="00032FFE">
        <w:rPr>
          <w:rFonts w:eastAsia="Times New Roman" w:cs="Times New Roman"/>
          <w:color w:val="333333"/>
          <w:szCs w:val="28"/>
        </w:rPr>
        <w:t>), (B,C)}.</w:t>
      </w:r>
    </w:p>
    <w:p w14:paraId="39535591" w14:textId="77777777" w:rsidR="00990DD1" w:rsidRPr="00032FFE" w:rsidRDefault="00990DD1" w:rsidP="00990DD1">
      <w:pPr>
        <w:shd w:val="clear" w:color="auto" w:fill="FFFFFF"/>
        <w:spacing w:after="240" w:line="240" w:lineRule="auto"/>
        <w:ind w:left="0" w:firstLine="0"/>
        <w:jc w:val="left"/>
        <w:textAlignment w:val="baseline"/>
        <w:rPr>
          <w:rFonts w:eastAsia="Times New Roman" w:cs="Times New Roman"/>
          <w:color w:val="333333"/>
          <w:szCs w:val="28"/>
        </w:rPr>
      </w:pPr>
      <w:r w:rsidRPr="00032FFE">
        <w:rPr>
          <w:rFonts w:eastAsia="Times New Roman" w:cs="Times New Roman"/>
          <w:color w:val="333333"/>
          <w:szCs w:val="28"/>
        </w:rPr>
        <w:t>d. Consider the simple linear chain directed graph consists of vertex {S, A, B, T} and the edges {(</w:t>
      </w:r>
      <w:proofErr w:type="gramStart"/>
      <w:r w:rsidRPr="00032FFE">
        <w:rPr>
          <w:rFonts w:eastAsia="Times New Roman" w:cs="Times New Roman"/>
          <w:color w:val="333333"/>
          <w:szCs w:val="28"/>
        </w:rPr>
        <w:t>S,A</w:t>
      </w:r>
      <w:proofErr w:type="gramEnd"/>
      <w:r w:rsidRPr="00032FFE">
        <w:rPr>
          <w:rFonts w:eastAsia="Times New Roman" w:cs="Times New Roman"/>
          <w:color w:val="333333"/>
          <w:szCs w:val="28"/>
        </w:rPr>
        <w:t>), (A,B), (B,T)} each of them having equal capacity c. Then clearly flow from S to T will be equal to c unit and all the edges will be completely saturated and none of them will be bottleneck edge because increasing capacity of only of them is not going to increase the amount of flow.</w:t>
      </w:r>
    </w:p>
    <w:p w14:paraId="4D0660C2" w14:textId="77777777" w:rsidR="00990DD1" w:rsidRPr="00032FFE" w:rsidRDefault="00990DD1" w:rsidP="00990DD1">
      <w:pPr>
        <w:shd w:val="clear" w:color="auto" w:fill="FFFFFF"/>
        <w:spacing w:after="240" w:line="240" w:lineRule="auto"/>
        <w:ind w:left="0" w:firstLine="0"/>
        <w:jc w:val="left"/>
        <w:textAlignment w:val="baseline"/>
        <w:rPr>
          <w:rFonts w:eastAsia="Times New Roman" w:cs="Times New Roman"/>
          <w:color w:val="333333"/>
          <w:szCs w:val="28"/>
        </w:rPr>
      </w:pPr>
      <w:r w:rsidRPr="00032FFE">
        <w:rPr>
          <w:rFonts w:eastAsia="Times New Roman" w:cs="Times New Roman"/>
          <w:color w:val="333333"/>
          <w:szCs w:val="28"/>
        </w:rPr>
        <w:t xml:space="preserve">e. Bottleneck edges can be found </w:t>
      </w:r>
      <w:proofErr w:type="gramStart"/>
      <w:r w:rsidRPr="00032FFE">
        <w:rPr>
          <w:rFonts w:eastAsia="Times New Roman" w:cs="Times New Roman"/>
          <w:color w:val="333333"/>
          <w:szCs w:val="28"/>
        </w:rPr>
        <w:t>by :</w:t>
      </w:r>
      <w:proofErr w:type="gramEnd"/>
      <w:r w:rsidRPr="00032FFE">
        <w:rPr>
          <w:rFonts w:eastAsia="Times New Roman" w:cs="Times New Roman"/>
          <w:color w:val="333333"/>
          <w:szCs w:val="28"/>
        </w:rPr>
        <w:t>-</w:t>
      </w:r>
    </w:p>
    <w:p w14:paraId="08BADE74" w14:textId="77777777" w:rsidR="00990DD1" w:rsidRPr="00032FFE" w:rsidRDefault="00990DD1" w:rsidP="00990DD1">
      <w:pPr>
        <w:shd w:val="clear" w:color="auto" w:fill="FFFFFF"/>
        <w:spacing w:after="240" w:line="240" w:lineRule="auto"/>
        <w:ind w:left="0" w:firstLine="0"/>
        <w:jc w:val="left"/>
        <w:textAlignment w:val="baseline"/>
        <w:rPr>
          <w:rFonts w:eastAsia="Times New Roman" w:cs="Times New Roman"/>
          <w:color w:val="333333"/>
          <w:szCs w:val="28"/>
        </w:rPr>
      </w:pPr>
      <w:r w:rsidRPr="00032FFE">
        <w:rPr>
          <w:rFonts w:eastAsia="Times New Roman" w:cs="Times New Roman"/>
          <w:color w:val="333333"/>
          <w:szCs w:val="28"/>
        </w:rPr>
        <w:t>1. Checking set of vertices S which are reachable from source vertex s in residual graph and checking set of vertices T which has path to sink vertex t.</w:t>
      </w:r>
    </w:p>
    <w:p w14:paraId="03F4B1CE" w14:textId="77777777" w:rsidR="00990DD1" w:rsidRPr="00032FFE" w:rsidRDefault="00990DD1" w:rsidP="00990DD1">
      <w:pPr>
        <w:shd w:val="clear" w:color="auto" w:fill="FFFFFF"/>
        <w:spacing w:after="240" w:line="240" w:lineRule="auto"/>
        <w:ind w:left="0" w:firstLine="0"/>
        <w:jc w:val="left"/>
        <w:textAlignment w:val="baseline"/>
        <w:rPr>
          <w:rFonts w:eastAsia="Times New Roman" w:cs="Times New Roman"/>
          <w:color w:val="333333"/>
          <w:szCs w:val="28"/>
        </w:rPr>
      </w:pPr>
      <w:r w:rsidRPr="00032FFE">
        <w:rPr>
          <w:rFonts w:eastAsia="Times New Roman" w:cs="Times New Roman"/>
          <w:color w:val="333333"/>
          <w:szCs w:val="28"/>
        </w:rPr>
        <w:t>2. List out all the edge (</w:t>
      </w:r>
      <w:proofErr w:type="spellStart"/>
      <w:proofErr w:type="gramStart"/>
      <w:r w:rsidRPr="00032FFE">
        <w:rPr>
          <w:rFonts w:eastAsia="Times New Roman" w:cs="Times New Roman"/>
          <w:color w:val="333333"/>
          <w:szCs w:val="28"/>
        </w:rPr>
        <w:t>u,v</w:t>
      </w:r>
      <w:proofErr w:type="spellEnd"/>
      <w:proofErr w:type="gramEnd"/>
      <w:r w:rsidRPr="00032FFE">
        <w:rPr>
          <w:rFonts w:eastAsia="Times New Roman" w:cs="Times New Roman"/>
          <w:color w:val="333333"/>
          <w:szCs w:val="28"/>
        </w:rPr>
        <w:t>) as bottleneck edges in original graph as bottleneck edges in which u belongs to S and v belongs to t.</w:t>
      </w:r>
    </w:p>
    <w:p w14:paraId="34AB4298" w14:textId="292695D1" w:rsidR="00845718" w:rsidRDefault="00845718" w:rsidP="0067241C">
      <w:pPr>
        <w:spacing w:after="137" w:line="259" w:lineRule="auto"/>
        <w:ind w:left="0" w:firstLine="0"/>
        <w:jc w:val="left"/>
        <w:rPr>
          <w:b/>
        </w:rPr>
      </w:pPr>
    </w:p>
    <w:p w14:paraId="484E292C" w14:textId="798E6A4D" w:rsidR="00845718" w:rsidRDefault="00845718" w:rsidP="0067241C">
      <w:pPr>
        <w:spacing w:after="137" w:line="259" w:lineRule="auto"/>
        <w:ind w:left="0" w:firstLine="0"/>
        <w:jc w:val="left"/>
        <w:rPr>
          <w:b/>
        </w:rPr>
      </w:pPr>
    </w:p>
    <w:p w14:paraId="67910CB3" w14:textId="77777777" w:rsidR="00845718" w:rsidRDefault="00845718" w:rsidP="0067241C">
      <w:pPr>
        <w:spacing w:after="137" w:line="259" w:lineRule="auto"/>
        <w:ind w:left="0" w:firstLine="0"/>
        <w:jc w:val="left"/>
        <w:rPr>
          <w:b/>
        </w:rPr>
      </w:pPr>
    </w:p>
    <w:p w14:paraId="5724FD93" w14:textId="0771B253" w:rsidR="0075329B" w:rsidRDefault="0075329B" w:rsidP="0075329B">
      <w:pPr>
        <w:spacing w:after="137" w:line="259" w:lineRule="auto"/>
        <w:ind w:left="0" w:firstLine="0"/>
        <w:jc w:val="left"/>
        <w:rPr>
          <w:b/>
        </w:rPr>
      </w:pPr>
      <w:r>
        <w:rPr>
          <w:b/>
        </w:rPr>
        <w:t>Solution of problem 2.</w:t>
      </w:r>
    </w:p>
    <w:p w14:paraId="6DA8085B" w14:textId="77777777" w:rsidR="00266729" w:rsidRDefault="00266729" w:rsidP="0075329B">
      <w:pPr>
        <w:spacing w:after="137" w:line="259" w:lineRule="auto"/>
        <w:ind w:left="0" w:firstLine="0"/>
        <w:jc w:val="left"/>
      </w:pPr>
      <w:r>
        <w:t xml:space="preserve">Solution: (a) Algorithm </w:t>
      </w:r>
    </w:p>
    <w:p w14:paraId="043CF894" w14:textId="77777777" w:rsidR="00266729" w:rsidRDefault="00266729" w:rsidP="0075329B">
      <w:pPr>
        <w:spacing w:after="137" w:line="259" w:lineRule="auto"/>
        <w:ind w:left="0" w:firstLine="0"/>
        <w:jc w:val="left"/>
      </w:pPr>
      <w:r>
        <w:t>First, run the max flow algorithm. If an edge is critical, it must be filled to capacity, otherwise it would be possible to reduce its capacity to the amount of flow going through it without affecting the maximum flow. Then, for each edge (u, v) filled to capacity in the residual graph, run DFS and see if there is a path from u to v. If there isn’t, then that edge is a critical edge.</w:t>
      </w:r>
    </w:p>
    <w:p w14:paraId="012D4793" w14:textId="77777777" w:rsidR="00266729" w:rsidRDefault="00266729" w:rsidP="0075329B">
      <w:pPr>
        <w:spacing w:after="137" w:line="259" w:lineRule="auto"/>
        <w:ind w:left="0" w:firstLine="0"/>
        <w:jc w:val="left"/>
      </w:pPr>
      <w:r>
        <w:t xml:space="preserve"> (b) Pseudocode </w:t>
      </w:r>
    </w:p>
    <w:p w14:paraId="5044D0E0" w14:textId="5199066C" w:rsidR="00266729" w:rsidRDefault="00266729" w:rsidP="0075329B">
      <w:pPr>
        <w:spacing w:after="137" w:line="259" w:lineRule="auto"/>
        <w:ind w:left="0" w:firstLine="0"/>
        <w:jc w:val="left"/>
      </w:pPr>
      <w:r>
        <w:t xml:space="preserve">          define </w:t>
      </w:r>
      <w:proofErr w:type="spellStart"/>
      <w:r>
        <w:t>getCriticalEdge</w:t>
      </w:r>
      <w:proofErr w:type="spellEnd"/>
      <w:r>
        <w:t xml:space="preserve">(G)  </w:t>
      </w:r>
    </w:p>
    <w:p w14:paraId="2D3F9121" w14:textId="32C1FD67" w:rsidR="00266729" w:rsidRDefault="00266729" w:rsidP="0075329B">
      <w:pPr>
        <w:spacing w:after="137" w:line="259" w:lineRule="auto"/>
        <w:ind w:left="0" w:firstLine="0"/>
        <w:jc w:val="left"/>
      </w:pPr>
      <w:r>
        <w:t xml:space="preserve">          </w:t>
      </w:r>
      <w:proofErr w:type="spellStart"/>
      <w:r>
        <w:t>residualGraph</w:t>
      </w:r>
      <w:proofErr w:type="spellEnd"/>
      <w:r>
        <w:t xml:space="preserve"> = </w:t>
      </w:r>
      <w:proofErr w:type="spellStart"/>
      <w:r>
        <w:t>FordFulkerson</w:t>
      </w:r>
      <w:proofErr w:type="spellEnd"/>
      <w:r>
        <w:t xml:space="preserve">(G) </w:t>
      </w:r>
    </w:p>
    <w:p w14:paraId="352ECDF3" w14:textId="40DD0904" w:rsidR="00266729" w:rsidRDefault="00266729" w:rsidP="0075329B">
      <w:pPr>
        <w:spacing w:after="137" w:line="259" w:lineRule="auto"/>
        <w:ind w:left="0" w:firstLine="0"/>
        <w:jc w:val="left"/>
      </w:pPr>
      <w:r>
        <w:t xml:space="preserve">                for edge (u, v) in </w:t>
      </w:r>
      <w:proofErr w:type="spellStart"/>
      <w:r>
        <w:t>residualGraph</w:t>
      </w:r>
      <w:proofErr w:type="spellEnd"/>
      <w:r>
        <w:t xml:space="preserve"> such that (v, u) </w:t>
      </w:r>
    </w:p>
    <w:p w14:paraId="34A7BDA2" w14:textId="708EC2EB" w:rsidR="00266729" w:rsidRDefault="00266729" w:rsidP="0075329B">
      <w:pPr>
        <w:spacing w:after="137" w:line="259" w:lineRule="auto"/>
        <w:ind w:left="0" w:firstLine="0"/>
        <w:jc w:val="left"/>
      </w:pPr>
      <w:r>
        <w:t xml:space="preserve">                 is not in </w:t>
      </w:r>
      <w:proofErr w:type="spellStart"/>
      <w:r>
        <w:t>residualGraph</w:t>
      </w:r>
      <w:proofErr w:type="spellEnd"/>
      <w:r>
        <w:t xml:space="preserve"> and </w:t>
      </w:r>
      <w:proofErr w:type="gramStart"/>
      <w:r>
        <w:t xml:space="preserve">   (</w:t>
      </w:r>
      <w:proofErr w:type="gramEnd"/>
      <w:r>
        <w:t>u, v) is not in G:</w:t>
      </w:r>
    </w:p>
    <w:p w14:paraId="2B895E02" w14:textId="164F0DFB" w:rsidR="00266729" w:rsidRDefault="00266729" w:rsidP="0075329B">
      <w:pPr>
        <w:spacing w:after="137" w:line="259" w:lineRule="auto"/>
        <w:ind w:left="0" w:firstLine="0"/>
        <w:jc w:val="left"/>
      </w:pPr>
      <w:r>
        <w:t xml:space="preserve">        </w:t>
      </w:r>
      <w:proofErr w:type="gramStart"/>
      <w:r>
        <w:t>DFS(</w:t>
      </w:r>
      <w:proofErr w:type="spellStart"/>
      <w:proofErr w:type="gramEnd"/>
      <w:r>
        <w:t>residualGraph</w:t>
      </w:r>
      <w:proofErr w:type="spellEnd"/>
      <w:r>
        <w:t xml:space="preserve">, u) </w:t>
      </w:r>
    </w:p>
    <w:p w14:paraId="1CEDF270" w14:textId="50C4F9C1" w:rsidR="00266729" w:rsidRDefault="00266729" w:rsidP="0075329B">
      <w:pPr>
        <w:spacing w:after="137" w:line="259" w:lineRule="auto"/>
        <w:ind w:left="0" w:firstLine="0"/>
        <w:jc w:val="left"/>
      </w:pPr>
      <w:r>
        <w:t xml:space="preserve">               if u has no path to v: </w:t>
      </w:r>
    </w:p>
    <w:p w14:paraId="47CA929E" w14:textId="61F54BDD" w:rsidR="00266729" w:rsidRDefault="00266729" w:rsidP="0075329B">
      <w:pPr>
        <w:spacing w:after="137" w:line="259" w:lineRule="auto"/>
        <w:ind w:left="0" w:firstLine="0"/>
        <w:jc w:val="left"/>
      </w:pPr>
      <w:r>
        <w:t xml:space="preserve">        return (u, v) return null</w:t>
      </w:r>
    </w:p>
    <w:p w14:paraId="4699A0A1" w14:textId="77777777" w:rsidR="00266729" w:rsidRDefault="00266729" w:rsidP="0075329B">
      <w:pPr>
        <w:spacing w:after="137" w:line="259" w:lineRule="auto"/>
        <w:ind w:left="0" w:firstLine="0"/>
        <w:jc w:val="left"/>
      </w:pPr>
      <w:r>
        <w:t>(c) Proof of Correctness</w:t>
      </w:r>
    </w:p>
    <w:p w14:paraId="2FD2C443" w14:textId="1A6C44D7" w:rsidR="0075329B" w:rsidRDefault="00266729" w:rsidP="0075329B">
      <w:pPr>
        <w:spacing w:after="137" w:line="259" w:lineRule="auto"/>
        <w:ind w:left="0" w:firstLine="0"/>
        <w:jc w:val="left"/>
        <w:rPr>
          <w:b/>
        </w:rPr>
      </w:pPr>
      <w:r>
        <w:t xml:space="preserve"> If an edge is not full when max flow is achieved, it is possible to reduce its capacity to the amount of flow going through it without affecting the maximum flow. By running the Ford-Fulkerson algorithm, we can determine which edges are full when the maximum flow is achieved. It is not enough for the edge to be full, however. We must check that the flow cannot be re-routed along another path in the residual graph. Suppose (u, v) is an edge that is full after the Ford- Fulkerson algorithm is run. If there is a path from u to v not using (u, v), then if the amount of flow allowed through (u, v) is decreased by 1, then the flow can just be routed from u to v through the other path, without affecting the max flow. If there is no path from u to v, then there is no way to re-route the flow that would have gone through (u, v), so the maximum flow must decrease. Therefore, full edges are only critical edges if there does not exist any path from u to v. Running DFS finds if there exists a path between u and v. (d) Running Time Analysis To run this algorithm, first you must run the Ford-Fulkerson algorithm, which takes </w:t>
      </w:r>
      <w:proofErr w:type="gramStart"/>
      <w:r>
        <w:t>O(</w:t>
      </w:r>
      <w:proofErr w:type="gramEnd"/>
      <w:r>
        <w:t xml:space="preserve">V E2 ). Next, you must run DFS on at most </w:t>
      </w:r>
      <w:proofErr w:type="gramStart"/>
      <w:r>
        <w:t>O(</w:t>
      </w:r>
      <w:proofErr w:type="gramEnd"/>
      <w:r>
        <w:t xml:space="preserve">V ) vertices, taking O(V (V + E)) time. This term is dominated by the running time of the Ford-Fulkerson algorithm, so the overall running time is </w:t>
      </w:r>
      <w:proofErr w:type="gramStart"/>
      <w:r>
        <w:t>O(</w:t>
      </w:r>
      <w:proofErr w:type="gramEnd"/>
      <w:r>
        <w:t>V E2 ).</w:t>
      </w:r>
    </w:p>
    <w:p w14:paraId="25480643" w14:textId="77777777" w:rsidR="0075329B" w:rsidRDefault="0075329B" w:rsidP="0067241C">
      <w:pPr>
        <w:spacing w:after="137" w:line="259" w:lineRule="auto"/>
        <w:ind w:left="0" w:firstLine="0"/>
        <w:jc w:val="left"/>
        <w:rPr>
          <w:b/>
        </w:rPr>
      </w:pPr>
    </w:p>
    <w:p w14:paraId="71E3000F" w14:textId="21B48466" w:rsidR="0067241C" w:rsidRDefault="0063443F" w:rsidP="0067241C">
      <w:pPr>
        <w:spacing w:after="137" w:line="259" w:lineRule="auto"/>
        <w:ind w:left="0" w:firstLine="0"/>
        <w:jc w:val="left"/>
        <w:rPr>
          <w:b/>
        </w:rPr>
      </w:pPr>
      <w:r>
        <w:rPr>
          <w:b/>
        </w:rPr>
        <w:lastRenderedPageBreak/>
        <w:t>Solution of problem</w:t>
      </w:r>
      <w:r w:rsidR="0067241C">
        <w:rPr>
          <w:b/>
        </w:rPr>
        <w:t xml:space="preserve"> 3</w:t>
      </w:r>
      <w:r>
        <w:rPr>
          <w:b/>
        </w:rPr>
        <w:t>.</w:t>
      </w:r>
    </w:p>
    <w:p w14:paraId="305321FC" w14:textId="5D0B857E" w:rsidR="007C18B4" w:rsidRDefault="007C18B4" w:rsidP="0067241C">
      <w:pPr>
        <w:spacing w:after="137" w:line="259" w:lineRule="auto"/>
        <w:ind w:left="0" w:firstLine="0"/>
        <w:jc w:val="left"/>
        <w:rPr>
          <w:b/>
        </w:rPr>
      </w:pPr>
      <w:r>
        <w:rPr>
          <w:b/>
        </w:rPr>
        <w:t xml:space="preserve">VERTEX COVER </w:t>
      </w:r>
    </w:p>
    <w:p w14:paraId="0E4F0B8A" w14:textId="1C3DB47E" w:rsidR="00A86BA4" w:rsidRDefault="0067241C" w:rsidP="0067241C">
      <w:pPr>
        <w:spacing w:after="137" w:line="259" w:lineRule="auto"/>
        <w:ind w:left="0" w:firstLine="0"/>
        <w:jc w:val="left"/>
      </w:pPr>
      <w:r>
        <w:rPr>
          <w:rFonts w:ascii="Source Sans Pro" w:hAnsi="Source Sans Pro"/>
          <w:color w:val="222222"/>
          <w:shd w:val="clear" w:color="auto" w:fill="FFFFFF"/>
        </w:rPr>
        <w:t>A vertex cover of a graph can also more simply be thought of as a set </w:t>
      </w:r>
      <w:r>
        <w:rPr>
          <w:noProof/>
        </w:rPr>
        <mc:AlternateContent>
          <mc:Choice Requires="wps">
            <w:drawing>
              <wp:inline distT="0" distB="0" distL="0" distR="0" wp14:anchorId="17878623" wp14:editId="3F4CD199">
                <wp:extent cx="95250" cy="211455"/>
                <wp:effectExtent l="0" t="0" r="0" b="0"/>
                <wp:docPr id="5" name="Rectangle 5" desc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660FF" id="Rectangle 5" o:spid="_x0000_s1026" alt="S" style="width:7.5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" filled="f" stroked="f">
                <o:lock v:ext="edit" aspectratio="t"/>
                <w10:anchorlock/>
              </v:rect>
            </w:pict>
          </mc:Fallback>
        </mc:AlternateContent>
      </w:r>
      <w:r>
        <w:rPr>
          <w:rFonts w:ascii="Source Sans Pro" w:hAnsi="Source Sans Pro"/>
          <w:color w:val="222222"/>
          <w:shd w:val="clear" w:color="auto" w:fill="FFFFFF"/>
        </w:rPr>
        <w:t> of vertices of such that every edge of has at least one of member of as an endpoint. The </w:t>
      </w:r>
      <w:hyperlink r:id="rId9" w:history="1">
        <w:r>
          <w:rPr>
            <w:rStyle w:val="Hyperlink"/>
            <w:rFonts w:ascii="Source Sans Pro" w:hAnsi="Source Sans Pro"/>
            <w:color w:val="0095AA"/>
            <w:u w:val="none"/>
            <w:shd w:val="clear" w:color="auto" w:fill="FFFFFF"/>
          </w:rPr>
          <w:t>vertex set</w:t>
        </w:r>
      </w:hyperlink>
      <w:r>
        <w:rPr>
          <w:rFonts w:ascii="Source Sans Pro" w:hAnsi="Source Sans Pro"/>
          <w:color w:val="222222"/>
          <w:shd w:val="clear" w:color="auto" w:fill="FFFFFF"/>
        </w:rPr>
        <w:t> of a graph is therefore always a vertex cover. The smallest possible vertex cover for a given graph  is known as a </w:t>
      </w:r>
      <w:hyperlink r:id="rId10" w:history="1">
        <w:r>
          <w:rPr>
            <w:rStyle w:val="Hyperlink"/>
            <w:rFonts w:ascii="Source Sans Pro" w:hAnsi="Source Sans Pro"/>
            <w:color w:val="0095AA"/>
            <w:u w:val="none"/>
            <w:shd w:val="clear" w:color="auto" w:fill="FFFFFF"/>
          </w:rPr>
          <w:t>minimum vertex cover</w:t>
        </w:r>
      </w:hyperlink>
      <w:r>
        <w:rPr>
          <w:rFonts w:ascii="Source Sans Pro" w:hAnsi="Source Sans Pro"/>
          <w:color w:val="222222"/>
          <w:shd w:val="clear" w:color="auto" w:fill="FFFFFF"/>
        </w:rPr>
        <w:t> and its size is called the </w:t>
      </w:r>
      <w:hyperlink r:id="rId11" w:history="1">
        <w:r>
          <w:rPr>
            <w:rStyle w:val="Hyperlink"/>
            <w:rFonts w:ascii="Source Sans Pro" w:hAnsi="Source Sans Pro"/>
            <w:color w:val="0095AA"/>
            <w:u w:val="none"/>
            <w:shd w:val="clear" w:color="auto" w:fill="FFFFFF"/>
          </w:rPr>
          <w:t>vertex cover number</w:t>
        </w:r>
      </w:hyperlink>
      <w:r w:rsidR="0063443F">
        <w:rPr>
          <w:rFonts w:ascii="Source Sans Pro" w:hAnsi="Source Sans Pro"/>
          <w:color w:val="222222"/>
          <w:shd w:val="clear" w:color="auto" w:fill="FFFFFF"/>
        </w:rPr>
        <w:t>.</w:t>
      </w:r>
      <w:r w:rsidR="0063443F">
        <w:rPr>
          <w:b/>
        </w:rPr>
        <w:t xml:space="preserve"> </w:t>
      </w:r>
      <w:r w:rsidR="0063443F">
        <w:t xml:space="preserve"> </w:t>
      </w:r>
    </w:p>
    <w:p w14:paraId="0642064A" w14:textId="4566B0C1" w:rsidR="00D355CC" w:rsidRDefault="00D355CC" w:rsidP="0067241C">
      <w:pPr>
        <w:spacing w:after="137" w:line="259" w:lineRule="auto"/>
        <w:ind w:left="0" w:firstLine="0"/>
        <w:jc w:val="left"/>
      </w:pPr>
      <w:r>
        <w:t xml:space="preserve">                                           </w:t>
      </w:r>
    </w:p>
    <w:p w14:paraId="0F97C16B" w14:textId="4BE3EF86" w:rsidR="00D355CC" w:rsidRDefault="00D355CC" w:rsidP="0067241C">
      <w:pPr>
        <w:spacing w:after="137" w:line="259" w:lineRule="auto"/>
        <w:ind w:left="0" w:firstLine="0"/>
        <w:jc w:val="left"/>
      </w:pPr>
    </w:p>
    <w:p w14:paraId="0268D6BA" w14:textId="19F9CFE4" w:rsidR="00D355CC" w:rsidRDefault="00D355CC" w:rsidP="0067241C">
      <w:pPr>
        <w:spacing w:after="137" w:line="259" w:lineRule="auto"/>
        <w:ind w:left="0" w:firstLine="0"/>
        <w:jc w:val="left"/>
      </w:pPr>
      <w:r>
        <w:t xml:space="preserve">                                                   </w:t>
      </w:r>
      <w:r>
        <w:rPr>
          <w:noProof/>
        </w:rPr>
        <w:drawing>
          <wp:inline distT="0" distB="0" distL="0" distR="0" wp14:anchorId="2769FC88" wp14:editId="2809C5E6">
            <wp:extent cx="948519" cy="889286"/>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8663" cy="898796"/>
                    </a:xfrm>
                    <a:prstGeom prst="rect">
                      <a:avLst/>
                    </a:prstGeom>
                    <a:noFill/>
                    <a:ln>
                      <a:noFill/>
                    </a:ln>
                  </pic:spPr>
                </pic:pic>
              </a:graphicData>
            </a:graphic>
          </wp:inline>
        </w:drawing>
      </w:r>
    </w:p>
    <w:p w14:paraId="1FA90E4F" w14:textId="77777777" w:rsidR="00D355CC" w:rsidRDefault="00D355CC" w:rsidP="0067241C">
      <w:pPr>
        <w:spacing w:after="137" w:line="259" w:lineRule="auto"/>
        <w:ind w:left="0" w:firstLine="0"/>
        <w:jc w:val="left"/>
      </w:pPr>
    </w:p>
    <w:p w14:paraId="7B0090DC" w14:textId="77777777" w:rsidR="00D355CC" w:rsidRDefault="00D355CC" w:rsidP="00D355C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For above given graph G, Vertex cover is:</w:t>
      </w:r>
    </w:p>
    <w:p w14:paraId="5FC23A09" w14:textId="77777777" w:rsidR="00D355CC" w:rsidRDefault="00D355CC" w:rsidP="00D355CC">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V</w:t>
      </w:r>
      <w:r>
        <w:rPr>
          <w:rFonts w:ascii="Consolas" w:hAnsi="Consolas"/>
          <w:color w:val="273239"/>
          <w:spacing w:val="2"/>
          <w:sz w:val="18"/>
          <w:szCs w:val="18"/>
          <w:bdr w:val="none" w:sz="0" w:space="0" w:color="auto" w:frame="1"/>
          <w:vertAlign w:val="subscript"/>
        </w:rPr>
        <w:t>1</w:t>
      </w:r>
      <w:r>
        <w:rPr>
          <w:rFonts w:ascii="Consolas" w:hAnsi="Consolas"/>
          <w:color w:val="273239"/>
          <w:spacing w:val="2"/>
          <w:sz w:val="24"/>
          <w:szCs w:val="24"/>
        </w:rPr>
        <w:t xml:space="preserve"> = {1, 3}, V</w:t>
      </w:r>
      <w:r>
        <w:rPr>
          <w:rFonts w:ascii="Consolas" w:hAnsi="Consolas"/>
          <w:color w:val="273239"/>
          <w:spacing w:val="2"/>
          <w:sz w:val="18"/>
          <w:szCs w:val="18"/>
          <w:bdr w:val="none" w:sz="0" w:space="0" w:color="auto" w:frame="1"/>
          <w:vertAlign w:val="subscript"/>
        </w:rPr>
        <w:t>2</w:t>
      </w:r>
      <w:r>
        <w:rPr>
          <w:rFonts w:ascii="Consolas" w:hAnsi="Consolas"/>
          <w:color w:val="273239"/>
          <w:spacing w:val="2"/>
          <w:sz w:val="24"/>
          <w:szCs w:val="24"/>
        </w:rPr>
        <w:t xml:space="preserve"> = {2, 4}, </w:t>
      </w:r>
    </w:p>
    <w:p w14:paraId="39395DB0" w14:textId="77777777" w:rsidR="00D355CC" w:rsidRDefault="00D355CC" w:rsidP="00D355CC">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V</w:t>
      </w:r>
      <w:r>
        <w:rPr>
          <w:rFonts w:ascii="Consolas" w:hAnsi="Consolas"/>
          <w:color w:val="273239"/>
          <w:spacing w:val="2"/>
          <w:sz w:val="18"/>
          <w:szCs w:val="18"/>
          <w:bdr w:val="none" w:sz="0" w:space="0" w:color="auto" w:frame="1"/>
          <w:vertAlign w:val="subscript"/>
        </w:rPr>
        <w:t>3</w:t>
      </w:r>
      <w:r>
        <w:rPr>
          <w:rFonts w:ascii="Consolas" w:hAnsi="Consolas"/>
          <w:color w:val="273239"/>
          <w:spacing w:val="2"/>
          <w:sz w:val="24"/>
          <w:szCs w:val="24"/>
        </w:rPr>
        <w:t xml:space="preserve"> = {1, 2, 3}, V</w:t>
      </w:r>
      <w:r>
        <w:rPr>
          <w:rFonts w:ascii="Consolas" w:hAnsi="Consolas"/>
          <w:color w:val="273239"/>
          <w:spacing w:val="2"/>
          <w:sz w:val="18"/>
          <w:szCs w:val="18"/>
          <w:bdr w:val="none" w:sz="0" w:space="0" w:color="auto" w:frame="1"/>
          <w:vertAlign w:val="subscript"/>
        </w:rPr>
        <w:t>4</w:t>
      </w:r>
      <w:r>
        <w:rPr>
          <w:rFonts w:ascii="Consolas" w:hAnsi="Consolas"/>
          <w:color w:val="273239"/>
          <w:spacing w:val="2"/>
          <w:sz w:val="24"/>
          <w:szCs w:val="24"/>
        </w:rPr>
        <w:t xml:space="preserve"> = {1, 2, 3, 4}, etc.  </w:t>
      </w:r>
    </w:p>
    <w:p w14:paraId="68CBEA6C" w14:textId="77777777" w:rsidR="00D355CC" w:rsidRDefault="00D355CC" w:rsidP="00D355C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Therefore, minimum number of vertices which can cover all edges, i.e., Vertex covering number β</w:t>
      </w:r>
      <w:r>
        <w:rPr>
          <w:rFonts w:ascii="Arial" w:hAnsi="Arial" w:cs="Arial"/>
          <w:color w:val="273239"/>
          <w:spacing w:val="2"/>
          <w:sz w:val="19"/>
          <w:szCs w:val="19"/>
          <w:bdr w:val="none" w:sz="0" w:space="0" w:color="auto" w:frame="1"/>
          <w:vertAlign w:val="subscript"/>
        </w:rPr>
        <w:t>0</w:t>
      </w:r>
      <w:r>
        <w:rPr>
          <w:rFonts w:ascii="Arial" w:hAnsi="Arial" w:cs="Arial"/>
          <w:color w:val="273239"/>
          <w:spacing w:val="2"/>
          <w:sz w:val="26"/>
          <w:szCs w:val="26"/>
        </w:rPr>
        <w:t>(G) = 2.</w:t>
      </w:r>
    </w:p>
    <w:p w14:paraId="57549440" w14:textId="77777777" w:rsidR="00D355CC" w:rsidRDefault="00D355CC" w:rsidP="0067241C">
      <w:pPr>
        <w:spacing w:after="137" w:line="259" w:lineRule="auto"/>
        <w:ind w:left="0" w:firstLine="0"/>
        <w:jc w:val="left"/>
      </w:pPr>
    </w:p>
    <w:p w14:paraId="1F41791A" w14:textId="2DCF9D22" w:rsidR="00D355CC" w:rsidRDefault="00D355CC" w:rsidP="0067241C">
      <w:pPr>
        <w:spacing w:after="137" w:line="259" w:lineRule="auto"/>
        <w:ind w:left="0" w:firstLine="0"/>
        <w:jc w:val="left"/>
      </w:pPr>
    </w:p>
    <w:p w14:paraId="10CBEE28" w14:textId="7A7C2EF9" w:rsidR="00D355CC" w:rsidRDefault="00D355CC" w:rsidP="0067241C">
      <w:pPr>
        <w:spacing w:after="137" w:line="259" w:lineRule="auto"/>
        <w:ind w:left="0" w:firstLine="0"/>
        <w:jc w:val="left"/>
      </w:pPr>
    </w:p>
    <w:p w14:paraId="0922FA60" w14:textId="1DEBE85A" w:rsidR="00D355CC" w:rsidRDefault="00D355CC" w:rsidP="0067241C">
      <w:pPr>
        <w:spacing w:after="137" w:line="259" w:lineRule="auto"/>
        <w:ind w:left="0" w:firstLine="0"/>
        <w:jc w:val="left"/>
      </w:pPr>
    </w:p>
    <w:p w14:paraId="7E3D965D" w14:textId="1BBE6D8A" w:rsidR="00D355CC" w:rsidRDefault="00D355CC" w:rsidP="0067241C">
      <w:pPr>
        <w:spacing w:after="137" w:line="259" w:lineRule="auto"/>
        <w:ind w:left="0" w:firstLine="0"/>
        <w:jc w:val="left"/>
      </w:pPr>
    </w:p>
    <w:p w14:paraId="737D156E" w14:textId="20AC160C" w:rsidR="00D355CC" w:rsidRDefault="00D355CC" w:rsidP="0067241C">
      <w:pPr>
        <w:spacing w:after="137" w:line="259" w:lineRule="auto"/>
        <w:ind w:left="0" w:firstLine="0"/>
        <w:jc w:val="left"/>
      </w:pPr>
    </w:p>
    <w:p w14:paraId="04D69238" w14:textId="36B4293D" w:rsidR="00D355CC" w:rsidRDefault="00D355CC" w:rsidP="0067241C">
      <w:pPr>
        <w:spacing w:after="137" w:line="259" w:lineRule="auto"/>
        <w:ind w:left="0" w:firstLine="0"/>
        <w:jc w:val="left"/>
      </w:pPr>
    </w:p>
    <w:p w14:paraId="389EDA29" w14:textId="77777777" w:rsidR="00D355CC" w:rsidRDefault="00D355CC" w:rsidP="0067241C">
      <w:pPr>
        <w:spacing w:after="137" w:line="259" w:lineRule="auto"/>
        <w:ind w:left="0" w:firstLine="0"/>
        <w:jc w:val="left"/>
      </w:pPr>
    </w:p>
    <w:p w14:paraId="4D4D2667" w14:textId="44B24D0C" w:rsidR="007C18B4" w:rsidRDefault="007C18B4" w:rsidP="0067241C">
      <w:pPr>
        <w:spacing w:after="137" w:line="259" w:lineRule="auto"/>
        <w:ind w:left="0" w:firstLine="0"/>
        <w:jc w:val="left"/>
        <w:rPr>
          <w:b/>
          <w:bCs/>
        </w:rPr>
      </w:pPr>
      <w:r w:rsidRPr="007C18B4">
        <w:rPr>
          <w:b/>
          <w:bCs/>
        </w:rPr>
        <w:t>INDEPENDENT SET</w:t>
      </w:r>
    </w:p>
    <w:p w14:paraId="3E04E2A6" w14:textId="77777777" w:rsidR="007C18B4" w:rsidRPr="007C18B4" w:rsidRDefault="007C18B4" w:rsidP="007C18B4">
      <w:pPr>
        <w:numPr>
          <w:ilvl w:val="0"/>
          <w:numId w:val="4"/>
        </w:numPr>
        <w:shd w:val="clear" w:color="auto" w:fill="FFFFFF"/>
        <w:spacing w:after="0" w:line="240" w:lineRule="auto"/>
        <w:ind w:left="1080"/>
        <w:jc w:val="left"/>
        <w:textAlignment w:val="baseline"/>
        <w:rPr>
          <w:rFonts w:ascii="Arial" w:eastAsia="Times New Roman" w:hAnsi="Arial" w:cs="Arial"/>
          <w:color w:val="273239"/>
          <w:spacing w:val="2"/>
          <w:sz w:val="26"/>
          <w:szCs w:val="26"/>
        </w:rPr>
      </w:pPr>
      <w:r w:rsidRPr="007C18B4">
        <w:rPr>
          <w:rFonts w:ascii="Arial" w:eastAsia="Times New Roman" w:hAnsi="Arial" w:cs="Arial"/>
          <w:color w:val="273239"/>
          <w:spacing w:val="2"/>
          <w:sz w:val="26"/>
          <w:szCs w:val="26"/>
        </w:rPr>
        <w:t>A set of vertices I is called independent set if no two vertices in set I are adjacent to each other or in other words the set of non-adjacent vertices is called independent set.</w:t>
      </w:r>
    </w:p>
    <w:p w14:paraId="5C77C54E" w14:textId="77777777" w:rsidR="007C18B4" w:rsidRPr="007C18B4" w:rsidRDefault="007C18B4" w:rsidP="007C18B4">
      <w:pPr>
        <w:numPr>
          <w:ilvl w:val="0"/>
          <w:numId w:val="4"/>
        </w:numPr>
        <w:shd w:val="clear" w:color="auto" w:fill="FFFFFF"/>
        <w:spacing w:after="0" w:line="240" w:lineRule="auto"/>
        <w:ind w:left="1080"/>
        <w:jc w:val="left"/>
        <w:textAlignment w:val="baseline"/>
        <w:rPr>
          <w:rFonts w:ascii="Arial" w:eastAsia="Times New Roman" w:hAnsi="Arial" w:cs="Arial"/>
          <w:color w:val="273239"/>
          <w:spacing w:val="2"/>
          <w:sz w:val="26"/>
          <w:szCs w:val="26"/>
        </w:rPr>
      </w:pPr>
      <w:r w:rsidRPr="007C18B4">
        <w:rPr>
          <w:rFonts w:ascii="Arial" w:eastAsia="Times New Roman" w:hAnsi="Arial" w:cs="Arial"/>
          <w:color w:val="273239"/>
          <w:spacing w:val="2"/>
          <w:sz w:val="26"/>
          <w:szCs w:val="26"/>
        </w:rPr>
        <w:t>It is also called a </w:t>
      </w:r>
      <w:r w:rsidRPr="007C18B4">
        <w:rPr>
          <w:rFonts w:ascii="Arial" w:eastAsia="Times New Roman" w:hAnsi="Arial" w:cs="Arial"/>
          <w:b/>
          <w:bCs/>
          <w:color w:val="273239"/>
          <w:spacing w:val="2"/>
          <w:sz w:val="26"/>
          <w:szCs w:val="26"/>
          <w:bdr w:val="none" w:sz="0" w:space="0" w:color="auto" w:frame="1"/>
        </w:rPr>
        <w:t>stable set.</w:t>
      </w:r>
    </w:p>
    <w:p w14:paraId="79D93AB7" w14:textId="77777777" w:rsidR="007C18B4" w:rsidRPr="007C18B4" w:rsidRDefault="007C18B4" w:rsidP="007C18B4">
      <w:pPr>
        <w:numPr>
          <w:ilvl w:val="0"/>
          <w:numId w:val="4"/>
        </w:numPr>
        <w:shd w:val="clear" w:color="auto" w:fill="FFFFFF"/>
        <w:spacing w:after="0" w:line="240" w:lineRule="auto"/>
        <w:ind w:left="1080"/>
        <w:jc w:val="left"/>
        <w:textAlignment w:val="baseline"/>
        <w:rPr>
          <w:rFonts w:ascii="Arial" w:eastAsia="Times New Roman" w:hAnsi="Arial" w:cs="Arial"/>
          <w:color w:val="273239"/>
          <w:spacing w:val="2"/>
          <w:sz w:val="26"/>
          <w:szCs w:val="26"/>
        </w:rPr>
      </w:pPr>
      <w:r w:rsidRPr="007C18B4">
        <w:rPr>
          <w:rFonts w:ascii="Arial" w:eastAsia="Times New Roman" w:hAnsi="Arial" w:cs="Arial"/>
          <w:color w:val="273239"/>
          <w:spacing w:val="2"/>
          <w:sz w:val="26"/>
          <w:szCs w:val="26"/>
        </w:rPr>
        <w:lastRenderedPageBreak/>
        <w:t>The parameter α</w:t>
      </w:r>
      <w:r w:rsidRPr="007C18B4">
        <w:rPr>
          <w:rFonts w:ascii="Arial" w:eastAsia="Times New Roman" w:hAnsi="Arial" w:cs="Arial"/>
          <w:color w:val="273239"/>
          <w:spacing w:val="2"/>
          <w:sz w:val="19"/>
          <w:szCs w:val="19"/>
          <w:bdr w:val="none" w:sz="0" w:space="0" w:color="auto" w:frame="1"/>
          <w:vertAlign w:val="subscript"/>
        </w:rPr>
        <w:t>0</w:t>
      </w:r>
      <w:r w:rsidRPr="007C18B4">
        <w:rPr>
          <w:rFonts w:ascii="Arial" w:eastAsia="Times New Roman" w:hAnsi="Arial" w:cs="Arial"/>
          <w:color w:val="273239"/>
          <w:spacing w:val="2"/>
          <w:sz w:val="26"/>
          <w:szCs w:val="26"/>
        </w:rPr>
        <w:t xml:space="preserve">(G) = max </w:t>
      </w:r>
      <w:proofErr w:type="gramStart"/>
      <w:r w:rsidRPr="007C18B4">
        <w:rPr>
          <w:rFonts w:ascii="Arial" w:eastAsia="Times New Roman" w:hAnsi="Arial" w:cs="Arial"/>
          <w:color w:val="273239"/>
          <w:spacing w:val="2"/>
          <w:sz w:val="26"/>
          <w:szCs w:val="26"/>
        </w:rPr>
        <w:t>{ |</w:t>
      </w:r>
      <w:proofErr w:type="gramEnd"/>
      <w:r w:rsidRPr="007C18B4">
        <w:rPr>
          <w:rFonts w:ascii="Arial" w:eastAsia="Times New Roman" w:hAnsi="Arial" w:cs="Arial"/>
          <w:color w:val="273239"/>
          <w:spacing w:val="2"/>
          <w:sz w:val="26"/>
          <w:szCs w:val="26"/>
        </w:rPr>
        <w:t>I|: I is an independent set in G } is called </w:t>
      </w:r>
      <w:r w:rsidRPr="007C18B4">
        <w:rPr>
          <w:rFonts w:ascii="Arial" w:eastAsia="Times New Roman" w:hAnsi="Arial" w:cs="Arial"/>
          <w:b/>
          <w:bCs/>
          <w:color w:val="273239"/>
          <w:spacing w:val="2"/>
          <w:sz w:val="26"/>
          <w:szCs w:val="26"/>
          <w:bdr w:val="none" w:sz="0" w:space="0" w:color="auto" w:frame="1"/>
        </w:rPr>
        <w:t>independence number</w:t>
      </w:r>
      <w:r w:rsidRPr="007C18B4">
        <w:rPr>
          <w:rFonts w:ascii="Arial" w:eastAsia="Times New Roman" w:hAnsi="Arial" w:cs="Arial"/>
          <w:color w:val="273239"/>
          <w:spacing w:val="2"/>
          <w:sz w:val="26"/>
          <w:szCs w:val="26"/>
        </w:rPr>
        <w:t xml:space="preserve"> of G </w:t>
      </w:r>
      <w:proofErr w:type="spellStart"/>
      <w:r w:rsidRPr="007C18B4">
        <w:rPr>
          <w:rFonts w:ascii="Arial" w:eastAsia="Times New Roman" w:hAnsi="Arial" w:cs="Arial"/>
          <w:color w:val="273239"/>
          <w:spacing w:val="2"/>
          <w:sz w:val="26"/>
          <w:szCs w:val="26"/>
        </w:rPr>
        <w:t>i.e</w:t>
      </w:r>
      <w:proofErr w:type="spellEnd"/>
      <w:r w:rsidRPr="007C18B4">
        <w:rPr>
          <w:rFonts w:ascii="Arial" w:eastAsia="Times New Roman" w:hAnsi="Arial" w:cs="Arial"/>
          <w:color w:val="273239"/>
          <w:spacing w:val="2"/>
          <w:sz w:val="26"/>
          <w:szCs w:val="26"/>
        </w:rPr>
        <w:t xml:space="preserve"> the maximum number of non-adjacent vertices.</w:t>
      </w:r>
    </w:p>
    <w:p w14:paraId="1DAE8893" w14:textId="5FF5A19E" w:rsidR="007C18B4" w:rsidRDefault="007C18B4" w:rsidP="007C18B4">
      <w:pPr>
        <w:numPr>
          <w:ilvl w:val="0"/>
          <w:numId w:val="4"/>
        </w:numPr>
        <w:shd w:val="clear" w:color="auto" w:fill="FFFFFF"/>
        <w:spacing w:after="0" w:line="240" w:lineRule="auto"/>
        <w:ind w:left="1080"/>
        <w:jc w:val="left"/>
        <w:textAlignment w:val="baseline"/>
        <w:rPr>
          <w:rFonts w:ascii="Arial" w:eastAsia="Times New Roman" w:hAnsi="Arial" w:cs="Arial"/>
          <w:color w:val="273239"/>
          <w:spacing w:val="2"/>
          <w:sz w:val="26"/>
          <w:szCs w:val="26"/>
        </w:rPr>
      </w:pPr>
      <w:r w:rsidRPr="007C18B4">
        <w:rPr>
          <w:rFonts w:ascii="Arial" w:eastAsia="Times New Roman" w:hAnsi="Arial" w:cs="Arial"/>
          <w:color w:val="273239"/>
          <w:spacing w:val="2"/>
          <w:sz w:val="26"/>
          <w:szCs w:val="26"/>
        </w:rPr>
        <w:t>Any independent set I with |I| = α</w:t>
      </w:r>
      <w:r w:rsidRPr="007C18B4">
        <w:rPr>
          <w:rFonts w:ascii="Arial" w:eastAsia="Times New Roman" w:hAnsi="Arial" w:cs="Arial"/>
          <w:color w:val="273239"/>
          <w:spacing w:val="2"/>
          <w:sz w:val="19"/>
          <w:szCs w:val="19"/>
          <w:bdr w:val="none" w:sz="0" w:space="0" w:color="auto" w:frame="1"/>
          <w:vertAlign w:val="subscript"/>
        </w:rPr>
        <w:t>0</w:t>
      </w:r>
      <w:r w:rsidRPr="007C18B4">
        <w:rPr>
          <w:rFonts w:ascii="Arial" w:eastAsia="Times New Roman" w:hAnsi="Arial" w:cs="Arial"/>
          <w:color w:val="273239"/>
          <w:spacing w:val="2"/>
          <w:sz w:val="26"/>
          <w:szCs w:val="26"/>
        </w:rPr>
        <w:t>(G) is called a maximum independent set.</w:t>
      </w:r>
    </w:p>
    <w:p w14:paraId="6D4622BB" w14:textId="79BF0F41" w:rsidR="007C18B4" w:rsidRDefault="007C18B4" w:rsidP="007C18B4">
      <w:pPr>
        <w:shd w:val="clear" w:color="auto" w:fill="FFFFFF"/>
        <w:spacing w:after="0" w:line="240" w:lineRule="auto"/>
        <w:ind w:left="1080" w:firstLine="0"/>
        <w:jc w:val="left"/>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                    </w:t>
      </w:r>
    </w:p>
    <w:p w14:paraId="31B91B16" w14:textId="3A206C82" w:rsidR="007C18B4" w:rsidRDefault="007C18B4" w:rsidP="007C18B4">
      <w:pPr>
        <w:shd w:val="clear" w:color="auto" w:fill="FFFFFF"/>
        <w:spacing w:after="0" w:line="240" w:lineRule="auto"/>
        <w:ind w:left="1080" w:firstLine="0"/>
        <w:jc w:val="left"/>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             </w:t>
      </w:r>
      <w:r>
        <w:rPr>
          <w:noProof/>
        </w:rPr>
        <w:drawing>
          <wp:inline distT="0" distB="0" distL="0" distR="0" wp14:anchorId="7089DE69" wp14:editId="191E4A98">
            <wp:extent cx="948519" cy="889286"/>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8663" cy="898796"/>
                    </a:xfrm>
                    <a:prstGeom prst="rect">
                      <a:avLst/>
                    </a:prstGeom>
                    <a:noFill/>
                    <a:ln>
                      <a:noFill/>
                    </a:ln>
                  </pic:spPr>
                </pic:pic>
              </a:graphicData>
            </a:graphic>
          </wp:inline>
        </w:drawing>
      </w:r>
    </w:p>
    <w:p w14:paraId="4BE51AFF" w14:textId="77777777" w:rsidR="00D355CC" w:rsidRPr="00D355CC" w:rsidRDefault="00D355CC" w:rsidP="00D355CC">
      <w:pPr>
        <w:shd w:val="clear" w:color="auto" w:fill="FFFFFF"/>
        <w:spacing w:after="150" w:line="240" w:lineRule="auto"/>
        <w:ind w:left="0" w:firstLine="0"/>
        <w:jc w:val="left"/>
        <w:textAlignment w:val="baseline"/>
        <w:rPr>
          <w:rFonts w:ascii="Arial" w:eastAsia="Times New Roman" w:hAnsi="Arial" w:cs="Arial"/>
          <w:color w:val="273239"/>
          <w:spacing w:val="2"/>
          <w:sz w:val="26"/>
          <w:szCs w:val="26"/>
        </w:rPr>
      </w:pPr>
      <w:r w:rsidRPr="00D355CC">
        <w:rPr>
          <w:rFonts w:ascii="Arial" w:eastAsia="Times New Roman" w:hAnsi="Arial" w:cs="Arial"/>
          <w:color w:val="273239"/>
          <w:spacing w:val="2"/>
          <w:sz w:val="26"/>
          <w:szCs w:val="26"/>
        </w:rPr>
        <w:t>For above given graph G, Independent sets are:</w:t>
      </w:r>
    </w:p>
    <w:p w14:paraId="2F499210" w14:textId="77777777" w:rsidR="00D355CC" w:rsidRPr="00D355CC" w:rsidRDefault="00D355CC" w:rsidP="00D35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textAlignment w:val="baseline"/>
        <w:rPr>
          <w:rFonts w:ascii="Consolas" w:eastAsia="Times New Roman" w:hAnsi="Consolas" w:cs="Courier New"/>
          <w:color w:val="273239"/>
          <w:spacing w:val="2"/>
          <w:sz w:val="24"/>
          <w:szCs w:val="24"/>
        </w:rPr>
      </w:pPr>
      <w:r w:rsidRPr="00D355CC">
        <w:rPr>
          <w:rFonts w:ascii="Consolas" w:eastAsia="Times New Roman" w:hAnsi="Consolas" w:cs="Courier New"/>
          <w:color w:val="273239"/>
          <w:spacing w:val="2"/>
          <w:sz w:val="24"/>
          <w:szCs w:val="24"/>
        </w:rPr>
        <w:t>I</w:t>
      </w:r>
      <w:r w:rsidRPr="00D355CC">
        <w:rPr>
          <w:rFonts w:ascii="Consolas" w:eastAsia="Times New Roman" w:hAnsi="Consolas" w:cs="Courier New"/>
          <w:color w:val="273239"/>
          <w:spacing w:val="2"/>
          <w:sz w:val="18"/>
          <w:szCs w:val="18"/>
          <w:bdr w:val="none" w:sz="0" w:space="0" w:color="auto" w:frame="1"/>
          <w:vertAlign w:val="subscript"/>
        </w:rPr>
        <w:t>1</w:t>
      </w:r>
      <w:r w:rsidRPr="00D355CC">
        <w:rPr>
          <w:rFonts w:ascii="Consolas" w:eastAsia="Times New Roman" w:hAnsi="Consolas" w:cs="Courier New"/>
          <w:color w:val="273239"/>
          <w:spacing w:val="2"/>
          <w:sz w:val="24"/>
          <w:szCs w:val="24"/>
        </w:rPr>
        <w:t xml:space="preserve"> = {1}, I</w:t>
      </w:r>
      <w:r w:rsidRPr="00D355CC">
        <w:rPr>
          <w:rFonts w:ascii="Consolas" w:eastAsia="Times New Roman" w:hAnsi="Consolas" w:cs="Courier New"/>
          <w:color w:val="273239"/>
          <w:spacing w:val="2"/>
          <w:sz w:val="18"/>
          <w:szCs w:val="18"/>
          <w:bdr w:val="none" w:sz="0" w:space="0" w:color="auto" w:frame="1"/>
          <w:vertAlign w:val="subscript"/>
        </w:rPr>
        <w:t>2</w:t>
      </w:r>
      <w:r w:rsidRPr="00D355CC">
        <w:rPr>
          <w:rFonts w:ascii="Consolas" w:eastAsia="Times New Roman" w:hAnsi="Consolas" w:cs="Courier New"/>
          <w:color w:val="273239"/>
          <w:spacing w:val="2"/>
          <w:sz w:val="24"/>
          <w:szCs w:val="24"/>
        </w:rPr>
        <w:t xml:space="preserve"> = {2}, I</w:t>
      </w:r>
      <w:r w:rsidRPr="00D355CC">
        <w:rPr>
          <w:rFonts w:ascii="Consolas" w:eastAsia="Times New Roman" w:hAnsi="Consolas" w:cs="Courier New"/>
          <w:color w:val="273239"/>
          <w:spacing w:val="2"/>
          <w:sz w:val="18"/>
          <w:szCs w:val="18"/>
          <w:bdr w:val="none" w:sz="0" w:space="0" w:color="auto" w:frame="1"/>
          <w:vertAlign w:val="subscript"/>
        </w:rPr>
        <w:t>3</w:t>
      </w:r>
      <w:r w:rsidRPr="00D355CC">
        <w:rPr>
          <w:rFonts w:ascii="Consolas" w:eastAsia="Times New Roman" w:hAnsi="Consolas" w:cs="Courier New"/>
          <w:color w:val="273239"/>
          <w:spacing w:val="2"/>
          <w:sz w:val="24"/>
          <w:szCs w:val="24"/>
        </w:rPr>
        <w:t xml:space="preserve"> = {3}, I</w:t>
      </w:r>
      <w:r w:rsidRPr="00D355CC">
        <w:rPr>
          <w:rFonts w:ascii="Consolas" w:eastAsia="Times New Roman" w:hAnsi="Consolas" w:cs="Courier New"/>
          <w:color w:val="273239"/>
          <w:spacing w:val="2"/>
          <w:sz w:val="18"/>
          <w:szCs w:val="18"/>
          <w:bdr w:val="none" w:sz="0" w:space="0" w:color="auto" w:frame="1"/>
          <w:vertAlign w:val="subscript"/>
        </w:rPr>
        <w:t>4</w:t>
      </w:r>
      <w:r w:rsidRPr="00D355CC">
        <w:rPr>
          <w:rFonts w:ascii="Consolas" w:eastAsia="Times New Roman" w:hAnsi="Consolas" w:cs="Courier New"/>
          <w:color w:val="273239"/>
          <w:spacing w:val="2"/>
          <w:sz w:val="24"/>
          <w:szCs w:val="24"/>
        </w:rPr>
        <w:t xml:space="preserve"> = {4}</w:t>
      </w:r>
    </w:p>
    <w:p w14:paraId="34753918" w14:textId="77777777" w:rsidR="00D355CC" w:rsidRPr="00D355CC" w:rsidRDefault="00D355CC" w:rsidP="00D35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textAlignment w:val="baseline"/>
        <w:rPr>
          <w:rFonts w:ascii="Consolas" w:eastAsia="Times New Roman" w:hAnsi="Consolas" w:cs="Courier New"/>
          <w:color w:val="273239"/>
          <w:spacing w:val="2"/>
          <w:sz w:val="24"/>
          <w:szCs w:val="24"/>
        </w:rPr>
      </w:pPr>
      <w:r w:rsidRPr="00D355CC">
        <w:rPr>
          <w:rFonts w:ascii="Consolas" w:eastAsia="Times New Roman" w:hAnsi="Consolas" w:cs="Courier New"/>
          <w:color w:val="273239"/>
          <w:spacing w:val="2"/>
          <w:sz w:val="24"/>
          <w:szCs w:val="24"/>
        </w:rPr>
        <w:t>I</w:t>
      </w:r>
      <w:r w:rsidRPr="00D355CC">
        <w:rPr>
          <w:rFonts w:ascii="Consolas" w:eastAsia="Times New Roman" w:hAnsi="Consolas" w:cs="Courier New"/>
          <w:color w:val="273239"/>
          <w:spacing w:val="2"/>
          <w:sz w:val="18"/>
          <w:szCs w:val="18"/>
          <w:bdr w:val="none" w:sz="0" w:space="0" w:color="auto" w:frame="1"/>
          <w:vertAlign w:val="subscript"/>
        </w:rPr>
        <w:t>5</w:t>
      </w:r>
      <w:r w:rsidRPr="00D355CC">
        <w:rPr>
          <w:rFonts w:ascii="Consolas" w:eastAsia="Times New Roman" w:hAnsi="Consolas" w:cs="Courier New"/>
          <w:color w:val="273239"/>
          <w:spacing w:val="2"/>
          <w:sz w:val="24"/>
          <w:szCs w:val="24"/>
        </w:rPr>
        <w:t xml:space="preserve"> = {1, 3} and I</w:t>
      </w:r>
      <w:r w:rsidRPr="00D355CC">
        <w:rPr>
          <w:rFonts w:ascii="Consolas" w:eastAsia="Times New Roman" w:hAnsi="Consolas" w:cs="Courier New"/>
          <w:color w:val="273239"/>
          <w:spacing w:val="2"/>
          <w:sz w:val="18"/>
          <w:szCs w:val="18"/>
          <w:bdr w:val="none" w:sz="0" w:space="0" w:color="auto" w:frame="1"/>
          <w:vertAlign w:val="subscript"/>
        </w:rPr>
        <w:t>6</w:t>
      </w:r>
      <w:r w:rsidRPr="00D355CC">
        <w:rPr>
          <w:rFonts w:ascii="Consolas" w:eastAsia="Times New Roman" w:hAnsi="Consolas" w:cs="Courier New"/>
          <w:color w:val="273239"/>
          <w:spacing w:val="2"/>
          <w:sz w:val="24"/>
          <w:szCs w:val="24"/>
        </w:rPr>
        <w:t xml:space="preserve"> = {2, 4} </w:t>
      </w:r>
    </w:p>
    <w:p w14:paraId="34822BFE" w14:textId="7053CECC" w:rsidR="007C18B4" w:rsidRPr="007C18B4" w:rsidRDefault="00D355CC" w:rsidP="00D355CC">
      <w:pPr>
        <w:shd w:val="clear" w:color="auto" w:fill="FFFFFF"/>
        <w:spacing w:after="0" w:line="240" w:lineRule="auto"/>
        <w:ind w:left="0" w:firstLine="0"/>
        <w:jc w:val="left"/>
        <w:textAlignment w:val="baseline"/>
        <w:rPr>
          <w:rFonts w:ascii="Arial" w:eastAsia="Times New Roman" w:hAnsi="Arial" w:cs="Arial"/>
          <w:color w:val="273239"/>
          <w:spacing w:val="2"/>
          <w:sz w:val="26"/>
          <w:szCs w:val="26"/>
        </w:rPr>
      </w:pPr>
      <w:r w:rsidRPr="00D355CC">
        <w:rPr>
          <w:rFonts w:ascii="Arial" w:eastAsia="Times New Roman" w:hAnsi="Arial" w:cs="Arial"/>
          <w:color w:val="273239"/>
          <w:spacing w:val="2"/>
          <w:sz w:val="26"/>
          <w:szCs w:val="26"/>
        </w:rPr>
        <w:t xml:space="preserve">Therefore, maximum number of non-adjacent vertices </w:t>
      </w:r>
      <w:proofErr w:type="spellStart"/>
      <w:r w:rsidRPr="00D355CC">
        <w:rPr>
          <w:rFonts w:ascii="Arial" w:eastAsia="Times New Roman" w:hAnsi="Arial" w:cs="Arial"/>
          <w:color w:val="273239"/>
          <w:spacing w:val="2"/>
          <w:sz w:val="26"/>
          <w:szCs w:val="26"/>
        </w:rPr>
        <w:t>i.e</w:t>
      </w:r>
      <w:proofErr w:type="spellEnd"/>
      <w:r w:rsidRPr="00D355CC">
        <w:rPr>
          <w:rFonts w:ascii="Arial" w:eastAsia="Times New Roman" w:hAnsi="Arial" w:cs="Arial"/>
          <w:color w:val="273239"/>
          <w:spacing w:val="2"/>
          <w:sz w:val="26"/>
          <w:szCs w:val="26"/>
        </w:rPr>
        <w:t xml:space="preserve"> Independence number α</w:t>
      </w:r>
      <w:r w:rsidRPr="00D355CC">
        <w:rPr>
          <w:rFonts w:ascii="Arial" w:eastAsia="Times New Roman" w:hAnsi="Arial" w:cs="Arial"/>
          <w:color w:val="273239"/>
          <w:spacing w:val="2"/>
          <w:sz w:val="19"/>
          <w:szCs w:val="19"/>
          <w:bdr w:val="none" w:sz="0" w:space="0" w:color="auto" w:frame="1"/>
          <w:vertAlign w:val="subscript"/>
        </w:rPr>
        <w:t>0</w:t>
      </w:r>
      <w:r w:rsidRPr="00D355CC">
        <w:rPr>
          <w:rFonts w:ascii="Arial" w:eastAsia="Times New Roman" w:hAnsi="Arial" w:cs="Arial"/>
          <w:color w:val="273239"/>
          <w:spacing w:val="2"/>
          <w:sz w:val="26"/>
          <w:szCs w:val="26"/>
        </w:rPr>
        <w:t>(G) = 2.</w:t>
      </w:r>
    </w:p>
    <w:p w14:paraId="18A246A4" w14:textId="3445AEE8" w:rsidR="007C18B4" w:rsidRPr="00D355CC" w:rsidRDefault="007C18B4" w:rsidP="0067241C">
      <w:pPr>
        <w:spacing w:after="137" w:line="259" w:lineRule="auto"/>
        <w:ind w:left="0" w:firstLine="0"/>
        <w:jc w:val="left"/>
        <w:rPr>
          <w:b/>
          <w:bCs/>
        </w:rPr>
      </w:pPr>
      <w:r>
        <w:rPr>
          <w:rFonts w:ascii="Source Sans Pro" w:hAnsi="Source Sans Pro"/>
          <w:color w:val="222222"/>
          <w:shd w:val="clear" w:color="auto" w:fill="FFFFFF"/>
        </w:rPr>
        <w:t>An </w:t>
      </w:r>
      <w:hyperlink r:id="rId13" w:history="1">
        <w:r>
          <w:rPr>
            <w:rStyle w:val="Hyperlink"/>
            <w:rFonts w:ascii="Source Sans Pro" w:hAnsi="Source Sans Pro"/>
            <w:color w:val="0095AA"/>
            <w:u w:val="none"/>
            <w:shd w:val="clear" w:color="auto" w:fill="FFFFFF"/>
          </w:rPr>
          <w:t>independent vertex set</w:t>
        </w:r>
      </w:hyperlink>
      <w:r>
        <w:rPr>
          <w:rFonts w:ascii="Source Sans Pro" w:hAnsi="Source Sans Pro"/>
          <w:color w:val="222222"/>
          <w:shd w:val="clear" w:color="auto" w:fill="FFFFFF"/>
        </w:rPr>
        <w:t> of a </w:t>
      </w:r>
      <w:hyperlink r:id="rId14" w:history="1">
        <w:r>
          <w:rPr>
            <w:rStyle w:val="Hyperlink"/>
            <w:rFonts w:ascii="Source Sans Pro" w:hAnsi="Source Sans Pro"/>
            <w:color w:val="0095AA"/>
            <w:u w:val="none"/>
            <w:shd w:val="clear" w:color="auto" w:fill="FFFFFF"/>
          </w:rPr>
          <w:t>graph</w:t>
        </w:r>
      </w:hyperlink>
      <w:r>
        <w:rPr>
          <w:rFonts w:ascii="Source Sans Pro" w:hAnsi="Source Sans Pro"/>
          <w:color w:val="222222"/>
          <w:shd w:val="clear" w:color="auto" w:fill="FFFFFF"/>
        </w:rPr>
        <w:t> </w:t>
      </w:r>
      <w:r>
        <w:rPr>
          <w:noProof/>
        </w:rPr>
        <mc:AlternateContent>
          <mc:Choice Requires="wps">
            <w:drawing>
              <wp:inline distT="0" distB="0" distL="0" distR="0" wp14:anchorId="6A39370A" wp14:editId="61E45E6B">
                <wp:extent cx="122555" cy="198120"/>
                <wp:effectExtent l="0" t="0" r="0" b="0"/>
                <wp:docPr id="1" name="Rectangle 1"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255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2EA85" id="Rectangle 1" o:spid="_x0000_s1026" alt="G" style="width:9.65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" filled="f" stroked="f">
                <o:lock v:ext="edit" aspectratio="t"/>
                <w10:anchorlock/>
              </v:rect>
            </w:pict>
          </mc:Fallback>
        </mc:AlternateContent>
      </w:r>
      <w:r>
        <w:rPr>
          <w:rFonts w:ascii="Source Sans Pro" w:hAnsi="Source Sans Pro"/>
          <w:color w:val="222222"/>
          <w:shd w:val="clear" w:color="auto" w:fill="FFFFFF"/>
        </w:rPr>
        <w:t> is a subset of the vertices such that no two vertices in the subset represent an edge of G.</w:t>
      </w:r>
    </w:p>
    <w:p w14:paraId="6AEF5E35" w14:textId="6CD37250" w:rsidR="007C18B4" w:rsidRPr="00D355CC" w:rsidRDefault="00D355CC" w:rsidP="0067241C">
      <w:pPr>
        <w:spacing w:after="137" w:line="259" w:lineRule="auto"/>
        <w:ind w:left="0" w:firstLine="0"/>
        <w:jc w:val="left"/>
        <w:rPr>
          <w:b/>
          <w:bCs/>
        </w:rPr>
      </w:pPr>
      <w:r w:rsidRPr="00D355CC">
        <w:rPr>
          <w:b/>
          <w:bCs/>
        </w:rPr>
        <w:t>CLIQUE</w:t>
      </w:r>
    </w:p>
    <w:p w14:paraId="06D5586F" w14:textId="1CEAE08C" w:rsidR="00D355CC" w:rsidRDefault="00D355CC" w:rsidP="0067241C">
      <w:pPr>
        <w:spacing w:after="137" w:line="259" w:lineRule="auto"/>
        <w:ind w:left="0" w:firstLine="0"/>
        <w:jc w:val="left"/>
        <w:rPr>
          <w:rFonts w:ascii="Arial" w:hAnsi="Arial" w:cs="Arial"/>
          <w:color w:val="3C484E"/>
          <w:sz w:val="27"/>
          <w:szCs w:val="27"/>
          <w:shd w:val="clear" w:color="auto" w:fill="FFFFFF"/>
        </w:rPr>
      </w:pPr>
      <w:r>
        <w:rPr>
          <w:rFonts w:ascii="Arial" w:hAnsi="Arial" w:cs="Arial"/>
          <w:color w:val="3C484E"/>
          <w:sz w:val="27"/>
          <w:szCs w:val="27"/>
          <w:shd w:val="clear" w:color="auto" w:fill="FFFFFF"/>
        </w:rPr>
        <w:t>A </w:t>
      </w:r>
      <w:r>
        <w:rPr>
          <w:rStyle w:val="Strong"/>
          <w:rFonts w:ascii="Arial" w:hAnsi="Arial" w:cs="Arial"/>
          <w:color w:val="090A0B"/>
          <w:sz w:val="27"/>
          <w:szCs w:val="27"/>
          <w:bdr w:val="none" w:sz="0" w:space="0" w:color="auto" w:frame="1"/>
          <w:shd w:val="clear" w:color="auto" w:fill="FFFFFF"/>
        </w:rPr>
        <w:t>clique</w:t>
      </w:r>
      <w:r>
        <w:rPr>
          <w:rFonts w:ascii="Arial" w:hAnsi="Arial" w:cs="Arial"/>
          <w:color w:val="3C484E"/>
          <w:sz w:val="27"/>
          <w:szCs w:val="27"/>
          <w:shd w:val="clear" w:color="auto" w:fill="FFFFFF"/>
        </w:rPr>
        <w:t> is a subset of vertices of an undirected graph G such that every two distinct vertices in the clique are adjacent; that is, its induced subgraph is complete. Cliques are one of the basic concepts of graph theory and are used in many other mathematical problems and constructions on graphs.</w:t>
      </w:r>
    </w:p>
    <w:p w14:paraId="6D5F6C26" w14:textId="77777777" w:rsidR="00D355CC" w:rsidRDefault="00D355CC" w:rsidP="00D355CC">
      <w:pPr>
        <w:pStyle w:val="NormalWeb"/>
        <w:shd w:val="clear" w:color="auto" w:fill="FFFFFF"/>
        <w:spacing w:before="0" w:beforeAutospacing="0" w:after="0" w:afterAutospacing="0"/>
        <w:textAlignment w:val="baseline"/>
        <w:rPr>
          <w:rFonts w:ascii="Arial" w:hAnsi="Arial" w:cs="Arial"/>
          <w:color w:val="3C484E"/>
          <w:sz w:val="27"/>
          <w:szCs w:val="27"/>
        </w:rPr>
      </w:pPr>
      <w:r>
        <w:rPr>
          <w:rFonts w:ascii="Arial" w:hAnsi="Arial" w:cs="Arial"/>
          <w:color w:val="3C484E"/>
          <w:sz w:val="27"/>
          <w:szCs w:val="27"/>
        </w:rPr>
        <w:t>A </w:t>
      </w:r>
      <w:r>
        <w:rPr>
          <w:rStyle w:val="Strong"/>
          <w:rFonts w:ascii="inherit" w:hAnsi="inherit" w:cs="Arial"/>
          <w:color w:val="090A0B"/>
          <w:sz w:val="27"/>
          <w:szCs w:val="27"/>
          <w:bdr w:val="none" w:sz="0" w:space="0" w:color="auto" w:frame="1"/>
        </w:rPr>
        <w:t>maximal clique</w:t>
      </w:r>
      <w:r>
        <w:rPr>
          <w:rFonts w:ascii="Arial" w:hAnsi="Arial" w:cs="Arial"/>
          <w:color w:val="3C484E"/>
          <w:sz w:val="27"/>
          <w:szCs w:val="27"/>
        </w:rPr>
        <w:t> is a clique that cannot be extended by including one more adjacent vertex, that is, a clique which does not exist exclusively within the vertex set of a larger clique.</w:t>
      </w:r>
    </w:p>
    <w:p w14:paraId="00C4DA01" w14:textId="0705D702" w:rsidR="00D355CC" w:rsidRDefault="00D355CC" w:rsidP="00D355CC">
      <w:pPr>
        <w:pStyle w:val="NormalWeb"/>
        <w:shd w:val="clear" w:color="auto" w:fill="FFFFFF"/>
        <w:spacing w:before="0" w:beforeAutospacing="0" w:after="0" w:afterAutospacing="0"/>
        <w:textAlignment w:val="baseline"/>
        <w:rPr>
          <w:rFonts w:ascii="Arial" w:hAnsi="Arial" w:cs="Arial"/>
          <w:color w:val="3C484E"/>
          <w:sz w:val="27"/>
          <w:szCs w:val="27"/>
        </w:rPr>
      </w:pPr>
      <w:r>
        <w:rPr>
          <w:rFonts w:ascii="Arial" w:hAnsi="Arial" w:cs="Arial"/>
          <w:color w:val="3C484E"/>
          <w:sz w:val="27"/>
          <w:szCs w:val="27"/>
        </w:rPr>
        <w:t>A </w:t>
      </w:r>
      <w:r>
        <w:rPr>
          <w:rStyle w:val="Strong"/>
          <w:rFonts w:ascii="inherit" w:hAnsi="inherit" w:cs="Arial"/>
          <w:color w:val="090A0B"/>
          <w:sz w:val="27"/>
          <w:szCs w:val="27"/>
          <w:bdr w:val="none" w:sz="0" w:space="0" w:color="auto" w:frame="1"/>
        </w:rPr>
        <w:t>maximum clique</w:t>
      </w:r>
      <w:r>
        <w:rPr>
          <w:rFonts w:ascii="Arial" w:hAnsi="Arial" w:cs="Arial"/>
          <w:color w:val="3C484E"/>
          <w:sz w:val="27"/>
          <w:szCs w:val="27"/>
        </w:rPr>
        <w:t> of a graph, G, is a clique, such that there is no clique with more vertices. Moreover, the </w:t>
      </w:r>
      <w:r>
        <w:rPr>
          <w:rStyle w:val="Strong"/>
          <w:rFonts w:ascii="inherit" w:hAnsi="inherit" w:cs="Arial"/>
          <w:color w:val="090A0B"/>
          <w:sz w:val="27"/>
          <w:szCs w:val="27"/>
          <w:bdr w:val="none" w:sz="0" w:space="0" w:color="auto" w:frame="1"/>
        </w:rPr>
        <w:t>clique number</w:t>
      </w:r>
      <w:r>
        <w:rPr>
          <w:rFonts w:ascii="Arial" w:hAnsi="Arial" w:cs="Arial"/>
          <w:color w:val="3C484E"/>
          <w:sz w:val="27"/>
          <w:szCs w:val="27"/>
        </w:rPr>
        <w:t> ω(G) of a graph G is the number of vertices in a maximum clique in G.</w:t>
      </w:r>
    </w:p>
    <w:p w14:paraId="06160913" w14:textId="1666CADD" w:rsidR="00D355CC" w:rsidRDefault="00D355CC" w:rsidP="00D355CC">
      <w:pPr>
        <w:pStyle w:val="NormalWeb"/>
        <w:shd w:val="clear" w:color="auto" w:fill="FFFFFF"/>
        <w:spacing w:before="0" w:beforeAutospacing="0" w:after="0" w:afterAutospacing="0"/>
        <w:textAlignment w:val="baseline"/>
        <w:rPr>
          <w:rFonts w:ascii="Arial" w:hAnsi="Arial" w:cs="Arial"/>
          <w:color w:val="3C484E"/>
          <w:sz w:val="27"/>
          <w:szCs w:val="27"/>
        </w:rPr>
      </w:pPr>
    </w:p>
    <w:p w14:paraId="0081332A" w14:textId="7794928B" w:rsidR="00D355CC" w:rsidRDefault="00D355CC" w:rsidP="00D355CC">
      <w:pPr>
        <w:pStyle w:val="NormalWeb"/>
        <w:shd w:val="clear" w:color="auto" w:fill="FFFFFF"/>
        <w:spacing w:before="0" w:beforeAutospacing="0" w:after="0" w:afterAutospacing="0"/>
        <w:textAlignment w:val="baseline"/>
        <w:rPr>
          <w:rFonts w:ascii="Arial" w:hAnsi="Arial" w:cs="Arial"/>
          <w:color w:val="3C484E"/>
          <w:sz w:val="27"/>
          <w:szCs w:val="27"/>
        </w:rPr>
      </w:pPr>
    </w:p>
    <w:p w14:paraId="19C6D8DC" w14:textId="7C7A2066" w:rsidR="00D355CC" w:rsidRDefault="00D355CC" w:rsidP="00D355CC">
      <w:pPr>
        <w:pStyle w:val="NormalWeb"/>
        <w:shd w:val="clear" w:color="auto" w:fill="FFFFFF"/>
        <w:spacing w:before="0" w:beforeAutospacing="0" w:after="0" w:afterAutospacing="0"/>
        <w:textAlignment w:val="baseline"/>
        <w:rPr>
          <w:rFonts w:ascii="Arial" w:hAnsi="Arial" w:cs="Arial"/>
          <w:color w:val="3C484E"/>
          <w:sz w:val="27"/>
          <w:szCs w:val="27"/>
        </w:rPr>
      </w:pPr>
    </w:p>
    <w:p w14:paraId="4974F2D2" w14:textId="77777777" w:rsidR="00D355CC" w:rsidRPr="00D355CC" w:rsidRDefault="00D355CC" w:rsidP="00D355CC">
      <w:pPr>
        <w:pStyle w:val="NormalWeb"/>
        <w:shd w:val="clear" w:color="auto" w:fill="FFFFFF"/>
        <w:jc w:val="both"/>
        <w:rPr>
          <w:rFonts w:ascii="Bell MT" w:hAnsi="Bell MT" w:cs="Arial"/>
          <w:b/>
          <w:bCs/>
          <w:color w:val="333333"/>
          <w:sz w:val="28"/>
          <w:szCs w:val="28"/>
        </w:rPr>
      </w:pPr>
      <w:r w:rsidRPr="00D355CC">
        <w:rPr>
          <w:rFonts w:ascii="Bell MT" w:hAnsi="Bell MT" w:cs="Arial"/>
          <w:b/>
          <w:bCs/>
          <w:color w:val="333333"/>
          <w:sz w:val="28"/>
          <w:szCs w:val="28"/>
        </w:rPr>
        <w:t>Independent Set problem can be reduced to an instance of Vertex Cover problem in polynomial time.</w:t>
      </w:r>
    </w:p>
    <w:p w14:paraId="6240C209" w14:textId="77777777" w:rsidR="00D111A1" w:rsidRDefault="00D111A1" w:rsidP="0067241C">
      <w:pPr>
        <w:spacing w:after="137" w:line="259" w:lineRule="auto"/>
        <w:ind w:left="0" w:firstLine="0"/>
        <w:jc w:val="left"/>
      </w:pPr>
      <w:r>
        <w:t xml:space="preserve">Claim. VERTEX-COVER </w:t>
      </w:r>
      <w:r>
        <w:rPr>
          <w:rFonts w:ascii="Times New Roman" w:hAnsi="Times New Roman" w:cs="Times New Roman"/>
        </w:rPr>
        <w:t>≡</w:t>
      </w:r>
      <w:r>
        <w:t>P INDEPENDENT-SET.</w:t>
      </w:r>
    </w:p>
    <w:p w14:paraId="22C41066" w14:textId="1FA39486" w:rsidR="009816D7" w:rsidRDefault="00D111A1" w:rsidP="0067241C">
      <w:pPr>
        <w:spacing w:after="137" w:line="259" w:lineRule="auto"/>
        <w:ind w:left="0" w:firstLine="0"/>
        <w:jc w:val="left"/>
      </w:pPr>
      <w:r>
        <w:t>P</w:t>
      </w:r>
      <w:r w:rsidR="009816D7">
        <w:t>roo</w:t>
      </w:r>
      <w:r>
        <w:t xml:space="preserve">f. We show S is an independent set </w:t>
      </w:r>
      <w:proofErr w:type="spellStart"/>
      <w:r>
        <w:t>iff</w:t>
      </w:r>
      <w:proofErr w:type="spellEnd"/>
      <w:r>
        <w:t xml:space="preserve"> V </w:t>
      </w:r>
      <w:r>
        <w:rPr>
          <w:rFonts w:ascii="Times New Roman" w:hAnsi="Times New Roman" w:cs="Times New Roman"/>
        </w:rPr>
        <w:t>−</w:t>
      </w:r>
      <w:r>
        <w:t xml:space="preserve"> S is a vertex cover.</w:t>
      </w:r>
    </w:p>
    <w:p w14:paraId="029AC580" w14:textId="5C0D6172" w:rsidR="009816D7" w:rsidRDefault="009816D7" w:rsidP="0067241C">
      <w:pPr>
        <w:spacing w:after="137" w:line="259" w:lineRule="auto"/>
        <w:ind w:left="0" w:firstLine="0"/>
        <w:jc w:val="left"/>
        <w:rPr>
          <w:rFonts w:ascii="Cambria Math" w:hAnsi="Cambria Math" w:cs="Cambria Math"/>
        </w:rPr>
      </w:pPr>
      <w:r>
        <w:rPr>
          <w:rFonts w:ascii="Cambria Math" w:hAnsi="Cambria Math" w:cs="Cambria Math"/>
        </w:rPr>
        <w:t>Forward</w:t>
      </w:r>
    </w:p>
    <w:p w14:paraId="3C89D887" w14:textId="77777777" w:rsidR="009816D7" w:rsidRDefault="00D111A1" w:rsidP="0067241C">
      <w:pPr>
        <w:spacing w:after="137" w:line="259" w:lineRule="auto"/>
        <w:ind w:left="0" w:firstLine="0"/>
        <w:jc w:val="left"/>
      </w:pPr>
      <w:r>
        <w:t xml:space="preserve">Let </w:t>
      </w:r>
      <w:proofErr w:type="spellStart"/>
      <w:r>
        <w:t>S</w:t>
      </w:r>
      <w:proofErr w:type="spellEnd"/>
      <w:r>
        <w:t xml:space="preserve"> be any independent set.</w:t>
      </w:r>
    </w:p>
    <w:p w14:paraId="03BEA450" w14:textId="0F447B5A" w:rsidR="009816D7" w:rsidRDefault="00D111A1" w:rsidP="0067241C">
      <w:pPr>
        <w:spacing w:after="137" w:line="259" w:lineRule="auto"/>
        <w:ind w:left="0" w:firstLine="0"/>
        <w:jc w:val="left"/>
      </w:pPr>
      <w:r>
        <w:lastRenderedPageBreak/>
        <w:t xml:space="preserve">Consider an arbitrary edge (u, v). </w:t>
      </w:r>
    </w:p>
    <w:p w14:paraId="63193C91" w14:textId="77777777" w:rsidR="009816D7" w:rsidRDefault="00D111A1" w:rsidP="0067241C">
      <w:pPr>
        <w:spacing w:after="137" w:line="259" w:lineRule="auto"/>
        <w:ind w:left="0" w:firstLine="0"/>
        <w:jc w:val="left"/>
      </w:pPr>
      <w:r>
        <w:t xml:space="preserve">S independent </w:t>
      </w:r>
      <w:r>
        <w:rPr>
          <w:rFonts w:ascii="Cambria Math" w:hAnsi="Cambria Math" w:cs="Cambria Math"/>
        </w:rPr>
        <w:t>⇒</w:t>
      </w:r>
      <w:r>
        <w:t xml:space="preserve"> u </w:t>
      </w:r>
      <w:r>
        <w:rPr>
          <w:rFonts w:ascii="Cambria Math" w:hAnsi="Cambria Math" w:cs="Cambria Math"/>
        </w:rPr>
        <w:t>∉</w:t>
      </w:r>
      <w:r>
        <w:t xml:space="preserve"> S or v </w:t>
      </w:r>
      <w:r>
        <w:rPr>
          <w:rFonts w:ascii="Cambria Math" w:hAnsi="Cambria Math" w:cs="Cambria Math"/>
        </w:rPr>
        <w:t>∉</w:t>
      </w:r>
      <w:r>
        <w:t xml:space="preserve"> S </w:t>
      </w:r>
      <w:r>
        <w:rPr>
          <w:rFonts w:ascii="Cambria Math" w:hAnsi="Cambria Math" w:cs="Cambria Math"/>
        </w:rPr>
        <w:t>⇒</w:t>
      </w:r>
      <w:r>
        <w:t xml:space="preserve"> u </w:t>
      </w:r>
      <w:r>
        <w:rPr>
          <w:rFonts w:ascii="Cambria Math" w:hAnsi="Cambria Math" w:cs="Cambria Math"/>
        </w:rPr>
        <w:t>∈</w:t>
      </w:r>
      <w:r>
        <w:t xml:space="preserve"> V </w:t>
      </w:r>
      <w:r>
        <w:rPr>
          <w:rFonts w:ascii="Times New Roman" w:hAnsi="Times New Roman" w:cs="Times New Roman"/>
        </w:rPr>
        <w:t>−</w:t>
      </w:r>
      <w:r>
        <w:t xml:space="preserve"> S or v </w:t>
      </w:r>
      <w:r>
        <w:rPr>
          <w:rFonts w:ascii="Cambria Math" w:hAnsi="Cambria Math" w:cs="Cambria Math"/>
        </w:rPr>
        <w:t>∈</w:t>
      </w:r>
      <w:r>
        <w:t xml:space="preserve"> V </w:t>
      </w:r>
      <w:r>
        <w:rPr>
          <w:rFonts w:ascii="Times New Roman" w:hAnsi="Times New Roman" w:cs="Times New Roman"/>
        </w:rPr>
        <w:t>−</w:t>
      </w:r>
      <w:r>
        <w:t xml:space="preserve"> S. </w:t>
      </w:r>
    </w:p>
    <w:p w14:paraId="76B7D381" w14:textId="2D9F3B1A" w:rsidR="00D111A1" w:rsidRDefault="00D111A1" w:rsidP="0067241C">
      <w:pPr>
        <w:spacing w:after="137" w:line="259" w:lineRule="auto"/>
        <w:ind w:left="0" w:firstLine="0"/>
        <w:jc w:val="left"/>
      </w:pPr>
      <w:r>
        <w:t xml:space="preserve">Thus, V </w:t>
      </w:r>
      <w:r>
        <w:rPr>
          <w:rFonts w:ascii="Times New Roman" w:hAnsi="Times New Roman" w:cs="Times New Roman"/>
        </w:rPr>
        <w:t>−</w:t>
      </w:r>
      <w:r>
        <w:t xml:space="preserve"> S covers (u, v).</w:t>
      </w:r>
    </w:p>
    <w:p w14:paraId="50AB17E1" w14:textId="12C6ED53" w:rsidR="009816D7" w:rsidRPr="009816D7" w:rsidRDefault="009816D7" w:rsidP="0067241C">
      <w:pPr>
        <w:spacing w:after="137" w:line="259" w:lineRule="auto"/>
        <w:ind w:left="0" w:firstLine="0"/>
        <w:jc w:val="left"/>
        <w:rPr>
          <w:sz w:val="32"/>
          <w:szCs w:val="32"/>
        </w:rPr>
      </w:pPr>
      <w:r w:rsidRPr="009816D7">
        <w:rPr>
          <w:sz w:val="32"/>
          <w:szCs w:val="32"/>
        </w:rPr>
        <w:t>Backward</w:t>
      </w:r>
    </w:p>
    <w:p w14:paraId="72AE01DD" w14:textId="77777777" w:rsidR="009816D7" w:rsidRDefault="00D111A1" w:rsidP="0067241C">
      <w:pPr>
        <w:spacing w:after="137" w:line="259" w:lineRule="auto"/>
        <w:ind w:left="0" w:firstLine="0"/>
        <w:jc w:val="left"/>
      </w:pPr>
      <w:r>
        <w:t xml:space="preserve"> </w:t>
      </w:r>
      <w:r>
        <w:rPr>
          <w:rFonts w:ascii="Cambria Math" w:hAnsi="Cambria Math" w:cs="Cambria Math"/>
        </w:rPr>
        <w:t>⇐</w:t>
      </w:r>
      <w:r>
        <w:t xml:space="preserve"> </w:t>
      </w:r>
      <w:r>
        <w:sym w:font="Symbol" w:char="F06E"/>
      </w:r>
      <w:r>
        <w:t xml:space="preserve"> Let V </w:t>
      </w:r>
      <w:r>
        <w:rPr>
          <w:rFonts w:ascii="Times New Roman" w:hAnsi="Times New Roman" w:cs="Times New Roman"/>
        </w:rPr>
        <w:t>−</w:t>
      </w:r>
      <w:r>
        <w:t xml:space="preserve"> S be any vertex cover. </w:t>
      </w:r>
    </w:p>
    <w:p w14:paraId="41FBE7B7" w14:textId="77777777" w:rsidR="009816D7" w:rsidRDefault="00D111A1" w:rsidP="0067241C">
      <w:pPr>
        <w:spacing w:after="137" w:line="259" w:lineRule="auto"/>
        <w:ind w:left="0" w:firstLine="0"/>
        <w:jc w:val="left"/>
      </w:pPr>
      <w:r>
        <w:t xml:space="preserve">Consider two nodes u </w:t>
      </w:r>
      <w:r>
        <w:rPr>
          <w:rFonts w:ascii="Cambria Math" w:hAnsi="Cambria Math" w:cs="Cambria Math"/>
        </w:rPr>
        <w:t>∈</w:t>
      </w:r>
      <w:r>
        <w:t xml:space="preserve"> S and v </w:t>
      </w:r>
      <w:r>
        <w:rPr>
          <w:rFonts w:ascii="Cambria Math" w:hAnsi="Cambria Math" w:cs="Cambria Math"/>
        </w:rPr>
        <w:t>∈</w:t>
      </w:r>
      <w:r>
        <w:t xml:space="preserve"> S. </w:t>
      </w:r>
    </w:p>
    <w:p w14:paraId="3FD01AC1" w14:textId="77777777" w:rsidR="009816D7" w:rsidRDefault="00D111A1" w:rsidP="0067241C">
      <w:pPr>
        <w:spacing w:after="137" w:line="259" w:lineRule="auto"/>
        <w:ind w:left="0" w:firstLine="0"/>
        <w:jc w:val="left"/>
      </w:pPr>
      <w:r>
        <w:t xml:space="preserve">Observe that (u, v) </w:t>
      </w:r>
      <w:r>
        <w:rPr>
          <w:rFonts w:ascii="Cambria Math" w:hAnsi="Cambria Math" w:cs="Cambria Math"/>
        </w:rPr>
        <w:t>∉</w:t>
      </w:r>
      <w:r>
        <w:t xml:space="preserve"> E since V </w:t>
      </w:r>
      <w:r>
        <w:rPr>
          <w:rFonts w:ascii="Times New Roman" w:hAnsi="Times New Roman" w:cs="Times New Roman"/>
        </w:rPr>
        <w:t>−</w:t>
      </w:r>
      <w:r>
        <w:t xml:space="preserve"> S is a vertex cover. </w:t>
      </w:r>
    </w:p>
    <w:p w14:paraId="79B526FC" w14:textId="674E3EE7" w:rsidR="00D355CC" w:rsidRDefault="00D111A1" w:rsidP="0067241C">
      <w:pPr>
        <w:spacing w:after="137" w:line="259" w:lineRule="auto"/>
        <w:ind w:left="0" w:firstLine="0"/>
        <w:jc w:val="left"/>
        <w:rPr>
          <w:rFonts w:ascii="Segoe UI Emoji" w:hAnsi="Segoe UI Emoji" w:cs="Segoe UI Emoji"/>
        </w:rPr>
      </w:pPr>
      <w:r>
        <w:t xml:space="preserve">Thus, no two nodes in S are joined by an edge </w:t>
      </w:r>
      <w:r>
        <w:rPr>
          <w:rFonts w:ascii="Cambria Math" w:hAnsi="Cambria Math" w:cs="Cambria Math"/>
        </w:rPr>
        <w:t>⇒</w:t>
      </w:r>
      <w:r>
        <w:t xml:space="preserve"> S independent set. </w:t>
      </w:r>
    </w:p>
    <w:p w14:paraId="1CD2A690" w14:textId="50C0C623" w:rsidR="00D111A1" w:rsidRDefault="00D111A1" w:rsidP="0067241C">
      <w:pPr>
        <w:spacing w:after="137" w:line="259" w:lineRule="auto"/>
        <w:ind w:left="0" w:firstLine="0"/>
        <w:jc w:val="left"/>
        <w:rPr>
          <w:rFonts w:ascii="Segoe UI Emoji" w:hAnsi="Segoe UI Emoji" w:cs="Segoe UI Emoji"/>
        </w:rPr>
      </w:pPr>
      <w:r>
        <w:rPr>
          <w:rFonts w:ascii="Segoe UI Emoji" w:hAnsi="Segoe UI Emoji" w:cs="Segoe UI Emoji"/>
        </w:rPr>
        <w:t xml:space="preserve">                   </w:t>
      </w:r>
    </w:p>
    <w:p w14:paraId="0E7E07C2" w14:textId="28697D38" w:rsidR="00D111A1" w:rsidRDefault="00D111A1" w:rsidP="0067241C">
      <w:pPr>
        <w:spacing w:after="137" w:line="259" w:lineRule="auto"/>
        <w:ind w:left="0" w:firstLine="0"/>
        <w:jc w:val="left"/>
        <w:rPr>
          <w:rFonts w:ascii="Segoe UI Emoji" w:hAnsi="Segoe UI Emoji" w:cs="Segoe UI Emoji"/>
        </w:rPr>
      </w:pPr>
      <w:r>
        <w:rPr>
          <w:rFonts w:ascii="Segoe UI Emoji" w:hAnsi="Segoe UI Emoji" w:cs="Segoe UI Emoji"/>
        </w:rPr>
        <w:t xml:space="preserve">                                    </w:t>
      </w:r>
      <w:r w:rsidRPr="00D111A1">
        <w:rPr>
          <w:rFonts w:ascii="Segoe UI Emoji" w:hAnsi="Segoe UI Emoji" w:cs="Segoe UI Emoji"/>
          <w:noProof/>
        </w:rPr>
        <w:drawing>
          <wp:inline distT="0" distB="0" distL="0" distR="0" wp14:anchorId="42F501FF" wp14:editId="6E303C70">
            <wp:extent cx="5633847" cy="3273878"/>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3105" cy="3279258"/>
                    </a:xfrm>
                    <a:prstGeom prst="rect">
                      <a:avLst/>
                    </a:prstGeom>
                  </pic:spPr>
                </pic:pic>
              </a:graphicData>
            </a:graphic>
          </wp:inline>
        </w:drawing>
      </w:r>
    </w:p>
    <w:p w14:paraId="71F59114" w14:textId="74CB8DE5" w:rsidR="009816D7" w:rsidRDefault="009816D7" w:rsidP="0067241C">
      <w:pPr>
        <w:spacing w:after="137" w:line="259" w:lineRule="auto"/>
        <w:ind w:left="0" w:firstLine="0"/>
        <w:jc w:val="left"/>
        <w:rPr>
          <w:rFonts w:ascii="Segoe UI Emoji" w:hAnsi="Segoe UI Emoji" w:cs="Segoe UI Emoji"/>
        </w:rPr>
      </w:pPr>
    </w:p>
    <w:p w14:paraId="5FBD2C14" w14:textId="3A1B510B" w:rsidR="009816D7" w:rsidRDefault="009816D7" w:rsidP="0067241C">
      <w:pPr>
        <w:spacing w:after="137" w:line="259" w:lineRule="auto"/>
        <w:ind w:left="0" w:firstLine="0"/>
        <w:jc w:val="left"/>
        <w:rPr>
          <w:b/>
          <w:bCs/>
          <w:sz w:val="36"/>
          <w:szCs w:val="36"/>
        </w:rPr>
      </w:pPr>
      <w:r>
        <w:rPr>
          <w:b/>
          <w:bCs/>
          <w:sz w:val="36"/>
          <w:szCs w:val="36"/>
        </w:rPr>
        <w:t xml:space="preserve">          </w:t>
      </w:r>
      <w:r w:rsidRPr="009816D7">
        <w:rPr>
          <w:b/>
          <w:bCs/>
          <w:sz w:val="36"/>
          <w:szCs w:val="36"/>
        </w:rPr>
        <w:t>Connection between Clique, VC, and IS</w:t>
      </w:r>
    </w:p>
    <w:p w14:paraId="4500DBAD" w14:textId="4CF85D07" w:rsidR="00E05ACA" w:rsidRDefault="00E05ACA" w:rsidP="0067241C">
      <w:pPr>
        <w:spacing w:after="137" w:line="259" w:lineRule="auto"/>
        <w:ind w:left="0" w:firstLine="0"/>
        <w:jc w:val="left"/>
        <w:rPr>
          <w:b/>
          <w:bCs/>
          <w:sz w:val="36"/>
          <w:szCs w:val="36"/>
        </w:rPr>
      </w:pPr>
    </w:p>
    <w:p w14:paraId="3C7C7C9A" w14:textId="77777777" w:rsidR="00E05ACA" w:rsidRPr="00E05ACA" w:rsidRDefault="00E05ACA" w:rsidP="0067241C">
      <w:pPr>
        <w:spacing w:after="137" w:line="259" w:lineRule="auto"/>
        <w:ind w:left="0" w:firstLine="0"/>
        <w:jc w:val="left"/>
        <w:rPr>
          <w:sz w:val="32"/>
          <w:szCs w:val="32"/>
        </w:rPr>
      </w:pPr>
      <w:r w:rsidRPr="00E05ACA">
        <w:rPr>
          <w:sz w:val="32"/>
          <w:szCs w:val="32"/>
        </w:rPr>
        <w:t>For a graph G = (V, E), the following are equivalent</w:t>
      </w:r>
    </w:p>
    <w:p w14:paraId="65441ACB" w14:textId="6E5CFD14" w:rsidR="00E05ACA" w:rsidRPr="00E05ACA" w:rsidRDefault="00E05ACA" w:rsidP="00E05ACA">
      <w:pPr>
        <w:pStyle w:val="ListParagraph"/>
        <w:numPr>
          <w:ilvl w:val="0"/>
          <w:numId w:val="5"/>
        </w:numPr>
        <w:spacing w:after="137" w:line="259" w:lineRule="auto"/>
        <w:jc w:val="left"/>
        <w:rPr>
          <w:sz w:val="32"/>
          <w:szCs w:val="32"/>
        </w:rPr>
      </w:pPr>
      <w:r w:rsidRPr="00E05ACA">
        <w:rPr>
          <w:sz w:val="32"/>
          <w:szCs w:val="32"/>
        </w:rPr>
        <w:t xml:space="preserve">S </w:t>
      </w:r>
      <w:r w:rsidRPr="00E05ACA">
        <w:rPr>
          <w:rFonts w:ascii="Cambria Math" w:hAnsi="Cambria Math" w:cs="Cambria Math"/>
          <w:sz w:val="32"/>
          <w:szCs w:val="32"/>
        </w:rPr>
        <w:t>⊆</w:t>
      </w:r>
      <w:r w:rsidRPr="00E05ACA">
        <w:rPr>
          <w:sz w:val="32"/>
          <w:szCs w:val="32"/>
        </w:rPr>
        <w:t xml:space="preserve"> V is an independent set in G.</w:t>
      </w:r>
    </w:p>
    <w:p w14:paraId="39E8E90F" w14:textId="165654C3" w:rsidR="00E05ACA" w:rsidRPr="00E05ACA" w:rsidRDefault="00E05ACA" w:rsidP="00E05ACA">
      <w:pPr>
        <w:pStyle w:val="ListParagraph"/>
        <w:numPr>
          <w:ilvl w:val="0"/>
          <w:numId w:val="5"/>
        </w:numPr>
        <w:spacing w:after="137" w:line="259" w:lineRule="auto"/>
        <w:jc w:val="left"/>
        <w:rPr>
          <w:sz w:val="32"/>
          <w:szCs w:val="32"/>
        </w:rPr>
      </w:pPr>
      <w:r w:rsidRPr="00E05ACA">
        <w:rPr>
          <w:sz w:val="32"/>
          <w:szCs w:val="32"/>
        </w:rPr>
        <w:t xml:space="preserve">S induces a clique in G(complement). </w:t>
      </w:r>
    </w:p>
    <w:p w14:paraId="6F15C5EF" w14:textId="461AE957" w:rsidR="00E05ACA" w:rsidRPr="00E05ACA" w:rsidRDefault="00E05ACA" w:rsidP="00E05ACA">
      <w:pPr>
        <w:pStyle w:val="ListParagraph"/>
        <w:numPr>
          <w:ilvl w:val="0"/>
          <w:numId w:val="5"/>
        </w:numPr>
        <w:spacing w:after="137" w:line="259" w:lineRule="auto"/>
        <w:jc w:val="left"/>
        <w:rPr>
          <w:sz w:val="32"/>
          <w:szCs w:val="32"/>
        </w:rPr>
      </w:pPr>
      <w:r w:rsidRPr="00E05ACA">
        <w:rPr>
          <w:sz w:val="32"/>
          <w:szCs w:val="32"/>
        </w:rPr>
        <w:t>C = V \ S is a vertex cover for G.</w:t>
      </w:r>
    </w:p>
    <w:p w14:paraId="11767843" w14:textId="77777777" w:rsidR="00E05ACA" w:rsidRPr="00E05ACA" w:rsidRDefault="00E05ACA" w:rsidP="00E05ACA">
      <w:pPr>
        <w:pStyle w:val="ListParagraph"/>
        <w:spacing w:after="137" w:line="259" w:lineRule="auto"/>
        <w:ind w:left="1360" w:firstLine="0"/>
        <w:jc w:val="left"/>
        <w:rPr>
          <w:sz w:val="32"/>
          <w:szCs w:val="32"/>
        </w:rPr>
      </w:pPr>
    </w:p>
    <w:p w14:paraId="44CEA19D" w14:textId="77777777" w:rsidR="00E05ACA" w:rsidRPr="00E05ACA" w:rsidRDefault="00E05ACA" w:rsidP="00E05ACA">
      <w:pPr>
        <w:pStyle w:val="ListParagraph"/>
        <w:spacing w:after="137" w:line="259" w:lineRule="auto"/>
        <w:ind w:left="1360" w:firstLine="0"/>
        <w:jc w:val="left"/>
        <w:rPr>
          <w:sz w:val="32"/>
          <w:szCs w:val="32"/>
        </w:rPr>
      </w:pPr>
      <w:r w:rsidRPr="00E05ACA">
        <w:rPr>
          <w:sz w:val="32"/>
          <w:szCs w:val="32"/>
        </w:rPr>
        <w:t xml:space="preserve">Proof. </w:t>
      </w:r>
    </w:p>
    <w:p w14:paraId="043977DA" w14:textId="42413E48" w:rsidR="00E05ACA" w:rsidRPr="00E05ACA" w:rsidRDefault="00E05ACA" w:rsidP="00E05ACA">
      <w:pPr>
        <w:pStyle w:val="ListParagraph"/>
        <w:numPr>
          <w:ilvl w:val="0"/>
          <w:numId w:val="6"/>
        </w:numPr>
        <w:spacing w:after="137" w:line="259" w:lineRule="auto"/>
        <w:jc w:val="left"/>
        <w:rPr>
          <w:sz w:val="32"/>
          <w:szCs w:val="32"/>
        </w:rPr>
      </w:pPr>
      <w:r w:rsidRPr="00E05ACA">
        <w:rPr>
          <w:rFonts w:ascii="Segoe UI Emoji" w:hAnsi="Segoe UI Emoji" w:cs="Segoe UI Emoji"/>
          <w:sz w:val="32"/>
          <w:szCs w:val="32"/>
        </w:rPr>
        <w:t>↔</w:t>
      </w:r>
      <w:r w:rsidRPr="00E05ACA">
        <w:rPr>
          <w:sz w:val="32"/>
          <w:szCs w:val="32"/>
        </w:rPr>
        <w:t xml:space="preserve"> (ii): By definition of complement, </w:t>
      </w:r>
      <w:proofErr w:type="spellStart"/>
      <w:r w:rsidRPr="00E05ACA">
        <w:rPr>
          <w:sz w:val="32"/>
          <w:szCs w:val="32"/>
        </w:rPr>
        <w:t>uv</w:t>
      </w:r>
      <w:proofErr w:type="spellEnd"/>
      <w:r w:rsidRPr="00E05ACA">
        <w:rPr>
          <w:sz w:val="32"/>
          <w:szCs w:val="32"/>
        </w:rPr>
        <w:t xml:space="preserve"> </w:t>
      </w:r>
      <w:r w:rsidRPr="00E05ACA">
        <w:rPr>
          <w:rFonts w:ascii="Cambria Math" w:hAnsi="Cambria Math" w:cs="Cambria Math"/>
          <w:sz w:val="32"/>
          <w:szCs w:val="32"/>
        </w:rPr>
        <w:t>∈</w:t>
      </w:r>
      <w:r w:rsidRPr="00E05ACA">
        <w:rPr>
          <w:sz w:val="32"/>
          <w:szCs w:val="32"/>
        </w:rPr>
        <w:t xml:space="preserve"> E </w:t>
      </w:r>
      <w:r w:rsidRPr="00E05ACA">
        <w:rPr>
          <w:rFonts w:ascii="Segoe UI Emoji" w:hAnsi="Segoe UI Emoji" w:cs="Segoe UI Emoji"/>
          <w:sz w:val="32"/>
          <w:szCs w:val="32"/>
        </w:rPr>
        <w:t>↔</w:t>
      </w:r>
      <w:r w:rsidRPr="00E05ACA">
        <w:rPr>
          <w:sz w:val="32"/>
          <w:szCs w:val="32"/>
        </w:rPr>
        <w:t xml:space="preserve"> </w:t>
      </w:r>
      <w:proofErr w:type="spellStart"/>
      <w:r w:rsidRPr="00E05ACA">
        <w:rPr>
          <w:sz w:val="32"/>
          <w:szCs w:val="32"/>
        </w:rPr>
        <w:t>uv</w:t>
      </w:r>
      <w:proofErr w:type="spellEnd"/>
      <w:r w:rsidRPr="00E05ACA">
        <w:rPr>
          <w:sz w:val="32"/>
          <w:szCs w:val="32"/>
        </w:rPr>
        <w:t xml:space="preserve"> </w:t>
      </w:r>
      <w:r w:rsidRPr="00E05ACA">
        <w:rPr>
          <w:rFonts w:ascii="Cambria Math" w:hAnsi="Cambria Math" w:cs="Cambria Math"/>
          <w:sz w:val="32"/>
          <w:szCs w:val="32"/>
        </w:rPr>
        <w:t>not belongs</w:t>
      </w:r>
      <w:r w:rsidRPr="00E05ACA">
        <w:rPr>
          <w:sz w:val="32"/>
          <w:szCs w:val="32"/>
        </w:rPr>
        <w:t xml:space="preserve"> to E(complement).</w:t>
      </w:r>
    </w:p>
    <w:p w14:paraId="797087AB" w14:textId="60D16ABB" w:rsidR="00E05ACA" w:rsidRPr="00E05ACA" w:rsidRDefault="00E05ACA" w:rsidP="00E05ACA">
      <w:pPr>
        <w:pStyle w:val="ListParagraph"/>
        <w:numPr>
          <w:ilvl w:val="0"/>
          <w:numId w:val="6"/>
        </w:numPr>
        <w:spacing w:after="137" w:line="259" w:lineRule="auto"/>
        <w:jc w:val="left"/>
        <w:rPr>
          <w:sz w:val="32"/>
          <w:szCs w:val="32"/>
        </w:rPr>
      </w:pPr>
      <w:r w:rsidRPr="00E05ACA">
        <w:rPr>
          <w:sz w:val="32"/>
          <w:szCs w:val="32"/>
        </w:rPr>
        <w:t>(</w:t>
      </w:r>
      <w:proofErr w:type="spellStart"/>
      <w:r w:rsidRPr="00E05ACA">
        <w:rPr>
          <w:sz w:val="32"/>
          <w:szCs w:val="32"/>
        </w:rPr>
        <w:t>i</w:t>
      </w:r>
      <w:proofErr w:type="spellEnd"/>
      <w:r w:rsidRPr="00E05ACA">
        <w:rPr>
          <w:sz w:val="32"/>
          <w:szCs w:val="32"/>
        </w:rPr>
        <w:t xml:space="preserve">) </w:t>
      </w:r>
      <w:r w:rsidRPr="00E05ACA">
        <w:rPr>
          <w:rFonts w:ascii="Times New Roman" w:hAnsi="Times New Roman" w:cs="Times New Roman"/>
          <w:sz w:val="32"/>
          <w:szCs w:val="32"/>
        </w:rPr>
        <w:t>→</w:t>
      </w:r>
      <w:r w:rsidRPr="00E05ACA">
        <w:rPr>
          <w:sz w:val="32"/>
          <w:szCs w:val="32"/>
        </w:rPr>
        <w:t xml:space="preserve"> (iii): Assume C is not a vertex cover. Then, there is an edge </w:t>
      </w:r>
      <w:proofErr w:type="spellStart"/>
      <w:r w:rsidRPr="00E05ACA">
        <w:rPr>
          <w:sz w:val="32"/>
          <w:szCs w:val="32"/>
        </w:rPr>
        <w:t>uv</w:t>
      </w:r>
      <w:proofErr w:type="spellEnd"/>
      <w:r w:rsidRPr="00E05ACA">
        <w:rPr>
          <w:sz w:val="32"/>
          <w:szCs w:val="32"/>
        </w:rPr>
        <w:t xml:space="preserve"> with u, v </w:t>
      </w:r>
      <w:r w:rsidRPr="00E05ACA">
        <w:rPr>
          <w:rFonts w:ascii="Cambria Math" w:hAnsi="Cambria Math" w:cs="Cambria Math"/>
          <w:sz w:val="32"/>
          <w:szCs w:val="32"/>
        </w:rPr>
        <w:t xml:space="preserve">not belongs </w:t>
      </w:r>
      <w:r w:rsidRPr="00E05ACA">
        <w:rPr>
          <w:sz w:val="32"/>
          <w:szCs w:val="32"/>
        </w:rPr>
        <w:t xml:space="preserve">to C. Thus, u, v </w:t>
      </w:r>
      <w:r w:rsidRPr="00E05ACA">
        <w:rPr>
          <w:rFonts w:ascii="Cambria Math" w:hAnsi="Cambria Math" w:cs="Cambria Math"/>
          <w:sz w:val="32"/>
          <w:szCs w:val="32"/>
        </w:rPr>
        <w:t>∈</w:t>
      </w:r>
      <w:r w:rsidRPr="00E05ACA">
        <w:rPr>
          <w:sz w:val="32"/>
          <w:szCs w:val="32"/>
        </w:rPr>
        <w:t xml:space="preserve"> S. This is in contradiction with S being an independent set.</w:t>
      </w:r>
    </w:p>
    <w:p w14:paraId="2D1ED7F4" w14:textId="5CF8722E" w:rsidR="00E05ACA" w:rsidRPr="00E05ACA" w:rsidRDefault="00E05ACA" w:rsidP="00E05ACA">
      <w:pPr>
        <w:pStyle w:val="ListParagraph"/>
        <w:numPr>
          <w:ilvl w:val="0"/>
          <w:numId w:val="6"/>
        </w:numPr>
        <w:spacing w:after="137" w:line="259" w:lineRule="auto"/>
        <w:jc w:val="left"/>
        <w:rPr>
          <w:sz w:val="32"/>
          <w:szCs w:val="32"/>
        </w:rPr>
      </w:pPr>
      <w:r w:rsidRPr="00E05ACA">
        <w:rPr>
          <w:sz w:val="32"/>
          <w:szCs w:val="32"/>
        </w:rPr>
        <w:t xml:space="preserve">(iii) </w:t>
      </w:r>
      <w:r w:rsidRPr="00E05ACA">
        <w:rPr>
          <w:rFonts w:ascii="Times New Roman" w:hAnsi="Times New Roman" w:cs="Times New Roman"/>
          <w:sz w:val="32"/>
          <w:szCs w:val="32"/>
        </w:rPr>
        <w:t>→</w:t>
      </w:r>
      <w:r w:rsidRPr="00E05ACA">
        <w:rPr>
          <w:sz w:val="32"/>
          <w:szCs w:val="32"/>
        </w:rPr>
        <w:t xml:space="preserve"> (</w:t>
      </w:r>
      <w:proofErr w:type="spellStart"/>
      <w:r w:rsidRPr="00E05ACA">
        <w:rPr>
          <w:sz w:val="32"/>
          <w:szCs w:val="32"/>
        </w:rPr>
        <w:t>i</w:t>
      </w:r>
      <w:proofErr w:type="spellEnd"/>
      <w:r w:rsidRPr="00E05ACA">
        <w:rPr>
          <w:sz w:val="32"/>
          <w:szCs w:val="32"/>
        </w:rPr>
        <w:t xml:space="preserve">): Assume S is not an independent set. Then, there is an edge </w:t>
      </w:r>
      <w:proofErr w:type="spellStart"/>
      <w:r w:rsidRPr="00E05ACA">
        <w:rPr>
          <w:sz w:val="32"/>
          <w:szCs w:val="32"/>
        </w:rPr>
        <w:t>uv</w:t>
      </w:r>
      <w:proofErr w:type="spellEnd"/>
      <w:r w:rsidRPr="00E05ACA">
        <w:rPr>
          <w:sz w:val="32"/>
          <w:szCs w:val="32"/>
        </w:rPr>
        <w:t xml:space="preserve"> with u, v </w:t>
      </w:r>
      <w:r w:rsidRPr="00E05ACA">
        <w:rPr>
          <w:rFonts w:ascii="Cambria Math" w:hAnsi="Cambria Math" w:cs="Cambria Math"/>
          <w:sz w:val="32"/>
          <w:szCs w:val="32"/>
        </w:rPr>
        <w:t>∈</w:t>
      </w:r>
      <w:r w:rsidRPr="00E05ACA">
        <w:rPr>
          <w:sz w:val="32"/>
          <w:szCs w:val="32"/>
        </w:rPr>
        <w:t xml:space="preserve"> S. Thus, u, v </w:t>
      </w:r>
      <w:r w:rsidRPr="00E05ACA">
        <w:rPr>
          <w:rFonts w:ascii="Cambria Math" w:hAnsi="Cambria Math" w:cs="Cambria Math"/>
          <w:sz w:val="32"/>
          <w:szCs w:val="32"/>
        </w:rPr>
        <w:t xml:space="preserve">not belongs </w:t>
      </w:r>
      <w:r w:rsidRPr="00E05ACA">
        <w:rPr>
          <w:sz w:val="32"/>
          <w:szCs w:val="32"/>
        </w:rPr>
        <w:t>to C. This is in contradiction with C being a vertex cover.</w:t>
      </w:r>
    </w:p>
    <w:p w14:paraId="5C07E9CB" w14:textId="131CCE0D" w:rsidR="00E05ACA" w:rsidRDefault="00E05ACA" w:rsidP="00E05ACA">
      <w:pPr>
        <w:pStyle w:val="ListParagraph"/>
        <w:spacing w:after="137" w:line="259" w:lineRule="auto"/>
        <w:ind w:left="1360" w:firstLine="0"/>
        <w:jc w:val="left"/>
      </w:pPr>
    </w:p>
    <w:p w14:paraId="531990CE" w14:textId="77777777" w:rsidR="00E05ACA" w:rsidRPr="00E05ACA" w:rsidRDefault="00E05ACA" w:rsidP="00E05ACA">
      <w:pPr>
        <w:pStyle w:val="ListParagraph"/>
        <w:spacing w:after="137" w:line="259" w:lineRule="auto"/>
        <w:ind w:left="1360" w:firstLine="0"/>
        <w:jc w:val="left"/>
      </w:pPr>
    </w:p>
    <w:sectPr w:rsidR="00E05ACA" w:rsidRPr="00E05ACA">
      <w:pgSz w:w="12240" w:h="15840"/>
      <w:pgMar w:top="682" w:right="905" w:bottom="1332" w:left="17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F6EAC"/>
    <w:multiLevelType w:val="hybridMultilevel"/>
    <w:tmpl w:val="1E46E772"/>
    <w:lvl w:ilvl="0" w:tplc="0438289A">
      <w:start w:val="1"/>
      <w:numFmt w:val="lowerRoman"/>
      <w:lvlText w:val="(%1)"/>
      <w:lvlJc w:val="left"/>
      <w:pPr>
        <w:ind w:left="1360" w:hanging="108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1" w15:restartNumberingAfterBreak="0">
    <w:nsid w:val="380D08EA"/>
    <w:multiLevelType w:val="multilevel"/>
    <w:tmpl w:val="716E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956F65"/>
    <w:multiLevelType w:val="hybridMultilevel"/>
    <w:tmpl w:val="6C405CBC"/>
    <w:lvl w:ilvl="0" w:tplc="18364B18">
      <w:start w:val="1"/>
      <w:numFmt w:val="lowerLetter"/>
      <w:lvlText w:val="(%1)"/>
      <w:lvlJc w:val="left"/>
      <w:pPr>
        <w:ind w:left="379"/>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1" w:tplc="587E7706">
      <w:start w:val="1"/>
      <w:numFmt w:val="lowerLetter"/>
      <w:lvlText w:val="%2"/>
      <w:lvlJc w:val="left"/>
      <w:pPr>
        <w:ind w:left="1103"/>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2" w:tplc="ABFC8360">
      <w:start w:val="1"/>
      <w:numFmt w:val="lowerRoman"/>
      <w:lvlText w:val="%3"/>
      <w:lvlJc w:val="left"/>
      <w:pPr>
        <w:ind w:left="1823"/>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3" w:tplc="5DAE39A4">
      <w:start w:val="1"/>
      <w:numFmt w:val="decimal"/>
      <w:lvlText w:val="%4"/>
      <w:lvlJc w:val="left"/>
      <w:pPr>
        <w:ind w:left="2543"/>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4" w:tplc="CDBA0F1C">
      <w:start w:val="1"/>
      <w:numFmt w:val="lowerLetter"/>
      <w:lvlText w:val="%5"/>
      <w:lvlJc w:val="left"/>
      <w:pPr>
        <w:ind w:left="3263"/>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5" w:tplc="ECC25976">
      <w:start w:val="1"/>
      <w:numFmt w:val="lowerRoman"/>
      <w:lvlText w:val="%6"/>
      <w:lvlJc w:val="left"/>
      <w:pPr>
        <w:ind w:left="3983"/>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6" w:tplc="77661D48">
      <w:start w:val="1"/>
      <w:numFmt w:val="decimal"/>
      <w:lvlText w:val="%7"/>
      <w:lvlJc w:val="left"/>
      <w:pPr>
        <w:ind w:left="4703"/>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7" w:tplc="A68AB0DA">
      <w:start w:val="1"/>
      <w:numFmt w:val="lowerLetter"/>
      <w:lvlText w:val="%8"/>
      <w:lvlJc w:val="left"/>
      <w:pPr>
        <w:ind w:left="5423"/>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8" w:tplc="1CCAD43E">
      <w:start w:val="1"/>
      <w:numFmt w:val="lowerRoman"/>
      <w:lvlText w:val="%9"/>
      <w:lvlJc w:val="left"/>
      <w:pPr>
        <w:ind w:left="6143"/>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56960B1"/>
    <w:multiLevelType w:val="hybridMultilevel"/>
    <w:tmpl w:val="63AAD9BC"/>
    <w:lvl w:ilvl="0" w:tplc="7BB66642">
      <w:start w:val="1"/>
      <w:numFmt w:val="decimal"/>
      <w:lvlText w:val="%1"/>
      <w:lvlJc w:val="left"/>
      <w:pPr>
        <w:ind w:left="13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C64F200">
      <w:start w:val="1"/>
      <w:numFmt w:val="lowerLetter"/>
      <w:lvlText w:val="%2"/>
      <w:lvlJc w:val="left"/>
      <w:pPr>
        <w:ind w:left="12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3F84DE2">
      <w:start w:val="1"/>
      <w:numFmt w:val="lowerRoman"/>
      <w:lvlText w:val="%3"/>
      <w:lvlJc w:val="left"/>
      <w:pPr>
        <w:ind w:left="19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7FE8FBC">
      <w:start w:val="1"/>
      <w:numFmt w:val="decimal"/>
      <w:lvlText w:val="%4"/>
      <w:lvlJc w:val="left"/>
      <w:pPr>
        <w:ind w:left="26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B00FBFA">
      <w:start w:val="1"/>
      <w:numFmt w:val="lowerLetter"/>
      <w:lvlText w:val="%5"/>
      <w:lvlJc w:val="left"/>
      <w:pPr>
        <w:ind w:left="34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90A3778">
      <w:start w:val="1"/>
      <w:numFmt w:val="lowerRoman"/>
      <w:lvlText w:val="%6"/>
      <w:lvlJc w:val="left"/>
      <w:pPr>
        <w:ind w:left="41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2F85EEE">
      <w:start w:val="1"/>
      <w:numFmt w:val="decimal"/>
      <w:lvlText w:val="%7"/>
      <w:lvlJc w:val="left"/>
      <w:pPr>
        <w:ind w:left="48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BA44928">
      <w:start w:val="1"/>
      <w:numFmt w:val="lowerLetter"/>
      <w:lvlText w:val="%8"/>
      <w:lvlJc w:val="left"/>
      <w:pPr>
        <w:ind w:left="55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5FC769A">
      <w:start w:val="1"/>
      <w:numFmt w:val="lowerRoman"/>
      <w:lvlText w:val="%9"/>
      <w:lvlJc w:val="left"/>
      <w:pPr>
        <w:ind w:left="62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59A67C12"/>
    <w:multiLevelType w:val="hybridMultilevel"/>
    <w:tmpl w:val="09C87A56"/>
    <w:lvl w:ilvl="0" w:tplc="4E2A1E3A">
      <w:start w:val="1"/>
      <w:numFmt w:val="lowerRoman"/>
      <w:lvlText w:val="(%1)"/>
      <w:lvlJc w:val="left"/>
      <w:pPr>
        <w:ind w:left="2080" w:hanging="720"/>
      </w:pPr>
      <w:rPr>
        <w:rFonts w:hint="default"/>
      </w:rPr>
    </w:lvl>
    <w:lvl w:ilvl="1" w:tplc="40090019" w:tentative="1">
      <w:start w:val="1"/>
      <w:numFmt w:val="lowerLetter"/>
      <w:lvlText w:val="%2."/>
      <w:lvlJc w:val="left"/>
      <w:pPr>
        <w:ind w:left="2440" w:hanging="360"/>
      </w:pPr>
    </w:lvl>
    <w:lvl w:ilvl="2" w:tplc="4009001B" w:tentative="1">
      <w:start w:val="1"/>
      <w:numFmt w:val="lowerRoman"/>
      <w:lvlText w:val="%3."/>
      <w:lvlJc w:val="right"/>
      <w:pPr>
        <w:ind w:left="3160" w:hanging="180"/>
      </w:pPr>
    </w:lvl>
    <w:lvl w:ilvl="3" w:tplc="4009000F" w:tentative="1">
      <w:start w:val="1"/>
      <w:numFmt w:val="decimal"/>
      <w:lvlText w:val="%4."/>
      <w:lvlJc w:val="left"/>
      <w:pPr>
        <w:ind w:left="3880" w:hanging="360"/>
      </w:pPr>
    </w:lvl>
    <w:lvl w:ilvl="4" w:tplc="40090019" w:tentative="1">
      <w:start w:val="1"/>
      <w:numFmt w:val="lowerLetter"/>
      <w:lvlText w:val="%5."/>
      <w:lvlJc w:val="left"/>
      <w:pPr>
        <w:ind w:left="4600" w:hanging="360"/>
      </w:pPr>
    </w:lvl>
    <w:lvl w:ilvl="5" w:tplc="4009001B" w:tentative="1">
      <w:start w:val="1"/>
      <w:numFmt w:val="lowerRoman"/>
      <w:lvlText w:val="%6."/>
      <w:lvlJc w:val="right"/>
      <w:pPr>
        <w:ind w:left="5320" w:hanging="180"/>
      </w:pPr>
    </w:lvl>
    <w:lvl w:ilvl="6" w:tplc="4009000F" w:tentative="1">
      <w:start w:val="1"/>
      <w:numFmt w:val="decimal"/>
      <w:lvlText w:val="%7."/>
      <w:lvlJc w:val="left"/>
      <w:pPr>
        <w:ind w:left="6040" w:hanging="360"/>
      </w:pPr>
    </w:lvl>
    <w:lvl w:ilvl="7" w:tplc="40090019" w:tentative="1">
      <w:start w:val="1"/>
      <w:numFmt w:val="lowerLetter"/>
      <w:lvlText w:val="%8."/>
      <w:lvlJc w:val="left"/>
      <w:pPr>
        <w:ind w:left="6760" w:hanging="360"/>
      </w:pPr>
    </w:lvl>
    <w:lvl w:ilvl="8" w:tplc="4009001B" w:tentative="1">
      <w:start w:val="1"/>
      <w:numFmt w:val="lowerRoman"/>
      <w:lvlText w:val="%9."/>
      <w:lvlJc w:val="right"/>
      <w:pPr>
        <w:ind w:left="7480" w:hanging="180"/>
      </w:pPr>
    </w:lvl>
  </w:abstractNum>
  <w:abstractNum w:abstractNumId="5" w15:restartNumberingAfterBreak="0">
    <w:nsid w:val="74AE152E"/>
    <w:multiLevelType w:val="hybridMultilevel"/>
    <w:tmpl w:val="5DCAAA38"/>
    <w:lvl w:ilvl="0" w:tplc="B672A70E">
      <w:start w:val="1"/>
      <w:numFmt w:val="decimal"/>
      <w:lvlText w:val="%1"/>
      <w:lvlJc w:val="left"/>
      <w:pPr>
        <w:ind w:left="12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7DAFECE">
      <w:start w:val="1"/>
      <w:numFmt w:val="lowerLetter"/>
      <w:lvlText w:val="%2"/>
      <w:lvlJc w:val="left"/>
      <w:pPr>
        <w:ind w:left="12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88AB66E">
      <w:start w:val="1"/>
      <w:numFmt w:val="lowerRoman"/>
      <w:lvlText w:val="%3"/>
      <w:lvlJc w:val="left"/>
      <w:pPr>
        <w:ind w:left="19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3B4B808">
      <w:start w:val="1"/>
      <w:numFmt w:val="decimal"/>
      <w:lvlText w:val="%4"/>
      <w:lvlJc w:val="left"/>
      <w:pPr>
        <w:ind w:left="27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2C4CE46">
      <w:start w:val="1"/>
      <w:numFmt w:val="lowerLetter"/>
      <w:lvlText w:val="%5"/>
      <w:lvlJc w:val="left"/>
      <w:pPr>
        <w:ind w:left="34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DC4ECB6">
      <w:start w:val="1"/>
      <w:numFmt w:val="lowerRoman"/>
      <w:lvlText w:val="%6"/>
      <w:lvlJc w:val="left"/>
      <w:pPr>
        <w:ind w:left="41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6888F2E">
      <w:start w:val="1"/>
      <w:numFmt w:val="decimal"/>
      <w:lvlText w:val="%7"/>
      <w:lvlJc w:val="left"/>
      <w:pPr>
        <w:ind w:left="48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A36AAC2">
      <w:start w:val="1"/>
      <w:numFmt w:val="lowerLetter"/>
      <w:lvlText w:val="%8"/>
      <w:lvlJc w:val="left"/>
      <w:pPr>
        <w:ind w:left="55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80CF694">
      <w:start w:val="1"/>
      <w:numFmt w:val="lowerRoman"/>
      <w:lvlText w:val="%9"/>
      <w:lvlJc w:val="left"/>
      <w:pPr>
        <w:ind w:left="63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BA4"/>
    <w:rsid w:val="00032FFE"/>
    <w:rsid w:val="00266729"/>
    <w:rsid w:val="0026747B"/>
    <w:rsid w:val="0063443F"/>
    <w:rsid w:val="0067241C"/>
    <w:rsid w:val="0075329B"/>
    <w:rsid w:val="007C18B4"/>
    <w:rsid w:val="00845718"/>
    <w:rsid w:val="009816D7"/>
    <w:rsid w:val="00990DD1"/>
    <w:rsid w:val="00A86BA4"/>
    <w:rsid w:val="00D111A1"/>
    <w:rsid w:val="00D355CC"/>
    <w:rsid w:val="00D87049"/>
    <w:rsid w:val="00E05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5F353"/>
  <w15:docId w15:val="{F557F9AA-2D64-4B69-8A5D-58B9DD4A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3" w:line="270" w:lineRule="auto"/>
      <w:ind w:left="24" w:hanging="10"/>
      <w:jc w:val="both"/>
    </w:pPr>
    <w:rPr>
      <w:rFonts w:ascii="Bell MT" w:eastAsia="Bell MT" w:hAnsi="Bell MT" w:cs="Bell MT"/>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67241C"/>
    <w:rPr>
      <w:color w:val="0000FF"/>
      <w:u w:val="single"/>
    </w:rPr>
  </w:style>
  <w:style w:type="paragraph" w:styleId="NormalWeb">
    <w:name w:val="Normal (Web)"/>
    <w:basedOn w:val="Normal"/>
    <w:uiPriority w:val="99"/>
    <w:semiHidden/>
    <w:unhideWhenUsed/>
    <w:rsid w:val="007C18B4"/>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7C18B4"/>
    <w:rPr>
      <w:b/>
      <w:bCs/>
    </w:rPr>
  </w:style>
  <w:style w:type="paragraph" w:styleId="HTMLPreformatted">
    <w:name w:val="HTML Preformatted"/>
    <w:basedOn w:val="Normal"/>
    <w:link w:val="HTMLPreformattedChar"/>
    <w:uiPriority w:val="99"/>
    <w:semiHidden/>
    <w:unhideWhenUsed/>
    <w:rsid w:val="00D35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355CC"/>
    <w:rPr>
      <w:rFonts w:ascii="Courier New" w:eastAsia="Times New Roman" w:hAnsi="Courier New" w:cs="Courier New"/>
      <w:sz w:val="20"/>
      <w:szCs w:val="20"/>
    </w:rPr>
  </w:style>
  <w:style w:type="character" w:customStyle="1" w:styleId="jsavcounter">
    <w:name w:val="jsavcounter"/>
    <w:basedOn w:val="DefaultParagraphFont"/>
    <w:rsid w:val="00D355CC"/>
  </w:style>
  <w:style w:type="character" w:customStyle="1" w:styleId="new">
    <w:name w:val="new"/>
    <w:basedOn w:val="DefaultParagraphFont"/>
    <w:rsid w:val="00D355CC"/>
  </w:style>
  <w:style w:type="character" w:customStyle="1" w:styleId="jsavbegin">
    <w:name w:val="jsavbegin"/>
    <w:basedOn w:val="DefaultParagraphFont"/>
    <w:rsid w:val="00D355CC"/>
  </w:style>
  <w:style w:type="character" w:customStyle="1" w:styleId="jsavbackward">
    <w:name w:val="jsavbackward"/>
    <w:basedOn w:val="DefaultParagraphFont"/>
    <w:rsid w:val="00D355CC"/>
  </w:style>
  <w:style w:type="character" w:customStyle="1" w:styleId="jsavforward">
    <w:name w:val="jsavforward"/>
    <w:basedOn w:val="DefaultParagraphFont"/>
    <w:rsid w:val="00D355CC"/>
  </w:style>
  <w:style w:type="character" w:customStyle="1" w:styleId="jsavend">
    <w:name w:val="jsavend"/>
    <w:basedOn w:val="DefaultParagraphFont"/>
    <w:rsid w:val="00D355CC"/>
  </w:style>
  <w:style w:type="character" w:customStyle="1" w:styleId="mi">
    <w:name w:val="mi"/>
    <w:basedOn w:val="DefaultParagraphFont"/>
    <w:rsid w:val="00D355CC"/>
  </w:style>
  <w:style w:type="character" w:customStyle="1" w:styleId="mo">
    <w:name w:val="mo"/>
    <w:basedOn w:val="DefaultParagraphFont"/>
    <w:rsid w:val="00D355CC"/>
  </w:style>
  <w:style w:type="character" w:customStyle="1" w:styleId="mjxassistivemathml">
    <w:name w:val="mjx_assistive_mathml"/>
    <w:basedOn w:val="DefaultParagraphFont"/>
    <w:rsid w:val="00D355CC"/>
  </w:style>
  <w:style w:type="paragraph" w:styleId="ListParagraph">
    <w:name w:val="List Paragraph"/>
    <w:basedOn w:val="Normal"/>
    <w:uiPriority w:val="34"/>
    <w:qFormat/>
    <w:rsid w:val="00E05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8306">
      <w:bodyDiv w:val="1"/>
      <w:marLeft w:val="0"/>
      <w:marRight w:val="0"/>
      <w:marTop w:val="0"/>
      <w:marBottom w:val="0"/>
      <w:divBdr>
        <w:top w:val="none" w:sz="0" w:space="0" w:color="auto"/>
        <w:left w:val="none" w:sz="0" w:space="0" w:color="auto"/>
        <w:bottom w:val="none" w:sz="0" w:space="0" w:color="auto"/>
        <w:right w:val="none" w:sz="0" w:space="0" w:color="auto"/>
      </w:divBdr>
    </w:div>
    <w:div w:id="79715697">
      <w:bodyDiv w:val="1"/>
      <w:marLeft w:val="0"/>
      <w:marRight w:val="0"/>
      <w:marTop w:val="0"/>
      <w:marBottom w:val="0"/>
      <w:divBdr>
        <w:top w:val="none" w:sz="0" w:space="0" w:color="auto"/>
        <w:left w:val="none" w:sz="0" w:space="0" w:color="auto"/>
        <w:bottom w:val="none" w:sz="0" w:space="0" w:color="auto"/>
        <w:right w:val="none" w:sz="0" w:space="0" w:color="auto"/>
      </w:divBdr>
    </w:div>
    <w:div w:id="610354060">
      <w:bodyDiv w:val="1"/>
      <w:marLeft w:val="0"/>
      <w:marRight w:val="0"/>
      <w:marTop w:val="0"/>
      <w:marBottom w:val="0"/>
      <w:divBdr>
        <w:top w:val="none" w:sz="0" w:space="0" w:color="auto"/>
        <w:left w:val="none" w:sz="0" w:space="0" w:color="auto"/>
        <w:bottom w:val="none" w:sz="0" w:space="0" w:color="auto"/>
        <w:right w:val="none" w:sz="0" w:space="0" w:color="auto"/>
      </w:divBdr>
    </w:div>
    <w:div w:id="1034888855">
      <w:bodyDiv w:val="1"/>
      <w:marLeft w:val="0"/>
      <w:marRight w:val="0"/>
      <w:marTop w:val="0"/>
      <w:marBottom w:val="0"/>
      <w:divBdr>
        <w:top w:val="none" w:sz="0" w:space="0" w:color="auto"/>
        <w:left w:val="none" w:sz="0" w:space="0" w:color="auto"/>
        <w:bottom w:val="none" w:sz="0" w:space="0" w:color="auto"/>
        <w:right w:val="none" w:sz="0" w:space="0" w:color="auto"/>
      </w:divBdr>
    </w:div>
    <w:div w:id="1071730341">
      <w:bodyDiv w:val="1"/>
      <w:marLeft w:val="0"/>
      <w:marRight w:val="0"/>
      <w:marTop w:val="0"/>
      <w:marBottom w:val="0"/>
      <w:divBdr>
        <w:top w:val="none" w:sz="0" w:space="0" w:color="auto"/>
        <w:left w:val="none" w:sz="0" w:space="0" w:color="auto"/>
        <w:bottom w:val="none" w:sz="0" w:space="0" w:color="auto"/>
        <w:right w:val="none" w:sz="0" w:space="0" w:color="auto"/>
      </w:divBdr>
    </w:div>
    <w:div w:id="1423601128">
      <w:bodyDiv w:val="1"/>
      <w:marLeft w:val="0"/>
      <w:marRight w:val="0"/>
      <w:marTop w:val="0"/>
      <w:marBottom w:val="0"/>
      <w:divBdr>
        <w:top w:val="none" w:sz="0" w:space="0" w:color="auto"/>
        <w:left w:val="none" w:sz="0" w:space="0" w:color="auto"/>
        <w:bottom w:val="none" w:sz="0" w:space="0" w:color="auto"/>
        <w:right w:val="none" w:sz="0" w:space="0" w:color="auto"/>
      </w:divBdr>
      <w:divsChild>
        <w:div w:id="274405296">
          <w:marLeft w:val="525"/>
          <w:marRight w:val="0"/>
          <w:marTop w:val="0"/>
          <w:marBottom w:val="0"/>
          <w:divBdr>
            <w:top w:val="none" w:sz="0" w:space="0" w:color="auto"/>
            <w:left w:val="none" w:sz="0" w:space="0" w:color="auto"/>
            <w:bottom w:val="none" w:sz="0" w:space="0" w:color="auto"/>
            <w:right w:val="none" w:sz="0" w:space="0" w:color="auto"/>
          </w:divBdr>
        </w:div>
        <w:div w:id="1385636527">
          <w:marLeft w:val="0"/>
          <w:marRight w:val="0"/>
          <w:marTop w:val="0"/>
          <w:marBottom w:val="0"/>
          <w:divBdr>
            <w:top w:val="none" w:sz="0" w:space="0" w:color="auto"/>
            <w:left w:val="none" w:sz="0" w:space="0" w:color="auto"/>
            <w:bottom w:val="none" w:sz="0" w:space="0" w:color="auto"/>
            <w:right w:val="none" w:sz="0" w:space="0" w:color="auto"/>
          </w:divBdr>
        </w:div>
        <w:div w:id="861938619">
          <w:marLeft w:val="0"/>
          <w:marRight w:val="0"/>
          <w:marTop w:val="0"/>
          <w:marBottom w:val="0"/>
          <w:divBdr>
            <w:top w:val="none" w:sz="0" w:space="0" w:color="auto"/>
            <w:left w:val="none" w:sz="0" w:space="0" w:color="auto"/>
            <w:bottom w:val="none" w:sz="0" w:space="0" w:color="auto"/>
            <w:right w:val="none" w:sz="0" w:space="0" w:color="auto"/>
          </w:divBdr>
          <w:divsChild>
            <w:div w:id="9006742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27845702">
      <w:bodyDiv w:val="1"/>
      <w:marLeft w:val="0"/>
      <w:marRight w:val="0"/>
      <w:marTop w:val="0"/>
      <w:marBottom w:val="0"/>
      <w:divBdr>
        <w:top w:val="none" w:sz="0" w:space="0" w:color="auto"/>
        <w:left w:val="none" w:sz="0" w:space="0" w:color="auto"/>
        <w:bottom w:val="none" w:sz="0" w:space="0" w:color="auto"/>
        <w:right w:val="none" w:sz="0" w:space="0" w:color="auto"/>
      </w:divBdr>
    </w:div>
    <w:div w:id="1647078424">
      <w:bodyDiv w:val="1"/>
      <w:marLeft w:val="0"/>
      <w:marRight w:val="0"/>
      <w:marTop w:val="0"/>
      <w:marBottom w:val="0"/>
      <w:divBdr>
        <w:top w:val="none" w:sz="0" w:space="0" w:color="auto"/>
        <w:left w:val="none" w:sz="0" w:space="0" w:color="auto"/>
        <w:bottom w:val="none" w:sz="0" w:space="0" w:color="auto"/>
        <w:right w:val="none" w:sz="0" w:space="0" w:color="auto"/>
      </w:divBdr>
    </w:div>
    <w:div w:id="1677268905">
      <w:bodyDiv w:val="1"/>
      <w:marLeft w:val="0"/>
      <w:marRight w:val="0"/>
      <w:marTop w:val="0"/>
      <w:marBottom w:val="0"/>
      <w:divBdr>
        <w:top w:val="none" w:sz="0" w:space="0" w:color="auto"/>
        <w:left w:val="none" w:sz="0" w:space="0" w:color="auto"/>
        <w:bottom w:val="none" w:sz="0" w:space="0" w:color="auto"/>
        <w:right w:val="none" w:sz="0" w:space="0" w:color="auto"/>
      </w:divBdr>
      <w:divsChild>
        <w:div w:id="1564096900">
          <w:marLeft w:val="525"/>
          <w:marRight w:val="0"/>
          <w:marTop w:val="0"/>
          <w:marBottom w:val="0"/>
          <w:divBdr>
            <w:top w:val="none" w:sz="0" w:space="0" w:color="auto"/>
            <w:left w:val="none" w:sz="0" w:space="0" w:color="auto"/>
            <w:bottom w:val="none" w:sz="0" w:space="0" w:color="auto"/>
            <w:right w:val="none" w:sz="0" w:space="0" w:color="auto"/>
          </w:divBdr>
        </w:div>
        <w:div w:id="614992366">
          <w:marLeft w:val="0"/>
          <w:marRight w:val="0"/>
          <w:marTop w:val="0"/>
          <w:marBottom w:val="0"/>
          <w:divBdr>
            <w:top w:val="none" w:sz="0" w:space="0" w:color="auto"/>
            <w:left w:val="none" w:sz="0" w:space="0" w:color="auto"/>
            <w:bottom w:val="none" w:sz="0" w:space="0" w:color="auto"/>
            <w:right w:val="none" w:sz="0" w:space="0" w:color="auto"/>
          </w:divBdr>
        </w:div>
        <w:div w:id="1507137984">
          <w:marLeft w:val="0"/>
          <w:marRight w:val="0"/>
          <w:marTop w:val="0"/>
          <w:marBottom w:val="0"/>
          <w:divBdr>
            <w:top w:val="none" w:sz="0" w:space="0" w:color="auto"/>
            <w:left w:val="none" w:sz="0" w:space="0" w:color="auto"/>
            <w:bottom w:val="none" w:sz="0" w:space="0" w:color="auto"/>
            <w:right w:val="none" w:sz="0" w:space="0" w:color="auto"/>
          </w:divBdr>
          <w:divsChild>
            <w:div w:id="1289409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60144162">
      <w:bodyDiv w:val="1"/>
      <w:marLeft w:val="0"/>
      <w:marRight w:val="0"/>
      <w:marTop w:val="0"/>
      <w:marBottom w:val="0"/>
      <w:divBdr>
        <w:top w:val="none" w:sz="0" w:space="0" w:color="auto"/>
        <w:left w:val="none" w:sz="0" w:space="0" w:color="auto"/>
        <w:bottom w:val="none" w:sz="0" w:space="0" w:color="auto"/>
        <w:right w:val="none" w:sz="0" w:space="0" w:color="auto"/>
      </w:divBdr>
    </w:div>
    <w:div w:id="2134327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thworld.wolfram.com/IndependentVertexSet.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thworld.wolfram.com/VertexCoverNumber.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mathworld.wolfram.com/MinimumVertexCover.html" TargetMode="External"/><Relationship Id="rId4" Type="http://schemas.openxmlformats.org/officeDocument/2006/relationships/settings" Target="settings.xml"/><Relationship Id="rId9" Type="http://schemas.openxmlformats.org/officeDocument/2006/relationships/hyperlink" Target="https://mathworld.wolfram.com/VertexSet.html" TargetMode="External"/><Relationship Id="rId14" Type="http://schemas.openxmlformats.org/officeDocument/2006/relationships/hyperlink" Target="https://mathworld.wolfram.com/Grap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5C51D-1994-4F7F-89CC-9E08E8446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8</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sudhirsharma34567@gmail.com</dc:creator>
  <cp:keywords/>
  <cp:lastModifiedBy>sudhirsharma34567@gmail.com</cp:lastModifiedBy>
  <cp:revision>9</cp:revision>
  <dcterms:created xsi:type="dcterms:W3CDTF">2022-02-26T07:25:00Z</dcterms:created>
  <dcterms:modified xsi:type="dcterms:W3CDTF">2022-02-26T12:59:00Z</dcterms:modified>
</cp:coreProperties>
</file>