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/>
        </w:rPr>
        <w:t>1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superscript"/>
          <w:lang w:val="en-US"/>
        </w:rPr>
        <w:t>st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Audio Classification </w:t>
      </w: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Feiten, B.; Günzel, S. Automatic Indexing of a Sound Database Using Self-organizing Neural Nets.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Comput. Music. J.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1994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18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 53–65.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Automatic+Indexing+of+a+Sound+Database+Using+Self-organizing+Neural+Nets&amp;author=Feiten,+B.&amp;author=G%C3%BCnzel,+S.&amp;publication_year=1994&amp;journal=Comput.+Music.+J.&amp;volume=18&amp;pages=53%E2%80%9365&amp;doi=10.2307/3681185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"https://doi.org/10.2307/3681185"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CrossRef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/>
        </w:rPr>
        <w:t>[1][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Sawhney, N.; Maes, P. Situational Awareness from Environmental Sounds.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Proj. Rep. Pattie Maes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1997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 1–7.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"https://scholar.google.com/scholar_lookup?title=Situational+Awareness+from+Environmental+Sounds&amp;author=Sawhney,+N.&amp;author=Maes,+P.&amp;publication_year=1997&amp;journal=Proj.+Rep.+Pattie+Maes&amp;pages=1%E2%80%937"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[21] T. Ganchev, N. Fakotakis, and G. Kokkinakis, “Comparative evaluation of various MFCC implementations on the speaker verification task,” in Proc. Speech Comput. (SPECOM), vol. 1. Patras, Greece, Oct. 2005, pp. 191–194.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[22] F. Zheng, G. Zhang, and Z. Song, “Comparison of different implementations of MFCC,” J. Comput. Sci. 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Nanni, L.; Maguolo, G.; Brahnam, S.; Paci, M. An Ensemble of Convolutional Neural Networks for Audio Classification.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Appl. Sci.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2021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11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 5796.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An+Ensemble+of+Convolutional+Neural+Networks+for+Audio+Classification&amp;author=Nanni,+L.&amp;author=Maguolo,+G.&amp;author=Brahnam,+S.&amp;author=Paci,+M.&amp;publication_year=2021&amp;journal=Appl.+Sci.&amp;volume=11&amp;pages=5796&amp;doi=10.3390/app11135796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"https://doi.org/10.3390/app11135796"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CrossRef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Huang, J.J.; Leanos, J.J.A. Aclnet: Efficient End-to-end Audio Classification cnn. </w:t>
      </w:r>
      <w:r>
        <w:rPr>
          <w:rFonts w:hint="default" w:ascii="Arial" w:hAnsi="Arial" w:cs="Arial"/>
          <w:i/>
          <w:iCs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arXiv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2018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, arXiv:1811.06669.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"https://scholar.google.com/scholar_lookup?title=Aclnet:+Efficient+End-to-end+Audio+Classification+cnn&amp;author=Huang,+J.J.&amp;author=Leanos,+J.J.A.&amp;publication_year=2018&amp;journal=arXiv"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Agrawal, D.M.; Sailor, H.B.; Soni, M.H.; Patil, H.A. Novel TEO-based Gammatone Features for Environmental Sound Classification. In Proceedings of the 2017 25th European Signal Processing Conference, Kos, Greece, 28 August–2 September 2017; pp. 1809–1813.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Novel+TEO-based+Gammatone+Features+for+Environmental+Sound+Classification&amp;conference=Proceedings+of+the+2017+25th+European+Signal+Processing+Conference&amp;author=Agrawal,+D.M.&amp;author=Sailor,+H.B.&amp;author=Soni,+M.H.&amp;author=Patil,+H.A.&amp;publication_year=2017&amp;pages=1809%E2%80%931813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99"/>
        <w:jc w:val="both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Tokozume, Y.; Harada, T. Learning Environmental Sounds with End-to-end Convolutional Neural Network. In Proceedings of the 2017 IEEE International Conference on Acoustics, Speech and Signal Processing, New Orleans, LA, USA, 5–9 March 2017; pp. 2721–2725. [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google.com/scholar_lookup?title=Learning+Environmental+Sounds+with+End-to-end+Convolutional+Neural+Network&amp;conference=Proceedings+of+the+2017+IEEE+International+Conference+on+Acoustics,+Speech+and+Signal+Processing&amp;author=Tokozume,+Y.&amp;author=Harada,+T.&amp;publication_year=2017&amp;pages=2721%E2%80%932725" \t "https://www.mdpi.com/2079-9292/11/22/_blank"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t>Google Scholar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F567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]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4DF36"/>
    <w:multiLevelType w:val="multilevel"/>
    <w:tmpl w:val="CFE4DF3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4D552E5"/>
    <w:multiLevelType w:val="multilevel"/>
    <w:tmpl w:val="64D552E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D7B2C"/>
    <w:rsid w:val="25A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2024-02-01T17:29:00Z</dcterms:created>
  <dc:creator>KIIT</dc:creator>
  <cp:lastModifiedBy>Sudip Chakrabarty</cp:lastModifiedBy>
  <dcterms:modified xsi:type="dcterms:W3CDTF">2024-02-01T20:27:02Z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DE84476943F245C0957E478834E7AE4B</vt:lpwstr>
  </property>
</Properties>
</file>