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0" w:right="0" w:hanging="0"/>
        <w:rPr>
          <w:rFonts w:ascii="Lato;sans-serif" w:hAnsi="Lato;sans-serif"/>
          <w:b/>
          <w:b/>
          <w:bCs/>
          <w:i w:val="false"/>
          <w:caps w:val="false"/>
          <w:smallCaps w:val="false"/>
          <w:color w:val="333333"/>
          <w:spacing w:val="0"/>
          <w:sz w:val="27"/>
        </w:rPr>
      </w:pPr>
      <w:r>
        <w:rPr>
          <w:rFonts w:ascii="Lato;sans-serif" w:hAnsi="Lato;sans-serif"/>
          <w:b/>
          <w:bCs/>
          <w:i w:val="false"/>
          <w:caps w:val="false"/>
          <w:smallCaps w:val="false"/>
          <w:color w:val="333333"/>
          <w:spacing w:val="0"/>
          <w:sz w:val="27"/>
        </w:rPr>
        <w:t>Hardware Requirements:</w:t>
      </w:r>
    </w:p>
    <w:p>
      <w:pPr>
        <w:pStyle w:val="Normal"/>
        <w:widowControl/>
        <w:ind w:left="0" w:right="0" w:hanging="0"/>
        <w:rPr>
          <w:rFonts w:ascii="Lato;sans-serif" w:hAnsi="Lato;sans-serif"/>
          <w:b w:val="false"/>
          <w:i w:val="false"/>
          <w:caps w:val="false"/>
          <w:smallCaps w:val="false"/>
          <w:color w:val="333333"/>
          <w:spacing w:val="0"/>
          <w:sz w:val="27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333333"/>
          <w:spacing w:val="0"/>
          <w:sz w:val="27"/>
        </w:rPr>
        <w:t xml:space="preserve">1. GPU with </w:t>
      </w:r>
      <w:r>
        <w:rPr>
          <w:rFonts w:ascii="Lato;sans-serif" w:hAnsi="Lato;sans-serif"/>
          <w:b w:val="false"/>
          <w:i w:val="false"/>
          <w:caps w:val="false"/>
          <w:smallCaps w:val="false"/>
          <w:color w:val="333333"/>
          <w:spacing w:val="0"/>
          <w:sz w:val="27"/>
        </w:rPr>
        <w:t>tensor cores, high FLOPs number, high memory bandwidth, and 16-bit capability. </w:t>
      </w:r>
    </w:p>
    <w:p>
      <w:pPr>
        <w:pStyle w:val="Normal"/>
        <w:widowControl/>
        <w:ind w:left="0" w:right="0" w:hanging="0"/>
        <w:rPr>
          <w:rFonts w:ascii="Lato;sans-serif" w:hAnsi="Lato;sans-serif"/>
          <w:b w:val="false"/>
          <w:i w:val="false"/>
          <w:caps w:val="false"/>
          <w:smallCaps w:val="false"/>
          <w:color w:val="333333"/>
          <w:spacing w:val="0"/>
          <w:sz w:val="27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333333"/>
          <w:spacing w:val="0"/>
          <w:sz w:val="27"/>
        </w:rPr>
        <w:t>2. GPU equivalent to Titan X series GPU or Nvidia RTX 2080ti</w:t>
      </w:r>
    </w:p>
    <w:p>
      <w:pPr>
        <w:pStyle w:val="Normal"/>
        <w:widowControl/>
        <w:ind w:left="0" w:right="0" w:hanging="0"/>
        <w:rPr>
          <w:rFonts w:ascii="Lato;sans-serif" w:hAnsi="Lato;sans-serif"/>
          <w:b w:val="false"/>
          <w:i w:val="false"/>
          <w:caps w:val="false"/>
          <w:smallCaps w:val="false"/>
          <w:color w:val="333333"/>
          <w:spacing w:val="0"/>
          <w:sz w:val="27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333333"/>
          <w:spacing w:val="0"/>
          <w:sz w:val="27"/>
        </w:rPr>
      </w:r>
    </w:p>
    <w:p>
      <w:pPr>
        <w:pStyle w:val="Normal"/>
        <w:widowControl/>
        <w:ind w:left="0" w:right="0" w:hanging="0"/>
        <w:rPr>
          <w:rFonts w:ascii="Lato;sans-serif" w:hAnsi="Lato;sans-serif"/>
          <w:b/>
          <w:b/>
          <w:bCs/>
          <w:i w:val="false"/>
          <w:caps w:val="false"/>
          <w:smallCaps w:val="false"/>
          <w:color w:val="333333"/>
          <w:spacing w:val="0"/>
          <w:sz w:val="27"/>
        </w:rPr>
      </w:pPr>
      <w:r>
        <w:rPr>
          <w:rFonts w:ascii="Lato;sans-serif" w:hAnsi="Lato;sans-serif"/>
          <w:b/>
          <w:bCs/>
          <w:i w:val="false"/>
          <w:caps w:val="false"/>
          <w:smallCaps w:val="false"/>
          <w:color w:val="333333"/>
          <w:spacing w:val="0"/>
          <w:sz w:val="27"/>
        </w:rPr>
        <w:t>Software Requirements:</w:t>
      </w:r>
    </w:p>
    <w:p>
      <w:pPr>
        <w:pStyle w:val="Normal"/>
        <w:widowControl/>
        <w:ind w:left="0" w:right="0" w:hanging="0"/>
        <w:rPr>
          <w:rFonts w:ascii="Lato;sans-serif" w:hAnsi="Lato;sans-serif"/>
          <w:b w:val="false"/>
          <w:i w:val="false"/>
          <w:caps w:val="false"/>
          <w:smallCaps w:val="false"/>
          <w:color w:val="333333"/>
          <w:spacing w:val="0"/>
          <w:sz w:val="27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333333"/>
          <w:spacing w:val="0"/>
          <w:sz w:val="27"/>
        </w:rPr>
        <w:t>1. OpenCV(V3.4 or above)</w:t>
      </w:r>
    </w:p>
    <w:p>
      <w:pPr>
        <w:pStyle w:val="Normal"/>
        <w:widowControl/>
        <w:ind w:left="0" w:right="0" w:hanging="0"/>
        <w:rPr>
          <w:rFonts w:ascii="Lato;sans-serif" w:hAnsi="Lato;sans-serif"/>
          <w:b w:val="false"/>
          <w:i w:val="false"/>
          <w:caps w:val="false"/>
          <w:smallCaps w:val="false"/>
          <w:color w:val="333333"/>
          <w:spacing w:val="0"/>
          <w:sz w:val="27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333333"/>
          <w:spacing w:val="0"/>
          <w:sz w:val="27"/>
        </w:rPr>
        <w:t>2. Numpy</w:t>
      </w:r>
    </w:p>
    <w:p>
      <w:pPr>
        <w:pStyle w:val="Normal"/>
        <w:widowControl/>
        <w:ind w:left="0" w:right="0" w:hanging="0"/>
        <w:rPr>
          <w:rFonts w:ascii="Lato;sans-serif" w:hAnsi="Lato;sans-serif"/>
          <w:b w:val="false"/>
          <w:i w:val="false"/>
          <w:caps w:val="false"/>
          <w:smallCaps w:val="false"/>
          <w:color w:val="333333"/>
          <w:spacing w:val="0"/>
          <w:sz w:val="27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333333"/>
          <w:spacing w:val="0"/>
          <w:sz w:val="27"/>
        </w:rPr>
        <w:t>3. Matplotlib</w:t>
      </w:r>
    </w:p>
    <w:p>
      <w:pPr>
        <w:pStyle w:val="Normal"/>
        <w:widowControl/>
        <w:ind w:left="0" w:right="0" w:hanging="0"/>
        <w:rPr>
          <w:rFonts w:ascii="Lato;sans-serif" w:hAnsi="Lato;sans-serif"/>
          <w:b w:val="false"/>
          <w:i w:val="false"/>
          <w:caps w:val="false"/>
          <w:smallCaps w:val="false"/>
          <w:color w:val="333333"/>
          <w:spacing w:val="0"/>
          <w:sz w:val="27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333333"/>
          <w:spacing w:val="0"/>
          <w:sz w:val="27"/>
        </w:rPr>
      </w:r>
    </w:p>
    <w:p>
      <w:pPr>
        <w:pStyle w:val="Normal"/>
        <w:widowControl/>
        <w:ind w:left="0" w:right="0" w:hanging="0"/>
        <w:rPr>
          <w:rFonts w:ascii="Lato;sans-serif" w:hAnsi="Lato;sans-serif"/>
          <w:b/>
          <w:b/>
          <w:bCs/>
          <w:i w:val="false"/>
          <w:caps w:val="false"/>
          <w:smallCaps w:val="false"/>
          <w:color w:val="333333"/>
          <w:spacing w:val="0"/>
          <w:sz w:val="32"/>
          <w:szCs w:val="32"/>
        </w:rPr>
      </w:pPr>
      <w:r>
        <w:rPr>
          <w:rFonts w:ascii="Lato;sans-serif" w:hAnsi="Lato;sans-serif"/>
          <w:b/>
          <w:bCs/>
          <w:i w:val="false"/>
          <w:caps w:val="false"/>
          <w:smallCaps w:val="false"/>
          <w:color w:val="333333"/>
          <w:spacing w:val="0"/>
          <w:sz w:val="32"/>
          <w:szCs w:val="32"/>
        </w:rPr>
        <w:t>Object Detection using OpenCV and YoloV3:</w:t>
      </w:r>
    </w:p>
    <w:p>
      <w:pPr>
        <w:pStyle w:val="Normal"/>
        <w:widowControl/>
        <w:ind w:left="0" w:right="0" w:hanging="0"/>
        <w:rPr>
          <w:rFonts w:ascii="Lato;sans-serif" w:hAnsi="Lato;sans-serif"/>
          <w:b/>
          <w:b/>
          <w:bCs/>
          <w:i w:val="false"/>
          <w:caps w:val="false"/>
          <w:smallCaps w:val="false"/>
          <w:color w:val="333333"/>
          <w:spacing w:val="0"/>
          <w:sz w:val="32"/>
          <w:szCs w:val="32"/>
        </w:rPr>
      </w:pPr>
      <w:r>
        <w:rPr>
          <w:rFonts w:ascii="Lato;sans-serif" w:hAnsi="Lato;sans-serif"/>
          <w:b/>
          <w:bCs/>
          <w:i w:val="false"/>
          <w:caps w:val="false"/>
          <w:smallCaps w:val="false"/>
          <w:color w:val="333333"/>
          <w:spacing w:val="0"/>
          <w:sz w:val="32"/>
          <w:szCs w:val="32"/>
        </w:rPr>
        <w:tab/>
      </w:r>
      <w:r>
        <w:rPr>
          <w:rFonts w:ascii="Lato;sans-serif" w:hAnsi="Lato;sans-serif"/>
          <w:b/>
          <w:bCs/>
          <w:i w:val="false"/>
          <w:caps w:val="false"/>
          <w:smallCaps w:val="false"/>
          <w:color w:val="333333"/>
          <w:spacing w:val="0"/>
          <w:sz w:val="32"/>
          <w:szCs w:val="32"/>
        </w:rPr>
        <w:t xml:space="preserve">With this technique we detect the object and count for the number of object in the frame to determine whether the place is maintianing social distancing or not. </w:t>
      </w:r>
    </w:p>
    <w:p>
      <w:pPr>
        <w:pStyle w:val="Normal"/>
        <w:widowControl/>
        <w:ind w:left="0" w:right="0" w:hanging="0"/>
        <w:rPr>
          <w:rFonts w:ascii="Lato;sans-serif" w:hAnsi="Lato;sans-serif"/>
          <w:b/>
          <w:b/>
          <w:bCs/>
          <w:i w:val="false"/>
          <w:caps w:val="false"/>
          <w:smallCaps w:val="false"/>
          <w:color w:val="333333"/>
          <w:spacing w:val="0"/>
          <w:sz w:val="26"/>
          <w:szCs w:val="26"/>
        </w:rPr>
      </w:pPr>
      <w:r>
        <w:rPr>
          <w:rFonts w:ascii="Lato;sans-serif" w:hAnsi="Lato;sans-serif"/>
          <w:b/>
          <w:bCs/>
          <w:i w:val="false"/>
          <w:caps w:val="false"/>
          <w:smallCaps w:val="false"/>
          <w:color w:val="333333"/>
          <w:spacing w:val="0"/>
          <w:sz w:val="26"/>
          <w:szCs w:val="26"/>
        </w:rPr>
      </w:r>
    </w:p>
    <w:p>
      <w:pPr>
        <w:pStyle w:val="Normal"/>
        <w:widowControl/>
        <w:ind w:left="0" w:right="0" w:hanging="0"/>
        <w:rPr>
          <w:rFonts w:ascii="Lato;sans-serif" w:hAnsi="Lato;sans-serif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26"/>
          <w:szCs w:val="26"/>
        </w:rPr>
      </w:pP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Step 1: Importing of the OpenCV and numpy lib</w:t>
      </w:r>
    </w:p>
    <w:p>
      <w:pPr>
        <w:pStyle w:val="Normal"/>
        <w:widowControl/>
        <w:ind w:left="0" w:right="0" w:hanging="0"/>
        <w:rPr>
          <w:rFonts w:ascii="Lato;sans-serif" w:hAnsi="Lato;sans-serif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26"/>
          <w:szCs w:val="26"/>
        </w:rPr>
      </w:pP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333333"/>
          <w:spacing w:val="0"/>
          <w:sz w:val="26"/>
          <w:szCs w:val="26"/>
        </w:rPr>
        <w:t xml:space="preserve">Step 2: Intialization of the Parameter </w:t>
      </w:r>
    </w:p>
    <w:p>
      <w:pPr>
        <w:pStyle w:val="Normal"/>
        <w:widowControl/>
        <w:numPr>
          <w:ilvl w:val="0"/>
          <w:numId w:val="1"/>
        </w:numPr>
        <w:rPr>
          <w:rFonts w:ascii="Lato;sans-serif" w:hAnsi="Lato;sans-serif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26"/>
          <w:szCs w:val="26"/>
        </w:rPr>
      </w:pP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333333"/>
          <w:spacing w:val="0"/>
          <w:sz w:val="26"/>
          <w:szCs w:val="26"/>
        </w:rPr>
        <w:t xml:space="preserve">Intialize the </w:t>
      </w: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confidence score as 0.5</w:t>
      </w:r>
    </w:p>
    <w:p>
      <w:pPr>
        <w:pStyle w:val="Normal"/>
        <w:widowControl/>
        <w:numPr>
          <w:ilvl w:val="0"/>
          <w:numId w:val="1"/>
        </w:numPr>
        <w:rPr>
          <w:rFonts w:ascii="Lato;sans-serif" w:hAnsi="Lato;sans-serif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26"/>
          <w:szCs w:val="26"/>
        </w:rPr>
      </w:pP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Initialize the Intersection above the Union Check as 0.5</w:t>
      </w:r>
    </w:p>
    <w:p>
      <w:pPr>
        <w:pStyle w:val="Normal"/>
        <w:widowControl/>
        <w:numPr>
          <w:ilvl w:val="0"/>
          <w:numId w:val="1"/>
        </w:numPr>
        <w:rPr>
          <w:rFonts w:ascii="Lato;sans-serif" w:hAnsi="Lato;sans-serif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26"/>
          <w:szCs w:val="26"/>
        </w:rPr>
      </w:pP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Initialization with the layes parameter</w:t>
      </w:r>
    </w:p>
    <w:p>
      <w:pPr>
        <w:pStyle w:val="Normal"/>
        <w:widowControl/>
        <w:numPr>
          <w:ilvl w:val="0"/>
          <w:numId w:val="1"/>
        </w:numPr>
        <w:rPr>
          <w:rFonts w:ascii="Lato;sans-serif" w:hAnsi="Lato;sans-serif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26"/>
          <w:szCs w:val="26"/>
        </w:rPr>
      </w:pP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Intialization with the pretrained weights for more accuracy fast processing</w:t>
      </w:r>
    </w:p>
    <w:p>
      <w:pPr>
        <w:pStyle w:val="Normal"/>
        <w:widowControl/>
        <w:numPr>
          <w:ilvl w:val="0"/>
          <w:numId w:val="1"/>
        </w:numPr>
        <w:rPr>
          <w:rFonts w:ascii="Lato;sans-serif" w:hAnsi="Lato;sans-serif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26"/>
          <w:szCs w:val="26"/>
        </w:rPr>
      </w:pP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Initialing with the Lebels to be detected in the Video</w:t>
      </w:r>
    </w:p>
    <w:p>
      <w:pPr>
        <w:pStyle w:val="Normal"/>
        <w:widowControl/>
        <w:rPr>
          <w:rFonts w:ascii="Lato;sans-serif" w:hAnsi="Lato;sans-serif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26"/>
          <w:szCs w:val="26"/>
        </w:rPr>
      </w:pP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Step 3: Step 3: Reading the Video as Images into the buffer and Preprocessing the image</w:t>
      </w:r>
    </w:p>
    <w:p>
      <w:pPr>
        <w:pStyle w:val="Normal"/>
        <w:widowControl/>
        <w:rPr>
          <w:rFonts w:ascii="Lato;sans-serif" w:hAnsi="Lato;sans-serif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26"/>
          <w:szCs w:val="26"/>
        </w:rPr>
      </w:pP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Step 4: Reading the Video as Images into the buffer and Preprocessing the image</w:t>
      </w:r>
    </w:p>
    <w:p>
      <w:pPr>
        <w:pStyle w:val="Normal"/>
        <w:widowControl/>
        <w:rPr>
          <w:rFonts w:ascii="Lato;sans-serif" w:hAnsi="Lato;sans-serif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26"/>
          <w:szCs w:val="26"/>
        </w:rPr>
      </w:pP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333333"/>
          <w:spacing w:val="0"/>
          <w:sz w:val="26"/>
          <w:szCs w:val="26"/>
        </w:rPr>
        <w:t xml:space="preserve">        </w:t>
      </w: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In this step we need to capture the whole video as image and convert to a specific resolution. This step displayes the time taken to label single frame .</w:t>
      </w:r>
    </w:p>
    <w:p>
      <w:pPr>
        <w:pStyle w:val="Normal"/>
        <w:widowControl/>
        <w:rPr>
          <w:rFonts w:ascii="Lato;sans-serif" w:hAnsi="Lato;sans-serif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26"/>
          <w:szCs w:val="26"/>
        </w:rPr>
      </w:pP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Step 5: Object detection</w:t>
      </w:r>
    </w:p>
    <w:p>
      <w:pPr>
        <w:pStyle w:val="Normal"/>
        <w:widowControl/>
        <w:rPr>
          <w:rFonts w:ascii="Lato;sans-serif" w:hAnsi="Lato;sans-serif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26"/>
          <w:szCs w:val="26"/>
        </w:rPr>
      </w:pP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333333"/>
          <w:spacing w:val="0"/>
          <w:sz w:val="26"/>
          <w:szCs w:val="26"/>
        </w:rPr>
        <w:t xml:space="preserve">        </w:t>
      </w: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333333"/>
          <w:spacing w:val="0"/>
          <w:sz w:val="26"/>
          <w:szCs w:val="26"/>
        </w:rPr>
        <w:t xml:space="preserve">In this step we compare the detected labels in the last step to the confidence score and </w:t>
      </w: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Presicion score and store the new score to the respected list.</w:t>
      </w:r>
    </w:p>
    <w:p>
      <w:pPr>
        <w:pStyle w:val="Normal"/>
        <w:widowControl/>
        <w:rPr>
          <w:rFonts w:ascii="Lato;sans-serif" w:hAnsi="Lato;sans-serif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26"/>
          <w:szCs w:val="26"/>
        </w:rPr>
      </w:pP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Step 6: Checking for the Object Detected and Marking them as Box</w:t>
      </w:r>
    </w:p>
    <w:p>
      <w:pPr>
        <w:pStyle w:val="Normal"/>
        <w:widowControl/>
        <w:rPr>
          <w:rFonts w:ascii="Lato;sans-serif" w:hAnsi="Lato;sans-serif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26"/>
          <w:szCs w:val="26"/>
        </w:rPr>
      </w:pP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333333"/>
          <w:spacing w:val="0"/>
          <w:sz w:val="26"/>
          <w:szCs w:val="26"/>
        </w:rPr>
        <w:t xml:space="preserve">        </w:t>
      </w: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333333"/>
          <w:spacing w:val="0"/>
          <w:sz w:val="26"/>
          <w:szCs w:val="26"/>
        </w:rPr>
        <w:t xml:space="preserve">Ensuring for the Object confirmed in last stage. In this step we mark a Box around the Object detected by measuring the height and width of the object. </w:t>
      </w: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Also adding labels and Confidence score to the image in carried out in this stage.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ato">
    <w:altName w:val="sans-serif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1</Pages>
  <Words>278</Words>
  <Characters>1331</Characters>
  <CharactersWithSpaces>1609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2020-04-20T13:26:07Z</dcterms:created>
  <dc:creator/>
  <dc:description/>
  <dc:language>en-IN</dc:language>
  <cp:lastModifiedBy/>
  <dcterms:modified xsi:type="dcterms:W3CDTF">2020-04-20T16:41:55Z</dcterms:modified>
  <cp:revision>1</cp:revision>
  <dc:subject/>
  <dc:title/>
</cp:coreProperties>
</file>