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IdenTT — Documentation (V1.0)</w:t>
      </w:r>
    </w:p>
    <w:p>
      <w:pPr>
        <w:spacing w:after="160"/>
      </w:pPr>
      <w:r>
        <w:t xml:space="preserve">A public, non-technical-first walkthrough of what IdenTT does, how it works, and how to use it — with a screenshot-driven tour of every key function and a references appendix. For build/run instructions and the source layout, see the root </w:t>
      </w:r>
      <w:r>
        <w:rPr>
          <w:i/>
          <w:iCs/>
        </w:rPr>
        <w:t xml:space="preserve">`README.md`</w:t>
      </w:r>
      <w:r>
        <w:t xml:space="preserve">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40" w:before="280"/>
      </w:pPr>
      <w:r>
        <w:t xml:space="preserve">1. Non-technical overview</w:t>
      </w:r>
    </w:p>
    <w:p>
      <w:pPr>
        <w:spacing w:after="160"/>
      </w:pPr>
      <w:r>
        <w:t xml:space="preserve">Most account recovery today comes down to one single point of failure: a password, an email inbox, or a phone number. If that one thing is compromised, lost, or taken from you under duress, whoever holds it can act as you.</w:t>
      </w:r>
    </w:p>
    <w:p>
      <w:pPr>
        <w:spacing w:after="160"/>
      </w:pPr>
      <w:r>
        <w:t xml:space="preserve">IdenTT implements the </w:t>
      </w:r>
      <w:r>
        <w:rPr>
          <w:b/>
          <w:bCs/>
        </w:rPr>
        <w:t xml:space="preserve">Zero-Knowledge Runtime-Generated Dynamic Challenge Protocol (ZRDCP)</w:t>
      </w:r>
      <w:r>
        <w:t xml:space="preserve">, an academic protocol (see Appendix A) that replaces that single point of failure with a group of trusted devices or people who each hold a small piece of the puzzle. No individual device — including the one you're using right now — ever holds enough on its own to impersonate you or recover your account. A threshold of them (say, 3 of 6) has to genuinely agree, using real cryptography, before anything happens.</w:t>
      </w:r>
    </w:p>
    <w:p>
      <w:pPr>
        <w:spacing w:after="160"/>
      </w:pPr>
      <w:r>
        <w:t xml:space="preserve">IdenTT does two related but distinct things with that idea: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Unlocking your own vault.</w:t>
      </w:r>
      <w:r>
        <w:t xml:space="preserve"> Instead of (or in addition to) a passphrase, your own local vault of trusted devices can require a live check-in from some of them, or reconstruct your vault's key from a threshold of them — see §3.3–§3.5 below.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Proving yourself to some other application.</w:t>
      </w:r>
      <w:r>
        <w:t xml:space="preserve"> When another system challenges you to authenticate or recover access, IdenTT computes a cryptographic commitment to a code you enter at that moment, dispatches it to your trusted devices, and (for recovery) splits the commitment into shares no single device can use alone — see §3.6–§3.9.</w:t>
      </w:r>
    </w:p>
    <w:p>
      <w:pPr>
        <w:spacing w:after="160"/>
      </w:pPr>
      <w:r>
        <w:t xml:space="preserve">A second layer sits on top of both: if you're ever forced to authenticate under coercion, a </w:t>
      </w:r>
      <w:r>
        <w:rPr>
          <w:b/>
          <w:bCs/>
        </w:rPr>
        <w:t xml:space="preserve">duress passcode</w:t>
      </w:r>
      <w:r>
        <w:t xml:space="preserve"> produces a response that looks completely normal to an observer while quietly recording what really happened, visible only to you later.</w:t>
      </w:r>
    </w:p>
    <w:p>
      <w:pPr>
        <w:spacing w:after="160"/>
      </w:pPr>
      <w:r>
        <w:t xml:space="preserve">Everything runs entirely in your browser (with an optional small local helper for sending real email/SMS). Nothing is sent to any third party unless you set that helper up yourself.</w:t>
      </w:r>
    </w:p>
    <w:p>
      <w:pPr>
        <w:pStyle w:val="Heading1"/>
        <w:spacing w:after="140" w:before="280"/>
      </w:pPr>
      <w:r>
        <w:t xml:space="preserve">2. Technical summary</w:t>
      </w:r>
    </w:p>
    <w:p>
      <w:pPr>
        <w:spacing w:after="160"/>
      </w:pPr>
      <w:r>
        <w:t xml:space="preserve">IdenTT is a static, local-first HTML/JS application — no install, no server required to run it (open </w:t>
      </w:r>
      <w:r>
        <w:rPr>
          <w:rFonts w:ascii="Consolas" w:cs="Consolas" w:eastAsia="Consolas" w:hAnsi="Consolas"/>
          <w:shd w:fill="F0F0F0"/>
        </w:rPr>
        <w:t xml:space="preserve">public/index.html</w:t>
      </w:r>
      <w:r>
        <w:t xml:space="preserve">). All cryptography runs client-side using the Web Crypto API and BigInt arithmetic, built on the audited </w:t>
      </w:r>
      <w:r>
        <w:rPr>
          <w:rFonts w:ascii="Consolas" w:cs="Consolas" w:eastAsia="Consolas" w:hAnsi="Consolas"/>
          <w:shd w:fill="F0F0F0"/>
        </w:rPr>
        <w:t xml:space="preserve">@noble/curves</w:t>
      </w:r>
      <w:r>
        <w:t xml:space="preserve">/</w:t>
      </w:r>
      <w:r>
        <w:rPr>
          <w:rFonts w:ascii="Consolas" w:cs="Consolas" w:eastAsia="Consolas" w:hAnsi="Consolas"/>
          <w:shd w:fill="F0F0F0"/>
        </w:rPr>
        <w:t xml:space="preserve">@noble/hashes</w:t>
      </w:r>
      <w:r>
        <w:t xml:space="preserve"> libraries over the secp256k1 curve. The full source layout, dependency list, and test suite are documented in the root </w:t>
      </w:r>
      <w:r>
        <w:rPr>
          <w:i/>
          <w:iCs/>
        </w:rPr>
        <w:t xml:space="preserve">`README.md`</w:t>
      </w:r>
      <w:r>
        <w:t xml:space="preserve"> rather than repeated here.</w:t>
      </w:r>
    </w:p>
    <w:p>
      <w:pPr>
        <w:spacing w:after="160"/>
      </w:pPr>
      <w:r>
        <w:t xml:space="preserve">In brief, the cryptographic core implements: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Pedersen commitments + a Fiat-Shamir non-interactive zero-knowledge proof</w:t>
      </w:r>
      <w:r>
        <w:t xml:space="preserve">, so a device can prove it knows a runtime-entered secret without revealing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Shamir's Secret Sharing</w:t>
      </w:r>
      <w:r>
        <w:t xml:space="preserve">, so that secret's committed value can be split across a mesh of trusted devices such that any </w:t>
      </w:r>
      <w:r>
        <w:rPr>
          <w:i/>
          <w:iCs/>
        </w:rPr>
        <w:t xml:space="preserve">k</w:t>
      </w:r>
      <w:r>
        <w:t xml:space="preserve"> of them reconstruct it, and fewer than </w:t>
      </w:r>
      <w:r>
        <w:rPr>
          <w:i/>
          <w:iCs/>
        </w:rPr>
        <w:t xml:space="preserve">k</w:t>
      </w:r>
      <w:r>
        <w:t xml:space="preserve"> reveal nothing about it at 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r>
        <w:rPr>
          <w:b/>
          <w:bCs/>
        </w:rPr>
        <w:t xml:space="preserve">two-tier threshold model</w:t>
      </w:r>
      <w:r>
        <w:t xml:space="preserve">: a lightweight </w:t>
      </w:r>
      <w:r>
        <w:rPr>
          <w:i/>
          <w:iCs/>
        </w:rPr>
        <w:t xml:space="preserve">authentication</w:t>
      </w:r>
      <w:r>
        <w:t xml:space="preserve"> quorum (any enrolled device counts, no cryptographic share ever moves) and a full </w:t>
      </w:r>
      <w:r>
        <w:rPr>
          <w:i/>
          <w:iCs/>
        </w:rPr>
        <w:t xml:space="preserve">recovery</w:t>
      </w:r>
      <w:r>
        <w:t xml:space="preserve"> reconstruction (only genuine share-holding devices count, with a minimum number required to be geographically/physically remote from you, so a mesh can't be defeated just by possessing every device sitting on the same desk).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r>
        <w:rPr>
          <w:b/>
          <w:bCs/>
        </w:rPr>
        <w:t xml:space="preserve">duress/decoy mechanism</w:t>
      </w:r>
      <w:r>
        <w:t xml:space="preserve">: entering a separate, pre-configured passcode instead of your real one produces a session that is — by design — indistinguishable from a genuine success, while silently logging the event where only you can find it later.</w:t>
      </w:r>
    </w:p>
    <w:p>
      <w:pPr>
        <w:spacing w:after="160"/>
      </w:pPr>
      <w:r>
        <w:t xml:space="preserve">140 automated unit/integration tests (Vitest) and an end-to-end Playwright smoke test covering every flow described below, including real multi-vault cryptographic round trips, back this up — see the root README's "Running the tests" section.</w:t>
      </w:r>
    </w:p>
    <w:p>
      <w:pPr>
        <w:pStyle w:val="Heading1"/>
        <w:spacing w:after="140" w:before="280"/>
      </w:pPr>
      <w:r>
        <w:t xml:space="preserve">3. Walkthrough</w:t>
      </w:r>
    </w:p>
    <w:p>
      <w:pPr>
        <w:spacing w:after="160"/>
      </w:pPr>
      <w:r>
        <w:t xml:space="preserve">This walkthrough follows one user, Alice, from her first vault through enrolling trusted devices, configuring her vault's security, and a full real round trip with three of her trusted devices (Bob, Carol, and Dave) acting as genuine responders — all in the same browser, exactly as this documentation's screenshots were generated.</w:t>
      </w:r>
    </w:p>
    <w:p>
      <w:pPr>
        <w:pStyle w:val="Heading2"/>
        <w:spacing w:after="140" w:before="280"/>
      </w:pPr>
      <w:r>
        <w:t xml:space="preserve">3.1 Signing in</w:t>
      </w:r>
    </w:p>
    <w:p>
      <w:pPr>
        <w:spacing w:after="160"/>
      </w:pPr>
      <w:r>
        <w:t xml:space="preserve">The Sign On screen is the only screen you see before a vault unlocks. A single dropdown picks which vault to act on — including "+ Create a new vault" — and a short explanation of the two ways a vault can be signed into: </w:t>
      </w:r>
      <w:r>
        <w:rPr>
          <w:b/>
          <w:bCs/>
        </w:rPr>
        <w:t xml:space="preserve">Authentication mode</w:t>
      </w:r>
      <w:r>
        <w:t xml:space="preserve"> (a passphrase, optionally followed by a live check-in) and </w:t>
      </w:r>
      <w:r>
        <w:rPr>
          <w:b/>
          <w:bCs/>
        </w:rPr>
        <w:t xml:space="preserve">Recovery mode</w:t>
      </w:r>
      <w:r>
        <w:t xml:space="preserve"> (no passphrase at all — the mesh reconstructs the key instead).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Sign On screen, no vaults yet</w:t>
      </w:r>
    </w:p>
    <w:p>
      <w:pPr>
        <w:spacing w:after="160"/>
      </w:pPr>
      <w:r>
        <w:t xml:space="preserve">Creating a vault just needs a name and a passphrase: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Creating a new vault</w:t>
      </w:r>
    </w:p>
    <w:p>
      <w:pPr>
        <w:pStyle w:val="Heading2"/>
        <w:spacing w:after="140" w:before="280"/>
      </w:pPr>
      <w:r>
        <w:t xml:space="preserve">3.2 A fresh vault, and its security settings</w:t>
      </w:r>
    </w:p>
    <w:p>
      <w:pPr>
        <w:spacing w:after="160"/>
      </w:pPr>
      <w:r>
        <w:t xml:space="preserve">A brand-new vault has no trusted devices yet, so its Vault settings tab shows a warning that its recovery threshold can't currently be met — the same "Vault security" panel where you'll later choose how this vault unlocks (§3.4):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 fresh vault's security panel</w:t>
      </w:r>
    </w:p>
    <w:p>
      <w:pPr>
        <w:pStyle w:val="Heading2"/>
        <w:spacing w:after="140" w:before="280"/>
      </w:pPr>
      <w:r>
        <w:t xml:space="preserve">3.3 Enrolling trusted devices</w:t>
      </w:r>
    </w:p>
    <w:p>
      <w:pPr>
        <w:spacing w:after="160"/>
      </w:pPr>
      <w:r>
        <w:t xml:space="preserve">The Trusted Devices tab is where Alice's mesh is built. Two device types are supported: </w:t>
      </w:r>
      <w:r>
        <w:rPr>
          <w:b/>
          <w:bCs/>
        </w:rPr>
        <w:t xml:space="preserve">zrdcp-native</w:t>
      </w:r>
      <w:r>
        <w:t xml:space="preserve"> (another IdenTT vault or client, identified by a public key), and </w:t>
      </w:r>
      <w:r>
        <w:rPr>
          <w:b/>
          <w:bCs/>
        </w:rPr>
        <w:t xml:space="preserve">FIDO2/WebAuthn</w:t>
      </w:r>
      <w:r>
        <w:t xml:space="preserve"> (a security key, Touch ID, Windows Hello, etc.). Either can be flagged </w:t>
      </w:r>
      <w:r>
        <w:rPr>
          <w:b/>
          <w:bCs/>
        </w:rPr>
        <w:t xml:space="preserve">remote</w:t>
      </w:r>
      <w:r>
        <w:t xml:space="preserve"> — not physically co-located with you — which matters for the recovery threshold below.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Adding a ZRDCP-native device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Adding a remote ZRDCP-native device</w:t>
      </w:r>
    </w:p>
    <w:p>
      <w:pPr>
        <w:spacing w:after="160"/>
      </w:pPr>
      <w:r>
        <w:t xml:space="preserve">FIDO2 devices are registered the same way, with real hardware ceremonies still simulated for now (see §4):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Adding a FIDO2/WebAuthn device</w:t>
      </w:r>
    </w:p>
    <w:p>
      <w:pPr>
        <w:spacing w:after="160"/>
      </w:pPr>
      <w:r>
        <w:t xml:space="preserve">The Trusted Devices tab also shows Alice's own device identity (the public key other vaults would enroll to trust </w:t>
      </w:r>
      <w:r>
        <w:rPr>
          <w:i/>
          <w:iCs/>
        </w:rPr>
        <w:t xml:space="preserve">her</w:t>
      </w:r>
      <w:r>
        <w:t xml:space="preserve">) and the current device list: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Trusted device list</w:t>
      </w:r>
    </w:p>
    <w:p>
      <w:pPr>
        <w:pStyle w:val="Heading2"/>
        <w:spacing w:after="140" w:before="280"/>
      </w:pPr>
      <w:r>
        <w:t xml:space="preserve">3.4 Mesh size and unlock policy</w:t>
      </w:r>
    </w:p>
    <w:p>
      <w:pPr>
        <w:spacing w:after="160"/>
      </w:pPr>
      <w:r>
        <w:t xml:space="preserve">Back on Vault settings, "Mesh &amp; threshold" configures how large this vault's mesh is allowed to grow (4–9 devices) and the two separate thresholds: how many devices must approve a live authentication check, and how many real shares (with how many required to be remote) a recovery needs.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Mesh &amp; threshold configuration</w:t>
      </w:r>
    </w:p>
    <w:p>
      <w:pPr>
        <w:spacing w:after="160"/>
      </w:pPr>
      <w:r>
        <w:t xml:space="preserve">"Vault security" is where the unlock policy itself is chosen — passphrase only, passphrase plus a live authentication check-in, or recovery-only with no passphrase at all: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Vault security policy selector</w:t>
      </w:r>
    </w:p>
    <w:p>
      <w:pPr>
        <w:pStyle w:val="Heading2"/>
        <w:spacing w:after="140" w:before="280"/>
      </w:pPr>
      <w:r>
        <w:t xml:space="preserve">3.5 Duress passcode</w:t>
      </w:r>
    </w:p>
    <w:p>
      <w:pPr>
        <w:spacing w:after="160"/>
      </w:pPr>
      <w:r>
        <w:t xml:space="preserve">A separate, optional passcode can be set for use under coercion. Entering it instead of a real runtime code produces a session that looks and behaves exactly like a genuine success — nothing real is computed or sent — while silently recording the event in this vault's own history, visible only after a genuine sign-in (§3.9).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Duress and authentication passcode settings</w:t>
      </w:r>
    </w:p>
    <w:p>
      <w:pPr>
        <w:pStyle w:val="Heading2"/>
        <w:spacing w:after="140" w:before="280"/>
      </w:pPr>
      <w:r>
        <w:t xml:space="preserve">3.6 Multiple vaults, and a real trusted-device mesh</w:t>
      </w:r>
    </w:p>
    <w:p>
      <w:pPr>
        <w:spacing w:after="160"/>
      </w:pPr>
      <w:r>
        <w:t xml:space="preserve">Any number of independently named vaults can coexist in the same browser. Three more — Bob, Carol, and Dave — are created here specifically so they can act as </w:t>
      </w:r>
      <w:r>
        <w:rPr>
          <w:b/>
          <w:bCs/>
        </w:rPr>
        <w:t xml:space="preserve">real</w:t>
      </w:r>
      <w:r>
        <w:t xml:space="preserve"> responders to Alice's requests below, rather than a simulation: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Sign On screen with multiple vaults</w:t>
      </w:r>
    </w:p>
    <w:p>
      <w:pPr>
        <w:spacing w:after="160"/>
      </w:pPr>
      <w:r>
        <w:t xml:space="preserve">Once Bob, Carol, and Dave's own identity public keys are enrolled as Alice's trusted devices (Dave flagged remote), Alice's mesh recognizes each of them as a real local vault — not just a name — which is what makes the next two sections genuine cryptography rather than a simulated response.</w:t>
      </w:r>
    </w:p>
    <w:p>
      <w:pPr>
        <w:pStyle w:val="Heading2"/>
        <w:spacing w:after="140" w:before="280"/>
      </w:pPr>
      <w:r>
        <w:t xml:space="preserve">3.7 Real authentication step-up (2-of-3 approval)</w:t>
      </w:r>
    </w:p>
    <w:p>
      <w:pPr>
        <w:spacing w:after="160"/>
      </w:pPr>
      <w:r>
        <w:t xml:space="preserve">With Alice's unlock policy set to require a live authentication check-in, locking and unlocking her vault now dispatches a real request to her trusted devices: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Authentication step-up dispatch</w:t>
      </w:r>
    </w:p>
    <w:p>
      <w:pPr>
        <w:spacing w:after="160"/>
      </w:pPr>
      <w:r>
        <w:t xml:space="preserve">Each responder sees the pending request in their own vault's Requests → Responses tab, and genuinely approves or denies it: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 pending authentication request in Bob's Responder inbox</w:t>
      </w:r>
    </w:p>
    <w:p>
      <w:pPr>
        <w:spacing w:after="160"/>
      </w:pPr>
      <w:r>
        <w:t xml:space="preserve">Once two of the three real approvals are in, Alice's vault reflects it and lets her continue: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Authentication step-up granted</w:t>
      </w:r>
    </w:p>
    <w:p>
      <w:pPr>
        <w:pStyle w:val="Heading2"/>
        <w:spacing w:after="140" w:before="280"/>
      </w:pPr>
      <w:r>
        <w:t xml:space="preserve">3.8 Real recovery reconstruction (3-of-3, including the required remote device)</w:t>
      </w:r>
    </w:p>
    <w:p>
      <w:pPr>
        <w:spacing w:after="160"/>
      </w:pPr>
      <w:r>
        <w:t xml:space="preserve">Switching Alice's vault to recovery-only unlock protects its key with a genuine Shamir split across her mesh — from this point there's no passphrase for this vault at all. Locking it and initiating recovery dispatches a real request to every share-holding device: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Recovery unlock dispatch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 pending recovery request in a responder's inbox</w:t>
      </w:r>
    </w:p>
    <w:p>
      <w:pPr>
        <w:spacing w:after="160"/>
      </w:pPr>
      <w:r>
        <w:t xml:space="preserve">Each of Bob, Carol, and Dave genuinely decrypts and contributes their own real Shamir share — nothing is simulated here. Once all three responses are in (including Dave, the required remote responder), Alice's vault can really reconstruct its key and open: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Recovery unlock ready to open</w:t>
      </w:r>
    </w:p>
    <w:p>
      <w:pPr>
        <w:pStyle w:val="Heading2"/>
        <w:spacing w:after="140" w:before="280"/>
      </w:pPr>
      <w:r>
        <w:t xml:space="preserve">3.9 Proving yourself to another application: Create Challenge and Responses</w:t>
      </w:r>
    </w:p>
    <w:p>
      <w:pPr>
        <w:spacing w:after="160"/>
      </w:pPr>
      <w:r>
        <w:t xml:space="preserve">Separately from unlocking her own vault, Alice can prove herself to some </w:t>
      </w:r>
      <w:r>
        <w:rPr>
          <w:i/>
          <w:iCs/>
        </w:rPr>
        <w:t xml:space="preserve">other</w:t>
      </w:r>
      <w:r>
        <w:t xml:space="preserve"> application that has issued her a challenge. The Requests tab's </w:t>
      </w:r>
      <w:r>
        <w:rPr>
          <w:b/>
          <w:bCs/>
        </w:rPr>
        <w:t xml:space="preserve">Create Challenge</w:t>
      </w:r>
      <w:r>
        <w:t xml:space="preserve"> sub-tab starts one: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Create a challenge</w:t>
      </w:r>
    </w:p>
    <w:p>
      <w:pPr>
        <w:spacing w:after="160"/>
      </w:pPr>
      <w:r>
        <w:t xml:space="preserve">Submitting a challenge switches straight to the </w:t>
      </w:r>
      <w:r>
        <w:rPr>
          <w:b/>
          <w:bCs/>
        </w:rPr>
        <w:t xml:space="preserve">Responses</w:t>
      </w:r>
      <w:r>
        <w:t xml:space="preserve"> sub-tab, which is where </w:t>
      </w:r>
      <w:r>
        <w:rPr>
          <w:i/>
          <w:iCs/>
        </w:rPr>
        <w:t xml:space="preserve">every</w:t>
      </w:r>
      <w:r>
        <w:t xml:space="preserve"> response-type interaction lives — requests awaiting Alice's own response, and every challenge she's initiated herself, together in one place: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Challenges you've initiated, with dispatch rows</w:t>
      </w:r>
    </w:p>
    <w:p>
      <w:pPr>
        <w:spacing w:after="160"/>
      </w:pPr>
      <w:r>
        <w:rPr>
          <w:b/>
          <w:bCs/>
        </w:rPr>
        <w:t xml:space="preserve">Runtime-challenge response authentication.</w:t>
      </w:r>
      <w:r>
        <w:t xml:space="preserve"> Every device a challenge is dispatched to must independently type back the </w:t>
      </w:r>
      <w:r>
        <w:rPr>
          <w:i/>
          <w:iCs/>
        </w:rPr>
        <w:t xml:space="preserve">exact</w:t>
      </w:r>
      <w:r>
        <w:t xml:space="preserve"> runtime code Alice used — an explicit, real-time authentication step layered on top of (not replacing) the underlying cryptographic proof. A device that "responds" with the wrong code — or the right code typed by someone who was never told it — does not count toward the threshold: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Runtime-challenge response denied — wrong code entered</w:t>
      </w:r>
    </w:p>
    <w:p>
      <w:pPr>
        <w:spacing w:after="160"/>
      </w:pPr>
      <w:r>
        <w:t xml:space="preserve">Typed correctly by enough responders, the same challenge is granted: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Runtime-challenge response granted — correct code entered</w:t>
      </w:r>
    </w:p>
    <w:p>
      <w:pPr>
        <w:pStyle w:val="Heading2"/>
        <w:spacing w:after="140" w:before="280"/>
      </w:pPr>
      <w:r>
        <w:t xml:space="preserve">3.10 Duress passcode in action</w:t>
      </w:r>
    </w:p>
    <w:p>
      <w:pPr>
        <w:spacing w:after="160"/>
      </w:pPr>
      <w:r>
        <w:t xml:space="preserve">Entering the duress passcode configured earlier (§3.5), instead of a real runtime code, produces a session shaped identically to a real one — same dispatch rows, same controls — but touches no real cryptography or dispatch, and always reports success: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 duress-triggered decoy session</w:t>
      </w:r>
    </w:p>
    <w:p>
      <w:pPr>
        <w:spacing w:after="160"/>
      </w:pPr>
      <w:r>
        <w:t xml:space="preserve">The only trace is a silent entry in this vault's own history, readable only after a genuine sign-in as its owner: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Vault history log, including the duress trigger</w:t>
      </w:r>
    </w:p>
    <w:p>
      <w:pPr>
        <w:pStyle w:val="Heading2"/>
        <w:spacing w:after="140" w:before="280"/>
      </w:pPr>
      <w:r>
        <w:t xml:space="preserve">3.11 In-app help, and locking up</w:t>
      </w:r>
    </w:p>
    <w:p>
      <w:pPr>
        <w:spacing w:after="160"/>
      </w:pPr>
      <w:r>
        <w:t xml:space="preserve">An in-app Help tab explains every tab in practical terms, including how to set up real email/SMS sending: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The in-app Help tab</w:t>
      </w:r>
    </w:p>
    <w:p>
      <w:pPr>
        <w:spacing w:after="160"/>
      </w:pPr>
      <w:r>
        <w:t xml:space="preserve">And, as always, locking a vault returns to the Sign On screen with nothing decrypted in memory: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 locked vault</w:t>
      </w:r>
    </w:p>
    <w:p>
      <w:pPr>
        <w:pStyle w:val="Heading1"/>
        <w:spacing w:after="140" w:before="280"/>
      </w:pPr>
      <w:r>
        <w:t xml:space="preserve">4. Project status</w:t>
      </w:r>
    </w:p>
    <w:p>
      <w:pPr>
        <w:spacing w:after="160"/>
      </w:pPr>
      <w:r>
        <w:rPr>
          <w:b/>
          <w:bCs/>
        </w:rPr>
        <w:t xml:space="preserve">IdenTT V1.0.</w:t>
      </w:r>
      <w:r>
        <w:t xml:space="preserve"> All of the flows shown above are fully implemented, real (not simulated) where described, and covered by 140 automated tests plus an end-to-end browser smoke test. What remains open for a future release: a live reconstruction state machine for a real </w:t>
      </w:r>
      <w:r>
        <w:rPr>
          <w:i/>
          <w:iCs/>
        </w:rPr>
        <w:t xml:space="preserve">external</w:t>
      </w:r>
      <w:r>
        <w:t xml:space="preserve"> application's challenge session (today's real cryptographic reconstruction covers a vault's own recovery-mode unlock; the "Create Challenge" flow's outcome check against another application is a policy-level evaluator rather than a live external session), real voice/WebAPI dispatch, real FIDO2/WebAuthn hardware ceremonies (currently simulated behind an interface matching the real one), the dissertation's AiTM/TLS-origin binding (meaningful once there's a real hosted responder site), and optional desktop packaging. See the root </w:t>
      </w:r>
      <w:r>
        <w:rPr>
          <w:i/>
          <w:iCs/>
        </w:rPr>
        <w:t xml:space="preserve">`README.md`</w:t>
      </w:r>
      <w:r>
        <w:t xml:space="preserve"> for how to run and test the app as it stands today.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40" w:before="280"/>
      </w:pPr>
      <w:r>
        <w:t xml:space="preserve">Appendix A — References</w:t>
      </w:r>
    </w:p>
    <w:p>
      <w:pPr>
        <w:spacing w:after="120" w:before="160"/>
      </w:pPr>
      <w:r>
        <w:rPr>
          <w:b/>
          <w:bCs/>
        </w:rPr>
        <w:t xml:space="preserve">Source specification</w:t>
      </w:r>
    </w:p>
    <w:p>
      <w:pPr>
        <w:spacing w:after="160"/>
      </w:pPr>
      <w:r>
        <w:t xml:space="preserve">1. Singh, S. </w:t>
      </w:r>
      <w:r>
        <w:rPr>
          <w:i/>
          <w:iCs/>
        </w:rPr>
        <w:t xml:space="preserve">Zero-Knowledge Runtime-Generated Dynamic Challenge Protocol (ZRDCP)</w:t>
      </w:r>
      <w:r>
        <w:t xml:space="preserve"> — doctoral dissertation; the source specification this project implements.</w:t>
      </w:r>
    </w:p>
    <w:p>
      <w:pPr>
        <w:spacing w:after="120" w:before="160"/>
      </w:pPr>
      <w:r>
        <w:rPr>
          <w:b/>
          <w:bCs/>
        </w:rPr>
        <w:t xml:space="preserve">Underlying cryptographic constructions</w:t>
      </w:r>
    </w:p>
    <w:p>
      <w:pPr>
        <w:spacing w:after="160"/>
      </w:pPr>
      <w:r>
        <w:t xml:space="preserve">2. Pedersen, T. P. (1991). </w:t>
      </w:r>
      <w:r>
        <w:rPr>
          <w:i/>
          <w:iCs/>
        </w:rPr>
        <w:t xml:space="preserve">Non-Interactive and Information-Theoretic Secure Verifiable Secret Sharing.</w:t>
      </w:r>
      <w:r>
        <w:t xml:space="preserve"> CRYPTO '91.</w:t>
      </w:r>
    </w:p>
    <w:p>
      <w:pPr>
        <w:spacing w:after="160"/>
      </w:pPr>
      <w:r>
        <w:t xml:space="preserve">3. Shamir, A. (1979). </w:t>
      </w:r>
      <w:r>
        <w:rPr>
          <w:i/>
          <w:iCs/>
        </w:rPr>
        <w:t xml:space="preserve">How to Share a Secret.</w:t>
      </w:r>
      <w:r>
        <w:t xml:space="preserve"> Communications of the ACM, 22(11), 612–613.</w:t>
      </w:r>
    </w:p>
    <w:p>
      <w:pPr>
        <w:spacing w:after="160"/>
      </w:pPr>
      <w:r>
        <w:t xml:space="preserve">4. Fiat, A., &amp; Shamir, A. (1986). </w:t>
      </w:r>
      <w:r>
        <w:rPr>
          <w:i/>
          <w:iCs/>
        </w:rPr>
        <w:t xml:space="preserve">How to Prove Yourself: Practical Solutions to Identification and Signature Problems.</w:t>
      </w:r>
      <w:r>
        <w:t xml:space="preserve"> CRYPTO '86.</w:t>
      </w:r>
    </w:p>
    <w:p>
      <w:pPr>
        <w:spacing w:after="120" w:before="160"/>
      </w:pPr>
      <w:r>
        <w:rPr>
          <w:b/>
          <w:bCs/>
        </w:rPr>
        <w:t xml:space="preserve">Software dependencies and specifications</w:t>
      </w:r>
    </w:p>
    <w:p>
      <w:pPr>
        <w:spacing w:after="160"/>
      </w:pPr>
      <w:r>
        <w:t xml:space="preserve">5. </w:t>
      </w:r>
      <w:hyperlink w:history="1" r:id="rIduezglezztj6qgne_cb96x">
        <w:r>
          <w:rPr>
            <w:rStyle w:val="Hyperlink"/>
          </w:rPr>
          <w:t xml:space="preserve">`@noble/curves`</w:t>
        </w:r>
      </w:hyperlink>
      <w:r>
        <w:t xml:space="preserve"> — audited, dependency-free elliptic-curve library used for all group arithmetic.</w:t>
      </w:r>
    </w:p>
    <w:p>
      <w:pPr>
        <w:spacing w:after="160"/>
      </w:pPr>
      <w:r>
        <w:t xml:space="preserve">6. </w:t>
      </w:r>
      <w:hyperlink w:history="1" r:id="rIds-ueaibuaqbzvjniygzg_">
        <w:r>
          <w:rPr>
            <w:rStyle w:val="Hyperlink"/>
          </w:rPr>
          <w:t xml:space="preserve">`@noble/hashes`</w:t>
        </w:r>
      </w:hyperlink>
      <w:r>
        <w:t xml:space="preserve"> — audited hash function library (SHA3-256, as specified by the protocol).</w:t>
      </w:r>
    </w:p>
    <w:p>
      <w:pPr>
        <w:spacing w:after="160"/>
      </w:pPr>
      <w:r>
        <w:t xml:space="preserve">7. </w:t>
      </w:r>
      <w:hyperlink w:history="1" r:id="rIdzg7mlvrolnec-7bdpbs-u">
        <w:r>
          <w:rPr>
            <w:rStyle w:val="Hyperlink"/>
          </w:rPr>
          <w:t xml:space="preserve">WebAuthn (Web Authentication) specification</w:t>
        </w:r>
      </w:hyperlink>
      <w:r>
        <w:t xml:space="preserve"> — W3C Recommendation, the standard IdenTT's FIDO2 device type targets.</w:t>
      </w:r>
    </w:p>
    <w:p>
      <w:pPr>
        <w:spacing w:after="160"/>
      </w:pPr>
      <w:r>
        <w:t xml:space="preserve">8. </w:t>
      </w:r>
      <w:hyperlink w:history="1" r:id="rIdn9aan7vxzvguqnb8kckbh">
        <w:r>
          <w:rPr>
            <w:rStyle w:val="Hyperlink"/>
          </w:rPr>
          <w:t xml:space="preserve">Web Cryptography API specification</w:t>
        </w:r>
      </w:hyperlink>
      <w:r>
        <w:t xml:space="preserve"> — W3C Recommendation, used for AES-GCM, PBKDF2/HKDF, and secure random generation.</w:t>
      </w:r>
    </w:p>
    <w:p>
      <w:pPr>
        <w:spacing w:after="120" w:before="160"/>
      </w:pPr>
      <w:r>
        <w:rPr>
          <w:b/>
          <w:bCs/>
        </w:rPr>
        <w:t xml:space="preserve">Testing and build tools</w:t>
      </w:r>
    </w:p>
    <w:p>
      <w:pPr>
        <w:spacing w:after="160"/>
      </w:pPr>
      <w:r>
        <w:t xml:space="preserve">9. </w:t>
      </w:r>
      <w:hyperlink w:history="1" r:id="rIdlke_xynypr9jzsybwjc-s">
        <w:r>
          <w:rPr>
            <w:rStyle w:val="Hyperlink"/>
          </w:rPr>
          <w:t xml:space="preserve">Vitest</w:t>
        </w:r>
      </w:hyperlink>
      <w:r>
        <w:t xml:space="preserve"> — the unit/integration test runner used throughout.</w:t>
      </w:r>
    </w:p>
    <w:p>
      <w:pPr>
        <w:spacing w:after="160"/>
      </w:pPr>
      <w:r>
        <w:t xml:space="preserve">10. </w:t>
      </w:r>
      <w:hyperlink w:history="1" r:id="rIdrjd31pt96nln7sgygizaz">
        <w:r>
          <w:rPr>
            <w:rStyle w:val="Hyperlink"/>
          </w:rPr>
          <w:t xml:space="preserve">Playwright</w:t>
        </w:r>
      </w:hyperlink>
      <w:r>
        <w:t xml:space="preserve"> — the end-to-end browser automation used for </w:t>
      </w:r>
      <w:r>
        <w:rPr>
          <w:rFonts w:ascii="Consolas" w:cs="Consolas" w:eastAsia="Consolas" w:hAnsi="Consolas"/>
          <w:shd w:fill="F0F0F0"/>
        </w:rPr>
        <w:t xml:space="preserve">scripts/smoke-test-ui.mjs</w:t>
      </w:r>
      <w:r>
        <w:t xml:space="preserve"> and this documentation's own screenshots.</w:t>
      </w:r>
    </w:p>
    <w:p>
      <w:pPr>
        <w:spacing w:after="160"/>
      </w:pPr>
      <w:r>
        <w:t xml:space="preserve">11. </w:t>
      </w:r>
      <w:hyperlink w:history="1" r:id="rIdtzl7olr-2z-aobzjdzkqm">
        <w:r>
          <w:rPr>
            <w:rStyle w:val="Hyperlink"/>
          </w:rPr>
          <w:t xml:space="preserve">esbuild</w:t>
        </w:r>
      </w:hyperlink>
      <w:r>
        <w:t xml:space="preserve"> — bundles the app's ES modules into the single script a </w:t>
      </w:r>
      <w:r>
        <w:rPr>
          <w:rFonts w:ascii="Consolas" w:cs="Consolas" w:eastAsia="Consolas" w:hAnsi="Consolas"/>
          <w:shd w:fill="F0F0F0"/>
        </w:rPr>
        <w:t xml:space="preserve">file://</w:t>
      </w:r>
      <w:r>
        <w:t xml:space="preserve"> page can load.</w:t>
      </w:r>
    </w:p>
    <w:p>
      <w:pPr>
        <w:spacing w:after="120" w:before="160"/>
      </w:pPr>
      <w:r>
        <w:rPr>
          <w:b/>
          <w:bCs/>
        </w:rPr>
        <w:t xml:space="preserve">Project work product (this repository)</w:t>
      </w:r>
    </w:p>
    <w:p>
      <w:pPr>
        <w:spacing w:after="160"/>
      </w:pPr>
      <w:r>
        <w:t xml:space="preserve">12. </w:t>
      </w:r>
      <w:r>
        <w:rPr>
          <w:i/>
          <w:iCs/>
        </w:rPr>
        <w:t xml:space="preserve">`README.md`</w:t>
      </w:r>
      <w:r>
        <w:t xml:space="preserve"> — this project's own build/run instructions, architecture, and source layout.</w:t>
      </w:r>
    </w:p>
    <w:p>
      <w:pPr>
        <w:pStyle w:val="Heading1"/>
        <w:spacing w:after="140" w:before="280"/>
      </w:pPr>
      <w:r>
        <w:t xml:space="preserve">Appendix B — Glossary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ZRDCP</w:t>
      </w:r>
      <w:r>
        <w:t xml:space="preserve"> — Zero-Knowledge Runtime-Generated Dynamic Challenge Protocol; the protocol this app implements.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Runtime code / runtime challenge (`C_r`)</w:t>
      </w:r>
      <w:r>
        <w:t xml:space="preserve"> — the secret you type at the moment of a challenge; never stored, only committed to and split.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Pedersen commitment</w:t>
      </w:r>
      <w:r>
        <w:t xml:space="preserve"> — a cryptographic value that "locks in" a secret without revealing it, which can later be proven to have been computed honestly.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NIZK proof (Non-Interactive Zero-Knowledge proof)</w:t>
      </w:r>
      <w:r>
        <w:t xml:space="preserve"> — the Fiat-Shamir proof that a device knows the runtime code behind a commitment, without revealing the code itself.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Shamir share</w:t>
      </w:r>
      <w:r>
        <w:t xml:space="preserve"> — one piece of a secret split via Shamir's Secret Sharing; a threshold of pieces reconstructs the secret, fewer reveal nothing.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Threshold (`k`-of-`n`)</w:t>
      </w:r>
      <w:r>
        <w:t xml:space="preserve"> — the minimum number of trusted devices/shares required, out of the total enrolled.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Authentication vs. recovery</w:t>
      </w:r>
      <w:r>
        <w:t xml:space="preserve"> — two distinct operations against the same mesh: authentication is a lightweight live-approval quorum with no share math; recovery is the full cryptographic reconstruction, requiring real shares and a minimum number of remote responders.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Remote device</w:t>
      </w:r>
      <w:r>
        <w:t xml:space="preserve"> — a trusted device flagged as not physically co-located with you; recovery requires a minimum number of responding share-holders to be remote.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Vault</w:t>
      </w:r>
      <w:r>
        <w:t xml:space="preserve"> — a local, encrypted registry of your trusted devices, thresholds, and history, sealed either by a passphrase or by your own mesh (recovery-only unlock policy).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Unlock policy</w:t>
      </w:r>
      <w:r>
        <w:t xml:space="preserve"> — how a specific vault unlocks: passphrase only, passphrase plus a live authentication check-in, or recovery-only (no passphrase).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Responder Mode / "Awaiting your response"</w:t>
      </w:r>
      <w:r>
        <w:t xml:space="preserve"> — the real inbox of requests from other local vaults that trust yours, on the Requests tab's Responses sub-tab.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Runtime-challenge response authentication</w:t>
      </w:r>
      <w:r>
        <w:t xml:space="preserve"> — the requirement that a device responding to a dispatched challenge type back the exact runtime code used, as a live authentication factor on top of the cryptographic proof.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Duress passcode</w:t>
      </w:r>
      <w:r>
        <w:t xml:space="preserve"> — a second, separate code that, entered instead of your real one, produces an indistinguishable fake "success" while silently logging the event.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Decoy session (`DECOY_EXEC`)</w:t>
      </w:r>
      <w:r>
        <w:t xml:space="preserve"> — the fake session a duress passcode triggers: shaped like a real one, touching no real cryptography or dispatch, always reporting success.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FIDO2 / WebAuthn device</w:t>
      </w:r>
      <w:r>
        <w:t xml:space="preserve"> — a hardware authenticator (security key, biometric, etc.) enrolled as a trusted device, either as a real share-holder (</w:t>
      </w:r>
      <w:r>
        <w:rPr>
          <w:rFonts w:ascii="Consolas" w:cs="Consolas" w:eastAsia="Consolas" w:hAnsi="Consolas"/>
          <w:shd w:fill="F0F0F0"/>
        </w:rPr>
        <w:t xml:space="preserve">full-share</w:t>
      </w:r>
      <w:r>
        <w:t xml:space="preserve">) or an approval-only vote.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zglezztj6qgne_cb96x" Type="http://schemas.openxmlformats.org/officeDocument/2006/relationships/hyperlink" Target="https://github.com/paulmillr/noble-curves" TargetMode="External"/><Relationship Id="rIds-ueaibuaqbzvjniygzg_" Type="http://schemas.openxmlformats.org/officeDocument/2006/relationships/hyperlink" Target="https://github.com/paulmillr/noble-hashes" TargetMode="External"/><Relationship Id="rIdzg7mlvrolnec-7bdpbs-u" Type="http://schemas.openxmlformats.org/officeDocument/2006/relationships/hyperlink" Target="https://www.w3.org/TR/webauthn-3/" TargetMode="External"/><Relationship Id="rIdn9aan7vxzvguqnb8kckbh" Type="http://schemas.openxmlformats.org/officeDocument/2006/relationships/hyperlink" Target="https://www.w3.org/TR/WebCryptoAPI/" TargetMode="External"/><Relationship Id="rIdlke_xynypr9jzsybwjc-s" Type="http://schemas.openxmlformats.org/officeDocument/2006/relationships/hyperlink" Target="https://vitest.dev/" TargetMode="External"/><Relationship Id="rIdrjd31pt96nln7sgygizaz" Type="http://schemas.openxmlformats.org/officeDocument/2006/relationships/hyperlink" Target="https://playwright.dev/" TargetMode="External"/><Relationship Id="rIdtzl7olr-2z-aobzjdzkqm" Type="http://schemas.openxmlformats.org/officeDocument/2006/relationships/hyperlink" Target="https://esbuild.github.io/" TargetMode="External"/><Relationship Id="rId7" Type="http://schemas.openxmlformats.org/officeDocument/2006/relationships/image" Target="media/8ddd667aaab2ec6e40e8f190b41804ccae180a64.png"/><Relationship Id="rId8" Type="http://schemas.openxmlformats.org/officeDocument/2006/relationships/image" Target="media/85bf8ad61d68615286401c3ce31ad92305c84ead.png"/><Relationship Id="rId9" Type="http://schemas.openxmlformats.org/officeDocument/2006/relationships/image" Target="media/2a994fbcb3d31d95c41eec82430acdd92420bfca.png"/><Relationship Id="rId10" Type="http://schemas.openxmlformats.org/officeDocument/2006/relationships/image" Target="media/e39c3ff6e15b79ed4d9b9dfdce792d3877d1f5b0.png"/><Relationship Id="rId11" Type="http://schemas.openxmlformats.org/officeDocument/2006/relationships/image" Target="media/b2bb6e9f61ccf8a460b63bdbd6e5b9d49125e534.png"/><Relationship Id="rId12" Type="http://schemas.openxmlformats.org/officeDocument/2006/relationships/image" Target="media/5323100ab4219268b4bd552059660111f1c688d3.png"/><Relationship Id="rId13" Type="http://schemas.openxmlformats.org/officeDocument/2006/relationships/image" Target="media/f071724d00f78988f86cf4efbf2f253caa73c227.png"/><Relationship Id="rId14" Type="http://schemas.openxmlformats.org/officeDocument/2006/relationships/image" Target="media/f75d7a11abcbf511b2f4e48f3709f2f8c3c8bb0f.png"/><Relationship Id="rId15" Type="http://schemas.openxmlformats.org/officeDocument/2006/relationships/image" Target="media/963aa525a4574ebc9fa83554e1385d8d86ae31b6.png"/><Relationship Id="rId16" Type="http://schemas.openxmlformats.org/officeDocument/2006/relationships/image" Target="media/1b12b03aabd3a9b8f5e55ffee730dd5722f53e64.png"/><Relationship Id="rId17" Type="http://schemas.openxmlformats.org/officeDocument/2006/relationships/image" Target="media/9db22ce2c7af9b6850155e9fcd0fe23f3797155d.png"/><Relationship Id="rId18" Type="http://schemas.openxmlformats.org/officeDocument/2006/relationships/image" Target="media/48ec13c0caed29e865d6c83e1de7df71297d6993.png"/><Relationship Id="rId19" Type="http://schemas.openxmlformats.org/officeDocument/2006/relationships/image" Target="media/e2dff2ca9848be7d1abc1a77e294ab6c956e14c7.png"/><Relationship Id="rId20" Type="http://schemas.openxmlformats.org/officeDocument/2006/relationships/image" Target="media/8baec932cfd1dfe125cef84de7355068b2779be4.png"/><Relationship Id="rId21" Type="http://schemas.openxmlformats.org/officeDocument/2006/relationships/image" Target="media/caea453cd6e1997c77074a06d8c1984e031539d1.png"/><Relationship Id="rId22" Type="http://schemas.openxmlformats.org/officeDocument/2006/relationships/image" Target="media/907a2d3093b01017dbfe9a26c4eaaae1915fe2a7.png"/><Relationship Id="rId23" Type="http://schemas.openxmlformats.org/officeDocument/2006/relationships/image" Target="media/91491b016d95d7e6e10a3e13c14ae3cc4a487d14.png"/><Relationship Id="rId24" Type="http://schemas.openxmlformats.org/officeDocument/2006/relationships/image" Target="media/a4fb74e9733a2217888b51ac3bc48c4b3be8b6bc.png"/><Relationship Id="rId25" Type="http://schemas.openxmlformats.org/officeDocument/2006/relationships/image" Target="media/db6df7659f333d4add620ff9f4b8a8e763b8d58a.png"/><Relationship Id="rId26" Type="http://schemas.openxmlformats.org/officeDocument/2006/relationships/image" Target="media/aa0da0768ed30e48bd04ebbd11c41f47e3b06050.png"/><Relationship Id="rId27" Type="http://schemas.openxmlformats.org/officeDocument/2006/relationships/image" Target="media/ccf6e58a33dc355121051d24682b96003e7a6270.png"/><Relationship Id="rId28" Type="http://schemas.openxmlformats.org/officeDocument/2006/relationships/image" Target="media/d1b58024f14b21537cb583cb1d7642c726912513.png"/><Relationship Id="rId29" Type="http://schemas.openxmlformats.org/officeDocument/2006/relationships/image" Target="media/08e28cfa5e45312900b9402e0ba9433fbf3c21e5.png"/><Relationship Id="rId30" Type="http://schemas.openxmlformats.org/officeDocument/2006/relationships/image" Target="media/3b14e64bb2a893a6bcc441627cbb853315cc75d7.png"/><Relationship Id="rId31" Type="http://schemas.openxmlformats.org/officeDocument/2006/relationships/image" Target="media/6c0e8846183971fb3d5b205f4ea44bcabd095381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2026-08-18T18:23:15.346Z</dcterms:created>
  <dcterms:modified xsi:type="dcterms:W3CDTF">2026-08-18T18:23:15.365Z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