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63B" w:rsidRPr="002D563B" w:rsidRDefault="002D563B" w:rsidP="002D563B">
      <w:pPr>
        <w:rPr>
          <w:rFonts w:cstheme="minorHAnsi"/>
        </w:rPr>
      </w:pPr>
    </w:p>
    <w:tbl>
      <w:tblPr>
        <w:tblStyle w:val="LightShading"/>
        <w:tblW w:w="10350" w:type="dxa"/>
        <w:tblInd w:w="-432" w:type="dxa"/>
        <w:tblLook w:val="0620"/>
      </w:tblPr>
      <w:tblGrid>
        <w:gridCol w:w="728"/>
        <w:gridCol w:w="1522"/>
        <w:gridCol w:w="2340"/>
        <w:gridCol w:w="5760"/>
      </w:tblGrid>
      <w:tr w:rsidR="002D563B" w:rsidTr="00572316">
        <w:trPr>
          <w:cnfStyle w:val="100000000000"/>
        </w:trPr>
        <w:tc>
          <w:tcPr>
            <w:tcW w:w="728" w:type="dxa"/>
          </w:tcPr>
          <w:p w:rsidR="002D563B" w:rsidRPr="00124868" w:rsidRDefault="002D563B" w:rsidP="003565DB">
            <w:pPr>
              <w:rPr>
                <w:rFonts w:cstheme="minorHAnsi"/>
              </w:rPr>
            </w:pPr>
            <w:proofErr w:type="spellStart"/>
            <w:r w:rsidRPr="00124868">
              <w:rPr>
                <w:rFonts w:cstheme="minorHAnsi"/>
              </w:rPr>
              <w:t>Sl.no</w:t>
            </w:r>
            <w:proofErr w:type="spellEnd"/>
            <w:r w:rsidRPr="00124868">
              <w:rPr>
                <w:rFonts w:cstheme="minorHAnsi"/>
              </w:rPr>
              <w:t>.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Data type</w:t>
            </w:r>
          </w:p>
        </w:tc>
        <w:tc>
          <w:tcPr>
            <w:tcW w:w="2340" w:type="dxa"/>
          </w:tcPr>
          <w:p w:rsidR="002D563B" w:rsidRDefault="002D563B">
            <w:r w:rsidRPr="00124868">
              <w:rPr>
                <w:rFonts w:cstheme="minorHAnsi"/>
              </w:rPr>
              <w:t>Attributes</w:t>
            </w:r>
          </w:p>
        </w:tc>
        <w:tc>
          <w:tcPr>
            <w:tcW w:w="5760" w:type="dxa"/>
          </w:tcPr>
          <w:p w:rsidR="002D563B" w:rsidRDefault="002D563B">
            <w:r w:rsidRPr="00124868">
              <w:rPr>
                <w:rFonts w:cstheme="minorHAnsi"/>
              </w:rPr>
              <w:t>Description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>
            <w:r>
              <w:t>1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Numeric</w:t>
            </w:r>
          </w:p>
        </w:tc>
        <w:tc>
          <w:tcPr>
            <w:tcW w:w="2340" w:type="dxa"/>
          </w:tcPr>
          <w:p w:rsidR="002D563B" w:rsidRDefault="002D563B">
            <w:r w:rsidRPr="00124868">
              <w:rPr>
                <w:rFonts w:cstheme="minorHAnsi"/>
              </w:rPr>
              <w:t>Age</w:t>
            </w:r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It is described in years(Valid numbers)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>
            <w:r>
              <w:t>2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Binary</w:t>
            </w:r>
          </w:p>
        </w:tc>
        <w:tc>
          <w:tcPr>
            <w:tcW w:w="2340" w:type="dxa"/>
          </w:tcPr>
          <w:p w:rsidR="002D563B" w:rsidRDefault="002D563B">
            <w:r w:rsidRPr="00124868">
              <w:rPr>
                <w:rFonts w:cstheme="minorHAnsi"/>
              </w:rPr>
              <w:t>Sex</w:t>
            </w:r>
          </w:p>
        </w:tc>
        <w:tc>
          <w:tcPr>
            <w:tcW w:w="5760" w:type="dxa"/>
          </w:tcPr>
          <w:p w:rsidR="002D563B" w:rsidRDefault="002D563B">
            <w:r w:rsidRPr="00124868">
              <w:rPr>
                <w:rFonts w:cstheme="minorHAnsi"/>
              </w:rPr>
              <w:t>Gender where 1 represents male while 0 represents female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>
            <w:r>
              <w:t>3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Categorical</w:t>
            </w:r>
          </w:p>
        </w:tc>
        <w:tc>
          <w:tcPr>
            <w:tcW w:w="2340" w:type="dxa"/>
          </w:tcPr>
          <w:p w:rsidR="002D563B" w:rsidRDefault="002D563B">
            <w:r w:rsidRPr="00124868">
              <w:rPr>
                <w:rFonts w:cstheme="minorHAnsi"/>
              </w:rPr>
              <w:t>Chest pain (CP)</w:t>
            </w:r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It is type of chest pain having four classes with varying degree with values from (0 to 3).</w:t>
            </w:r>
          </w:p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 xml:space="preserve"> 1: typical </w:t>
            </w:r>
          </w:p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 xml:space="preserve">2: atypical </w:t>
            </w:r>
          </w:p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3: non-</w:t>
            </w:r>
            <w:proofErr w:type="spellStart"/>
            <w:r w:rsidRPr="00124868">
              <w:rPr>
                <w:rFonts w:cstheme="minorHAnsi"/>
              </w:rPr>
              <w:t>anginal</w:t>
            </w:r>
            <w:proofErr w:type="spellEnd"/>
            <w:r w:rsidRPr="00124868">
              <w:rPr>
                <w:rFonts w:cstheme="minorHAnsi"/>
              </w:rPr>
              <w:t xml:space="preserve"> </w:t>
            </w:r>
          </w:p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4: asymptomatic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 w:rsidP="002D563B">
            <w:r>
              <w:t xml:space="preserve">4 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Numeric</w:t>
            </w:r>
          </w:p>
        </w:tc>
        <w:tc>
          <w:tcPr>
            <w:tcW w:w="2340" w:type="dxa"/>
          </w:tcPr>
          <w:p w:rsidR="002D563B" w:rsidRDefault="002D563B">
            <w:r w:rsidRPr="00124868">
              <w:rPr>
                <w:rFonts w:cstheme="minorHAnsi"/>
              </w:rPr>
              <w:t>Resting blood pressure (</w:t>
            </w:r>
            <w:proofErr w:type="spellStart"/>
            <w:r w:rsidRPr="00124868">
              <w:rPr>
                <w:rFonts w:cstheme="minorHAnsi"/>
              </w:rPr>
              <w:t>testbps</w:t>
            </w:r>
            <w:proofErr w:type="spellEnd"/>
            <w:r w:rsidRPr="00124868">
              <w:rPr>
                <w:rFonts w:cstheme="minorHAnsi"/>
              </w:rPr>
              <w:t>)</w:t>
            </w:r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Measure of Blood pressure while resting (when admitted to hospital) in mm Hg (90–200)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 w:rsidP="003565DB">
            <w:r>
              <w:t>5</w:t>
            </w:r>
          </w:p>
        </w:tc>
        <w:tc>
          <w:tcPr>
            <w:tcW w:w="1522" w:type="dxa"/>
          </w:tcPr>
          <w:p w:rsidR="002D563B" w:rsidRDefault="002D563B" w:rsidP="003565DB">
            <w:r w:rsidRPr="00124868">
              <w:rPr>
                <w:rFonts w:cstheme="minorHAnsi"/>
              </w:rPr>
              <w:t>Numeric</w:t>
            </w:r>
          </w:p>
        </w:tc>
        <w:tc>
          <w:tcPr>
            <w:tcW w:w="2340" w:type="dxa"/>
          </w:tcPr>
          <w:p w:rsidR="002D563B" w:rsidRDefault="002D563B" w:rsidP="003565DB">
            <w:proofErr w:type="spellStart"/>
            <w:r w:rsidRPr="00124868">
              <w:rPr>
                <w:rFonts w:cstheme="minorHAnsi"/>
              </w:rPr>
              <w:t>Cholestrol</w:t>
            </w:r>
            <w:proofErr w:type="spellEnd"/>
            <w:r w:rsidRPr="00124868">
              <w:rPr>
                <w:rFonts w:cstheme="minorHAnsi"/>
              </w:rPr>
              <w:t xml:space="preserve"> (</w:t>
            </w:r>
            <w:proofErr w:type="spellStart"/>
            <w:r w:rsidRPr="00124868">
              <w:rPr>
                <w:rFonts w:cstheme="minorHAnsi"/>
              </w:rPr>
              <w:t>chol</w:t>
            </w:r>
            <w:proofErr w:type="spellEnd"/>
            <w:r w:rsidRPr="00124868">
              <w:rPr>
                <w:rFonts w:cstheme="minorHAnsi"/>
              </w:rPr>
              <w:t>)</w:t>
            </w:r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Measure of cholesterol in blood in mg/dl (126 to 554)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 w:rsidP="003565DB">
            <w:r>
              <w:t>6</w:t>
            </w:r>
          </w:p>
        </w:tc>
        <w:tc>
          <w:tcPr>
            <w:tcW w:w="1522" w:type="dxa"/>
          </w:tcPr>
          <w:p w:rsidR="002D563B" w:rsidRDefault="002D563B" w:rsidP="003565DB">
            <w:r w:rsidRPr="00124868">
              <w:rPr>
                <w:rFonts w:cstheme="minorHAnsi"/>
              </w:rPr>
              <w:t>Binary</w:t>
            </w:r>
          </w:p>
        </w:tc>
        <w:tc>
          <w:tcPr>
            <w:tcW w:w="2340" w:type="dxa"/>
          </w:tcPr>
          <w:p w:rsidR="002D563B" w:rsidRDefault="002D563B" w:rsidP="003565DB">
            <w:r w:rsidRPr="00124868">
              <w:rPr>
                <w:rFonts w:cstheme="minorHAnsi"/>
              </w:rPr>
              <w:t>Fasting blood sugar (</w:t>
            </w:r>
            <w:proofErr w:type="spellStart"/>
            <w:r w:rsidRPr="00124868">
              <w:rPr>
                <w:rFonts w:cstheme="minorHAnsi"/>
              </w:rPr>
              <w:t>fbs</w:t>
            </w:r>
            <w:proofErr w:type="spellEnd"/>
            <w:r w:rsidRPr="00124868">
              <w:rPr>
                <w:rFonts w:cstheme="minorHAnsi"/>
              </w:rPr>
              <w:t>)</w:t>
            </w:r>
          </w:p>
        </w:tc>
        <w:tc>
          <w:tcPr>
            <w:tcW w:w="5760" w:type="dxa"/>
          </w:tcPr>
          <w:p w:rsidR="002D563B" w:rsidRPr="00124868" w:rsidRDefault="002D563B" w:rsidP="002D563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 xml:space="preserve">Blood sugar (fasting) is </w:t>
            </w:r>
            <w:proofErr w:type="spellStart"/>
            <w:r w:rsidRPr="00124868">
              <w:rPr>
                <w:rFonts w:cstheme="minorHAnsi"/>
              </w:rPr>
              <w:t>fbs</w:t>
            </w:r>
            <w:proofErr w:type="spellEnd"/>
            <w:r w:rsidRPr="00124868">
              <w:rPr>
                <w:rFonts w:cstheme="minorHAnsi"/>
              </w:rPr>
              <w:t xml:space="preserve"> &gt; 120 mg/dl? </w:t>
            </w:r>
          </w:p>
          <w:p w:rsidR="002D563B" w:rsidRDefault="002D563B" w:rsidP="002D563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 xml:space="preserve">1: true </w:t>
            </w:r>
          </w:p>
          <w:p w:rsidR="002D563B" w:rsidRPr="002D563B" w:rsidRDefault="002D563B" w:rsidP="002D563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0: false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 w:rsidP="003565DB">
            <w:r>
              <w:t>7</w:t>
            </w:r>
          </w:p>
        </w:tc>
        <w:tc>
          <w:tcPr>
            <w:tcW w:w="1522" w:type="dxa"/>
          </w:tcPr>
          <w:p w:rsidR="002D563B" w:rsidRDefault="002D563B" w:rsidP="003565DB">
            <w:r w:rsidRPr="00124868">
              <w:rPr>
                <w:rFonts w:cstheme="minorHAnsi"/>
              </w:rPr>
              <w:t>Categorical</w:t>
            </w:r>
          </w:p>
        </w:tc>
        <w:tc>
          <w:tcPr>
            <w:tcW w:w="2340" w:type="dxa"/>
          </w:tcPr>
          <w:p w:rsidR="002D563B" w:rsidRDefault="002D563B" w:rsidP="003565DB">
            <w:r w:rsidRPr="00124868">
              <w:rPr>
                <w:rFonts w:cstheme="minorHAnsi"/>
              </w:rPr>
              <w:t>Resting ECG (</w:t>
            </w:r>
            <w:proofErr w:type="spellStart"/>
            <w:r w:rsidRPr="00124868">
              <w:rPr>
                <w:rFonts w:cstheme="minorHAnsi"/>
              </w:rPr>
              <w:t>restecg</w:t>
            </w:r>
            <w:proofErr w:type="spellEnd"/>
            <w:r w:rsidRPr="00124868">
              <w:rPr>
                <w:rFonts w:cstheme="minorHAnsi"/>
              </w:rPr>
              <w:t>)</w:t>
            </w:r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 xml:space="preserve">Measure of ECG in resting phase: normal, </w:t>
            </w:r>
            <w:proofErr w:type="spellStart"/>
            <w:r w:rsidRPr="00124868">
              <w:rPr>
                <w:rFonts w:cstheme="minorHAnsi"/>
              </w:rPr>
              <w:t>STdefected</w:t>
            </w:r>
            <w:proofErr w:type="spellEnd"/>
            <w:r w:rsidRPr="00124868">
              <w:rPr>
                <w:rFonts w:cstheme="minorHAnsi"/>
              </w:rPr>
              <w:t>, and ventricular hypertrophy (0, 1, and 2)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 w:rsidP="003565DB">
            <w:r>
              <w:t>8</w:t>
            </w:r>
          </w:p>
        </w:tc>
        <w:tc>
          <w:tcPr>
            <w:tcW w:w="1522" w:type="dxa"/>
          </w:tcPr>
          <w:p w:rsidR="002D563B" w:rsidRDefault="002D563B" w:rsidP="003565DB">
            <w:r w:rsidRPr="00124868">
              <w:rPr>
                <w:rFonts w:cstheme="minorHAnsi"/>
              </w:rPr>
              <w:t>Numeric</w:t>
            </w:r>
          </w:p>
        </w:tc>
        <w:tc>
          <w:tcPr>
            <w:tcW w:w="2340" w:type="dxa"/>
          </w:tcPr>
          <w:p w:rsidR="002D563B" w:rsidRDefault="002D563B" w:rsidP="003565DB">
            <w:proofErr w:type="spellStart"/>
            <w:r w:rsidRPr="00124868">
              <w:rPr>
                <w:rFonts w:cstheme="minorHAnsi"/>
              </w:rPr>
              <w:t>Thalach</w:t>
            </w:r>
            <w:proofErr w:type="spellEnd"/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Maximum heart rate (71 to 202)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>
            <w:r>
              <w:t>9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Binary</w:t>
            </w:r>
          </w:p>
        </w:tc>
        <w:tc>
          <w:tcPr>
            <w:tcW w:w="2340" w:type="dxa"/>
          </w:tcPr>
          <w:p w:rsidR="002D563B" w:rsidRDefault="002D563B">
            <w:proofErr w:type="spellStart"/>
            <w:r w:rsidRPr="00124868">
              <w:rPr>
                <w:rFonts w:cstheme="minorHAnsi"/>
              </w:rPr>
              <w:t>Exang</w:t>
            </w:r>
            <w:proofErr w:type="spellEnd"/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 xml:space="preserve">Exercise induces </w:t>
            </w:r>
            <w:proofErr w:type="spellStart"/>
            <w:r w:rsidRPr="00124868">
              <w:rPr>
                <w:rFonts w:cstheme="minorHAnsi"/>
              </w:rPr>
              <w:t>agina</w:t>
            </w:r>
            <w:proofErr w:type="spellEnd"/>
            <w:r w:rsidRPr="00124868">
              <w:rPr>
                <w:rFonts w:cstheme="minorHAnsi"/>
              </w:rPr>
              <w:t xml:space="preserve"> or not (1 and 0)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>
            <w:r>
              <w:t>10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Decimal</w:t>
            </w:r>
          </w:p>
        </w:tc>
        <w:tc>
          <w:tcPr>
            <w:tcW w:w="234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Old peak</w:t>
            </w:r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Exercise induces ST depression (0 to 4.4)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>
            <w:r>
              <w:t>11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Ordinal</w:t>
            </w:r>
          </w:p>
        </w:tc>
        <w:tc>
          <w:tcPr>
            <w:tcW w:w="2340" w:type="dxa"/>
          </w:tcPr>
          <w:p w:rsidR="002D563B" w:rsidRDefault="002D563B">
            <w:r w:rsidRPr="00124868">
              <w:rPr>
                <w:rFonts w:cstheme="minorHAnsi"/>
              </w:rPr>
              <w:t>Ca</w:t>
            </w:r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Number of major vessels colored by fluoroscopy((0–3))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>
            <w:r>
              <w:t>12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Categorical</w:t>
            </w:r>
          </w:p>
        </w:tc>
        <w:tc>
          <w:tcPr>
            <w:tcW w:w="2340" w:type="dxa"/>
          </w:tcPr>
          <w:p w:rsidR="002D563B" w:rsidRDefault="002D563B">
            <w:proofErr w:type="spellStart"/>
            <w:r w:rsidRPr="00124868">
              <w:rPr>
                <w:rFonts w:cstheme="minorHAnsi"/>
              </w:rPr>
              <w:t>Thal</w:t>
            </w:r>
            <w:proofErr w:type="spellEnd"/>
          </w:p>
        </w:tc>
        <w:tc>
          <w:tcPr>
            <w:tcW w:w="5760" w:type="dxa"/>
          </w:tcPr>
          <w:p w:rsidR="002D563B" w:rsidRPr="00124868" w:rsidRDefault="002D563B" w:rsidP="002D563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 xml:space="preserve">Thallium stress test results  </w:t>
            </w:r>
          </w:p>
          <w:p w:rsidR="002D563B" w:rsidRPr="00124868" w:rsidRDefault="002D563B" w:rsidP="002D563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 xml:space="preserve">1 :normal; </w:t>
            </w:r>
          </w:p>
          <w:p w:rsidR="002D563B" w:rsidRPr="00124868" w:rsidRDefault="002D563B" w:rsidP="002D563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 xml:space="preserve">2 : fixed defect; </w:t>
            </w:r>
          </w:p>
          <w:p w:rsidR="002D563B" w:rsidRDefault="002D563B" w:rsidP="002D563B">
            <w:r w:rsidRPr="00124868">
              <w:rPr>
                <w:rFonts w:cstheme="minorHAnsi"/>
              </w:rPr>
              <w:t>3 :</w:t>
            </w:r>
            <w:proofErr w:type="spellStart"/>
            <w:r w:rsidRPr="00124868">
              <w:rPr>
                <w:rFonts w:cstheme="minorHAnsi"/>
              </w:rPr>
              <w:t>reversable</w:t>
            </w:r>
            <w:proofErr w:type="spellEnd"/>
            <w:r w:rsidRPr="00124868">
              <w:rPr>
                <w:rFonts w:cstheme="minorHAnsi"/>
              </w:rPr>
              <w:t xml:space="preserve"> defect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>
            <w:r>
              <w:t>13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Categorical</w:t>
            </w:r>
          </w:p>
        </w:tc>
        <w:tc>
          <w:tcPr>
            <w:tcW w:w="2340" w:type="dxa"/>
          </w:tcPr>
          <w:p w:rsidR="002D563B" w:rsidRDefault="002D563B">
            <w:r w:rsidRPr="00124868">
              <w:rPr>
                <w:rFonts w:cstheme="minorHAnsi"/>
              </w:rPr>
              <w:t>Slope</w:t>
            </w:r>
          </w:p>
        </w:tc>
        <w:tc>
          <w:tcPr>
            <w:tcW w:w="5760" w:type="dxa"/>
          </w:tcPr>
          <w:p w:rsidR="002D563B" w:rsidRPr="00124868" w:rsidRDefault="002D563B" w:rsidP="003565D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The slope of ST segment having three classes, upward, flat, and downward slopes with values of 1, 2, and 3</w:t>
            </w:r>
          </w:p>
        </w:tc>
      </w:tr>
      <w:tr w:rsidR="002D563B" w:rsidTr="00572316">
        <w:tc>
          <w:tcPr>
            <w:tcW w:w="728" w:type="dxa"/>
          </w:tcPr>
          <w:p w:rsidR="002D563B" w:rsidRDefault="002D563B">
            <w:r>
              <w:t>14</w:t>
            </w:r>
          </w:p>
        </w:tc>
        <w:tc>
          <w:tcPr>
            <w:tcW w:w="1522" w:type="dxa"/>
          </w:tcPr>
          <w:p w:rsidR="002D563B" w:rsidRDefault="002D563B">
            <w:r w:rsidRPr="00124868">
              <w:rPr>
                <w:rFonts w:cstheme="minorHAnsi"/>
              </w:rPr>
              <w:t>Binary</w:t>
            </w:r>
          </w:p>
        </w:tc>
        <w:tc>
          <w:tcPr>
            <w:tcW w:w="2340" w:type="dxa"/>
          </w:tcPr>
          <w:p w:rsidR="002D563B" w:rsidRDefault="002D563B">
            <w:r w:rsidRPr="00124868">
              <w:rPr>
                <w:rFonts w:cstheme="minorHAnsi"/>
              </w:rPr>
              <w:t>Target</w:t>
            </w:r>
          </w:p>
        </w:tc>
        <w:tc>
          <w:tcPr>
            <w:tcW w:w="5760" w:type="dxa"/>
          </w:tcPr>
          <w:p w:rsidR="002D563B" w:rsidRDefault="002D563B" w:rsidP="002D563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1 : presence of heart disease</w:t>
            </w:r>
          </w:p>
          <w:p w:rsidR="002D563B" w:rsidRPr="002D563B" w:rsidRDefault="002D563B" w:rsidP="002D563B">
            <w:pPr>
              <w:pStyle w:val="DecimalAligned"/>
              <w:rPr>
                <w:rFonts w:cstheme="minorHAnsi"/>
              </w:rPr>
            </w:pPr>
            <w:r w:rsidRPr="00124868">
              <w:rPr>
                <w:rFonts w:cstheme="minorHAnsi"/>
              </w:rPr>
              <w:t>0 : absence of heart disease</w:t>
            </w:r>
          </w:p>
        </w:tc>
      </w:tr>
    </w:tbl>
    <w:p w:rsidR="002D563B" w:rsidRDefault="002D563B"/>
    <w:sectPr w:rsidR="002D563B" w:rsidSect="007A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563B"/>
    <w:rsid w:val="002D563B"/>
    <w:rsid w:val="00394D18"/>
    <w:rsid w:val="00572316"/>
    <w:rsid w:val="007A0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D563B"/>
    <w:pPr>
      <w:tabs>
        <w:tab w:val="decimal" w:pos="360"/>
      </w:tabs>
    </w:pPr>
    <w:rPr>
      <w:rFonts w:eastAsiaTheme="minorEastAsia"/>
    </w:rPr>
  </w:style>
  <w:style w:type="table" w:customStyle="1" w:styleId="LightShading1">
    <w:name w:val="Light Shading1"/>
    <w:basedOn w:val="TableNormal"/>
    <w:uiPriority w:val="60"/>
    <w:rsid w:val="002D56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2D563B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2D56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JYOTIKA</dc:creator>
  <cp:lastModifiedBy>JYOTIKA</cp:lastModifiedBy>
  <cp:revision>1</cp:revision>
  <dcterms:created xsi:type="dcterms:W3CDTF">2022-11-24T15:48:00Z</dcterms:created>
  <dcterms:modified xsi:type="dcterms:W3CDTF">2022-11-24T16:22:00Z</dcterms:modified>
</cp:coreProperties>
</file>