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drawing>
          <wp:anchor distT="0" distB="0" distL="0" distR="0" simplePos="0" allowOverlap="1" behindDoc="1" locked="0" layoutInCell="1" relativeHeight="1157287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2850" cy="11572875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7562850" cy="115728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770"/>
        <w:tblpPr w:tblpX="1651.953193231441" w:tblpY="1690.975709606986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4710" w:type="dxa"/>
          </w:tcPr>
          <w:p>
            <w:pPr>
              <w:spacing w:after="0" w:line="312.1801310043668" w:lineRule="atLeast"/>
              <w:jc w:val="left"/>
            </w:pP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K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a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t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h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e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r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i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n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e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 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M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o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n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r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o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e</w:t>
            </w:r>
            <w:r>
              <w:rPr>
                <w:color w:val="000000"/>
                <w:sz w:val="46"/>
                <w:szCs w:val="46"/>
                <w:rFonts w:ascii="Lato Black" w:cs="Lato Black" w:eastAsia="Lato Black" w:hAnsi="Lato Black"/>
              </w:rPr>
              <w:t xml:space="preserve">
</w:t>
            </w:r>
          </w:p>
          <w:p>
            <w:pPr>
              <w:spacing w:after="0" w:line="312.1801310043668" w:lineRule="atLeast"/>
              <w:jc w:val="left"/>
            </w:pP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U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X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/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U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I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 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D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e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s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i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g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n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e</w:t>
            </w:r>
            <w:r>
              <w:rPr>
                <w:color w:val="000000"/>
                <w:sz w:val="26"/>
                <w:szCs w:val="26"/>
                <w:rFonts w:ascii="Lato Medium" w:cs="Lato Medium" w:eastAsia="Lato Medium" w:hAnsi="Lato Medium"/>
              </w:rPr>
              <w:t xml:space="preserve">r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84"/>
        <w:tblpPr w:tblpX="3200" w:tblpY="10887.282068777293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45" w:type="dxa"/>
          </w:tcPr>
          <w:p>
            <w:pPr>
              <w:spacing w:after="0" w:line="236.7365953133779" w:lineRule="atLeast"/>
              <w:jc w:val="righ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v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1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7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-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v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1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9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397"/>
        <w:tblpPr w:tblpX="936.5403930131004" w:tblpY="10887.282068777293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355" w:type="dxa"/>
          </w:tcPr>
          <w:p>
            <w:pPr>
              <w:spacing w:after="0" w:line="221.1275927947598" w:lineRule="atLeast"/>
              <w:jc w:val="left"/>
            </w:pP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/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X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-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t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-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d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24"/>
        <w:tblpPr w:tblpX="936.5403930131004" w:tblpY="11784.79994541484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785" w:type="dxa"/>
          </w:tcPr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V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y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X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h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24"/>
        <w:tblpPr w:tblpX="3290.8988810043666" w:tblpY="11784.79994541484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785" w:type="dxa"/>
          </w:tcPr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W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/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F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-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v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227"/>
        <w:tblpPr w:tblpX="3860" w:tblpY="11368.559770742357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185" w:type="dxa"/>
          </w:tcPr>
          <w:p>
            <w:pPr>
              <w:spacing w:after="0" w:line="221.1275927947598" w:lineRule="atLeast"/>
              <w:jc w:val="right"/>
            </w:pP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M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n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s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k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,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B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e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l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r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u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167"/>
        <w:tblpPr w:tblpX="1495.8631277292577" w:tblpY="11368.559770742357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125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T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r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n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s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m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p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e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r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l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84"/>
        <w:tblpPr w:tblpX="3213" w:tblpY="13813.97079694323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45" w:type="dxa"/>
          </w:tcPr>
          <w:p>
            <w:pPr>
              <w:spacing w:after="0" w:line="236.7365953133779" w:lineRule="atLeast"/>
              <w:jc w:val="righ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J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1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6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-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1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7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902"/>
        <w:tblpPr w:tblpX="923.532887554585" w:tblpY="13787.9557860261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860" w:type="dxa"/>
          </w:tcPr>
          <w:p>
            <w:pPr>
              <w:spacing w:after="0" w:line="221.1275927947598" w:lineRule="atLeast"/>
              <w:jc w:val="left"/>
            </w:pP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F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c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r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54"/>
        <w:tblpPr w:tblpX="936.5403930131004" w:tblpY="14724.49617903929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15" w:type="dxa"/>
          </w:tcPr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V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y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54"/>
        <w:tblpPr w:tblpX="3277.891375545851" w:tblpY="14724.49617903929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15" w:type="dxa"/>
          </w:tcPr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h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W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/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167"/>
        <w:tblpPr w:tblpX="1508.870633187773" w:tblpY="14308.2560043668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125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t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-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P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r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c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t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k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L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b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227"/>
        <w:tblpPr w:tblpX="3915.2591430130997" w:tblpY="14295.24849890829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185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M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n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s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k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,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B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e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l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r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u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84"/>
        <w:tblpPr w:tblpX="3226" w:tblpY="4799.76951419213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45" w:type="dxa"/>
          </w:tcPr>
          <w:p>
            <w:pPr>
              <w:spacing w:after="0" w:line="236.7365953133779" w:lineRule="atLeast"/>
              <w:jc w:val="righ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1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-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.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962"/>
        <w:tblpPr w:tblpX="949.5478984716157" w:tblpY="4799.76951419213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920" w:type="dxa"/>
          </w:tcPr>
          <w:p>
            <w:pPr>
              <w:spacing w:after="0" w:line="221.1275927947598" w:lineRule="atLeast"/>
              <w:jc w:val="left"/>
            </w:pP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L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a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/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X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r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69"/>
        <w:tblpPr w:tblpX="949.5478984716157" w:tblpY="5710.29489628820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30" w:type="dxa"/>
          </w:tcPr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V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y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X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h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69"/>
        <w:tblpPr w:tblpX="3277.891375545851" w:tblpY="5710.29489628820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30" w:type="dxa"/>
          </w:tcPr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J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y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347"/>
        <w:tblpPr w:tblpX="1469.8481168122269" w:tblpY="5294.0547216157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305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C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m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p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n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y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N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m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957"/>
        <w:tblpPr w:tblpX="4175.409252183405" w:tblpY="5294.0547216157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915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D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u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b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,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U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801"/>
        <w:tblpPr w:tblpX="1651.953193231441" w:tblpY="3759.169077510917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735" w:type="dxa"/>
          </w:tcPr>
          <w:p>
            <w:pPr>
              <w:spacing w:after="0" w:line="338.19514192139735" w:lineRule="atLeast"/>
              <w:jc w:val="left"/>
            </w:pP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W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o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r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k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 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x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p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r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i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n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c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84"/>
        <w:tblpPr w:tblpX="3226" w:tblpY="7687.43572598253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45" w:type="dxa"/>
          </w:tcPr>
          <w:p>
            <w:pPr>
              <w:spacing w:after="0" w:line="236.7365953133779" w:lineRule="atLeast"/>
              <w:jc w:val="righ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v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1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9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-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1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337"/>
        <w:tblpPr w:tblpX="949.5478984716157" w:tblpY="7687.43572598253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295" w:type="dxa"/>
          </w:tcPr>
          <w:p>
            <w:pPr>
              <w:spacing w:after="0" w:line="221.1275927947598" w:lineRule="atLeast"/>
              <w:jc w:val="left"/>
            </w:pP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o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r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/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U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X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 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D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s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i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g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n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00000"/>
                <w:sz w:val="18"/>
                <w:szCs w:val="18"/>
                <w:rFonts w:ascii="Lato Bold" w:cs="Lato Bold" w:eastAsia="Lato Bold" w:hAnsi="Lato Bold"/>
              </w:rPr>
              <w:t xml:space="preserve">r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037"/>
        <w:tblpPr w:tblpX="1521.8781386462879" w:tblpY="8181.720933406113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1995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p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p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s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n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t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e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g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r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T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e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c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h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n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l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g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y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957"/>
        <w:tblpPr w:tblpX="4175.409252183405" w:tblpY="8181.720933406113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915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D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u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b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,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U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Regular" w:cs="Lato Regular" w:eastAsia="Lato Regular" w:hAnsi="Lato Regular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334"/>
        <w:tblpPr w:tblpX="949.5478984716157" w:tblpY="8597.96110807860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2295" w:type="dxa"/>
          </w:tcPr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V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y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X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h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F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-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v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84"/>
        <w:tblpPr w:tblpX="3264.8838700873357" w:tblpY="8597.96110807860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45" w:type="dxa"/>
          </w:tcPr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y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3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W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/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576"/>
        <w:tblpPr w:tblpX="6360.670169213973" w:tblpY="4318.491812227074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3510" w:type="dxa"/>
          </w:tcPr>
          <w:p>
            <w:pPr>
              <w:spacing w:after="0" w:line="338.19514192139735" w:lineRule="atLeast"/>
              <w:jc w:val="left"/>
            </w:pP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E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d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u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c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a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t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i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o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n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84"/>
        <w:tblpPr w:tblpX="6594.805267467249" w:tblpY="5229.017194323143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45" w:type="dxa"/>
          </w:tcPr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9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-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1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5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082"/>
        <w:tblpPr w:tblpX="6594.805267467249" w:tblpY="5541.19732532751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040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B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u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s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n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e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s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s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P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s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y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c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h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l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g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y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592"/>
        <w:tblpPr w:tblpX="6594.805267467249" w:tblpY="5827.362445414847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2550" w:type="dxa"/>
          </w:tcPr>
          <w:p>
            <w:pPr>
              <w:spacing w:after="0" w:line="254.94710264517622" w:lineRule="atLeast"/>
              <w:jc w:val="left"/>
            </w:pP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v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y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(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k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)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84"/>
        <w:tblpPr w:tblpX="6594.805267467249" w:tblpY="7284.20305676856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45" w:type="dxa"/>
          </w:tcPr>
          <w:p>
            <w:pPr>
              <w:spacing w:after="0" w:line="236.7365953133779" w:lineRule="atLeast"/>
              <w:jc w:val="left"/>
            </w:pP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1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5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-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2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0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1</w:t>
            </w:r>
            <w:r>
              <w:rPr>
                <w:color w:val="595959"/>
                <w:sz w:val="16"/>
                <w:szCs w:val="16"/>
                <w:rFonts w:ascii="Source Sans Pro Regular" w:cs="Source Sans Pro Regular" w:eastAsia="Source Sans Pro Regular" w:hAnsi="Source Sans Pro Regular"/>
              </w:rPr>
              <w:t xml:space="preserve">6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082"/>
        <w:tblpPr w:tblpX="6594.805267467249" w:tblpY="7596.383187772925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040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t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-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c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d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e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m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y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592"/>
        <w:tblpPr w:tblpX="6594.805267467249" w:tblpY="7882.54830786026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2550" w:type="dxa"/>
          </w:tcPr>
          <w:p>
            <w:pPr>
              <w:spacing w:after="0" w:line="254.94710264517622" w:lineRule="atLeast"/>
              <w:jc w:val="left"/>
            </w:pP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F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k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W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54.94710264517622" w:lineRule="atLeast"/>
              <w:jc w:val="left"/>
            </w:pP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F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-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v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(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k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)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4146"/>
        <w:tblpPr w:tblpX="6360.670169213973" w:tblpY="9261.3438864628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4080" w:type="dxa"/>
          </w:tcPr>
          <w:p>
            <w:pPr>
              <w:spacing w:after="0" w:line="338.19514192139735" w:lineRule="atLeast"/>
              <w:jc w:val="left"/>
            </w:pP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S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k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i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l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l</w:t>
            </w:r>
            <w:r>
              <w:rPr>
                <w:b w:val="true"/>
                <w:bCs w:val="true"/>
                <w:color w:val="0b0b0b"/>
                <w:sz w:val="28"/>
                <w:szCs w:val="28"/>
                <w:rFonts w:ascii="Lato Bold" w:cs="Lato Bold" w:eastAsia="Lato Bold" w:hAnsi="Lato Bold"/>
              </w:rPr>
              <w:t xml:space="preserve">s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082"/>
        <w:tblpPr w:tblpX="6594.805267467249" w:tblpY="10223.899290393012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2040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S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f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t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w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r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417"/>
        <w:tblpPr w:tblpX="6594.805267467249" w:tblpY="10627.131959606986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3375" w:type="dxa"/>
          </w:tcPr>
          <w:p>
            <w:pPr>
              <w:spacing w:after="0" w:line="254.94710264517622" w:lineRule="atLeast"/>
              <w:jc w:val="left"/>
            </w:pP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x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F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k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h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h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h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
</w:t>
            </w:r>
          </w:p>
          <w:p>
            <w:pPr>
              <w:spacing w:after="0" w:line="254.94710264517622" w:lineRule="atLeast"/>
              <w:jc w:val="left"/>
            </w:pP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X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y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Z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082"/>
        <w:tblpPr w:tblpX="6594.805267467249" w:tblpY="12083.972570960697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040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F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r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n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t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-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e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n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d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417"/>
        <w:tblpPr w:tblpX="6594.805267467249" w:tblpY="12487.205240174671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3375" w:type="dxa"/>
          </w:tcPr>
          <w:p>
            <w:pPr>
              <w:spacing w:after="0" w:line="254.94710264517622" w:lineRule="atLeast"/>
              <w:jc w:val="left"/>
            </w:pP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J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v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H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082"/>
        <w:tblpPr w:tblpX="6594.805267467249" w:tblpY="13944.045851528383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center"/>
            <w:tcMar>
              <w:top w:w="0" w:type="dxa"/>
              <w:bottom w:w="0" w:type="dxa"/>
              <w:end w:w="0" w:type="dxa"/>
              <w:start w:w="0" w:type="dxa"/>
            </w:tcMar>
            <w:tcW w:w="2040" w:type="dxa"/>
          </w:tcPr>
          <w:p>
            <w:pPr>
              <w:spacing w:after="0" w:line="221.1275927947598" w:lineRule="atLeast"/>
              <w:jc w:val="left"/>
            </w:pP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C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n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3417"/>
        <w:tblpPr w:tblpX="6594.805267467249" w:tblpY="14347.278520742357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3375" w:type="dxa"/>
          </w:tcPr>
          <w:p>
            <w:pPr>
              <w:spacing w:after="0" w:line="254.94710264517622" w:lineRule="atLeast"/>
              <w:jc w:val="left"/>
            </w:pP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y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k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W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C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y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K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t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b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k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L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g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U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X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,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S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h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p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i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f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y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a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n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d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 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m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o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r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e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  <w:r>
              <w:rPr>
                <w:color w:val="595959"/>
                <w:sz w:val="18"/>
                <w:szCs w:val="18"/>
                <w:rFonts w:ascii="Source Sans Pro Regular" w:cs="Source Sans Pro Regular" w:eastAsia="Source Sans Pro Regular" w:hAnsi="Source Sans Pro Regular"/>
              </w:rPr>
              <w:t xml:space="preserve">.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7482"/>
        <w:tblpPr w:tblpX="1456.8406113537117" w:tblpY="16168.329284934498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7440" w:type="dxa"/>
          </w:tcPr>
          <w:p>
            <w:pPr>
              <w:spacing w:after="0" w:line="182.10507641921396" w:lineRule="atLeast"/>
              <w:jc w:val="left"/>
            </w:pPr>
            <w:r>
              <w:rPr>
                <w:color w:val="000000"/>
                <w:sz w:val="24"/>
                <w:szCs w:val="24"/>
                <w:rFonts w:ascii="Lato ExtraBold" w:cs="Lato ExtraBold" w:eastAsia="Lato ExtraBold" w:hAnsi="Lato ExtraBold"/>
              </w:rPr>
              <w:t xml:space="preserve">H</w:t>
            </w:r>
            <w:r>
              <w:rPr>
                <w:color w:val="000000"/>
                <w:sz w:val="24"/>
                <w:szCs w:val="24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24"/>
                <w:szCs w:val="24"/>
                <w:rFonts w:ascii="Lato ExtraBold" w:cs="Lato ExtraBold" w:eastAsia="Lato ExtraBold" w:hAnsi="Lato ExtraBold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Lato ExtraBold" w:cs="Lato ExtraBold" w:eastAsia="Lato ExtraBold" w:hAnsi="Lato ExtraBold"/>
              </w:rPr>
              <w:t xml:space="preserve">b</w:t>
            </w:r>
            <w:r>
              <w:rPr>
                <w:color w:val="000000"/>
                <w:sz w:val="24"/>
                <w:szCs w:val="24"/>
                <w:rFonts w:ascii="Lato ExtraBold" w:cs="Lato ExtraBold" w:eastAsia="Lato ExtraBold" w:hAnsi="Lato ExtraBold"/>
              </w:rPr>
              <w:t xml:space="preserve">y</w:t>
            </w:r>
            <w:r>
              <w:rPr>
                <w:color w:val="000000"/>
                <w:sz w:val="24"/>
                <w:szCs w:val="24"/>
                <w:rFonts w:ascii="Lato ExtraBold" w:cs="Lato ExtraBold" w:eastAsia="Lato ExtraBold" w:hAnsi="Lato ExtraBold"/>
              </w:rPr>
              <w:t xml:space="preserve">
</w:t>
            </w:r>
          </w:p>
          <w:p>
            <w:pPr>
              <w:spacing w:after="0" w:line="182.10507641921396" w:lineRule="atLeast"/>
              <w:jc w:val="left"/>
            </w:pPr>
            <w:r>
              <w:rPr>
                <w:color w:val="000000"/>
                <w:sz w:val="24"/>
                <w:szCs w:val="24"/>
                <w:rFonts w:ascii="Lato ExtraBold" w:cs="Lato ExtraBold" w:eastAsia="Lato ExtraBold" w:hAnsi="Lato ExtraBold"/>
              </w:rPr>
              <w:t xml:space="preserve">
</w:t>
            </w:r>
          </w:p>
          <w:p>
            <w:pPr>
              <w:spacing w:after="0" w:line="182.10507641921396" w:lineRule="atLeast"/>
              <w:jc w:val="left"/>
            </w:pP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P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h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t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/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V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d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e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/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P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s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y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c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h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l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g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y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/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F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o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t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b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a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l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l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/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.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 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F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s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h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i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n</w:t>
            </w:r>
            <w:r>
              <w:rPr>
                <w:color w:val="000000"/>
                <w:sz w:val="18"/>
                <w:szCs w:val="18"/>
                <w:rFonts w:ascii="Lato ExtraBold" w:cs="Lato ExtraBold" w:eastAsia="Lato ExtraBold" w:hAnsi="Lato ExtraBold"/>
              </w:rPr>
              <w:t xml:space="preserve">g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1887"/>
        <w:tblpPr w:tblpX="1651.953193231441" w:tblpY="2731.57614628820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1845" w:type="dxa"/>
          </w:tcPr>
          <w:p>
            <w:pPr>
              <w:spacing w:after="0" w:line="273.15761462882097" w:lineRule="atLeast"/>
              <w:jc w:val="left"/>
            </w:pP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+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 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(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)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 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.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-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9</w:t>
            </w:r>
          </w:p>
        </w:tc>
      </w:tr>
    </w:tbl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dxa" w:w="2262"/>
        <w:tblpPr w:tblpX="3590.071506550218" w:tblpY="2731.576146288209" overlap="overlap">
          <w:tblOverlap w:val="overlap"/>
        </w:tblpPr>
      </w:tblPr>
      <w:tblGrid>
        <w:gridCol w:w="100"/>
      </w:tblGrid>
      <w:tr>
        <w:tc>
          <w:tcPr>
            <w:tcBorders>
              <w:top w:val="none" w:sz="0" w:color="FFFFFF"/>
              <w:bottom w:val="none" w:sz="0" w:color="FFFFFF"/>
              <w:left w:val="none" w:sz="0" w:color="FFFFFF"/>
              <w:right w:val="none" w:sz="0" w:color="FFFFFF"/>
            </w:tcBorders>
            <w:vAlign w:val="top"/>
            <w:tcMar>
              <w:top w:w="0" w:type="dxa"/>
              <w:bottom w:w="0" w:type="dxa"/>
              <w:end w:w="0" w:type="dxa"/>
              <w:start w:w="0" w:type="dxa"/>
            </w:tcMar>
            <w:tcW w:w="2220" w:type="dxa"/>
          </w:tcPr>
          <w:p>
            <w:pPr>
              <w:spacing w:after="0" w:line="273.15761462882097" w:lineRule="atLeast"/>
              <w:jc w:val="left"/>
            </w:pP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k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a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t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h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e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r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i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n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e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m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@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e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m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a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i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l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.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c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o</w:t>
            </w:r>
            <w:r>
              <w:rPr>
                <w:color w:val="0b0b0b"/>
                <w:sz w:val="18"/>
                <w:szCs w:val="18"/>
                <w:rFonts w:ascii="Lato Medium" w:cs="Lato Medium" w:eastAsia="Lato Medium" w:hAnsi="Lato Medium"/>
              </w:rPr>
              <w:t xml:space="preserve">m</w:t>
            </w:r>
          </w:p>
        </w:tc>
      </w:tr>
    </w:tbl>
    <w:sectPr>
      <w:pgSz w:w="11900" w:h="18201" w:orient="portrait"/>
      <w:pgMar w:top="0" w:right="0" w:bottom="0" w:left="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me7p9hmr8ys34ulnh84jb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2023-03-25T13:00:36Z</dcterms:created>
  <dcterms:modified xsi:type="dcterms:W3CDTF">2023-03-25T13:00:36Z</dcterms:modified>
</cp:coreProperties>
</file>