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Project 1 Pentest 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root@be10ace40e17:/etc/ansible# cat pentest.yml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