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26E75D" w14:textId="71456D49" w:rsidR="00786CD4" w:rsidRPr="002C0DFE" w:rsidRDefault="00A75289" w:rsidP="002C0DFE">
      <w:pPr>
        <w:pStyle w:val="Paragraphedeliste"/>
        <w:numPr>
          <w:ilvl w:val="0"/>
          <w:numId w:val="3"/>
        </w:numPr>
        <w:rPr>
          <w:color w:val="FF0000"/>
        </w:rPr>
      </w:pPr>
      <w:r w:rsidRPr="002C0DFE">
        <w:rPr>
          <w:color w:val="FF0000"/>
        </w:rPr>
        <w:t xml:space="preserve">Autre fonctionnalité : </w:t>
      </w:r>
    </w:p>
    <w:p w14:paraId="05117BC5" w14:textId="3C34EF35" w:rsidR="007A6C38" w:rsidRDefault="007A6C38">
      <w:r>
        <w:t>Créer au niveau de la plateforme un lien avec toutes les autres entités UMMISCO</w:t>
      </w:r>
      <w:r w:rsidR="002C0DFE">
        <w:t xml:space="preserve"> une page qui pourra lier à toutes les autres applications, projets d’UMMISCO.</w:t>
      </w:r>
    </w:p>
    <w:p w14:paraId="55C9A9DB" w14:textId="77777777" w:rsidR="002B2100" w:rsidRDefault="002B2100"/>
    <w:p w14:paraId="6785E718" w14:textId="7A3541E6" w:rsidR="007A6C38" w:rsidRDefault="007A6C38" w:rsidP="002B2100">
      <w:pPr>
        <w:pStyle w:val="Paragraphedeliste"/>
        <w:numPr>
          <w:ilvl w:val="0"/>
          <w:numId w:val="4"/>
        </w:numPr>
      </w:pPr>
      <w:r>
        <w:t>Partie du site dédiée à la publication des données (datasets), toute ressource pouvant être retirée d’un projet.</w:t>
      </w:r>
      <w:r w:rsidR="002D2C79">
        <w:t xml:space="preserve"> Quelqu’un publie ses datasets et ils sont accessibles à tout le monde. Certaines datasets sont </w:t>
      </w:r>
      <w:r w:rsidR="004E716F">
        <w:t xml:space="preserve">privées, </w:t>
      </w:r>
      <w:r w:rsidR="00445558">
        <w:t>protégées</w:t>
      </w:r>
      <w:r w:rsidR="002D2C79">
        <w:t xml:space="preserve"> (très sensibles) et d’autres publiques.</w:t>
      </w:r>
    </w:p>
    <w:p w14:paraId="3F651571" w14:textId="0EF494DA" w:rsidR="004E716F" w:rsidRDefault="004E716F">
      <w:r>
        <w:t xml:space="preserve">Les protégées sont accessibles à tout membre d’UMMISCO. Les privées ne sont accessibles qu’à un certain groupe de membres d’UMMISCO. </w:t>
      </w:r>
    </w:p>
    <w:p w14:paraId="6744C8BE" w14:textId="406B577A" w:rsidR="00E36879" w:rsidRDefault="00E36879"/>
    <w:p w14:paraId="7107BBCF" w14:textId="5609AFB9" w:rsidR="009277E4" w:rsidRDefault="009277E4" w:rsidP="009277E4">
      <w:pPr>
        <w:pStyle w:val="Paragraphedeliste"/>
        <w:numPr>
          <w:ilvl w:val="0"/>
          <w:numId w:val="1"/>
        </w:numPr>
        <w:rPr>
          <w:b/>
          <w:bCs/>
          <w:color w:val="FF0000"/>
        </w:rPr>
      </w:pPr>
      <w:r w:rsidRPr="009277E4">
        <w:rPr>
          <w:b/>
          <w:bCs/>
          <w:color w:val="FF0000"/>
        </w:rPr>
        <w:t>R</w:t>
      </w:r>
      <w:r w:rsidR="00A055A9">
        <w:rPr>
          <w:b/>
          <w:bCs/>
          <w:color w:val="FF0000"/>
        </w:rPr>
        <w:t>ô</w:t>
      </w:r>
      <w:r w:rsidRPr="009277E4">
        <w:rPr>
          <w:b/>
          <w:bCs/>
          <w:color w:val="FF0000"/>
        </w:rPr>
        <w:t>les :</w:t>
      </w:r>
    </w:p>
    <w:p w14:paraId="3D4916FB" w14:textId="00F93C25" w:rsidR="00D47332" w:rsidRDefault="00D47332" w:rsidP="00D47332">
      <w:pPr>
        <w:rPr>
          <w:color w:val="000000" w:themeColor="text1"/>
        </w:rPr>
      </w:pPr>
      <w:r>
        <w:rPr>
          <w:color w:val="000000" w:themeColor="text1"/>
        </w:rPr>
        <w:t>Au lieu de créer des r</w:t>
      </w:r>
      <w:r w:rsidR="00A62A63">
        <w:rPr>
          <w:color w:val="000000" w:themeColor="text1"/>
        </w:rPr>
        <w:t>ô</w:t>
      </w:r>
      <w:r>
        <w:rPr>
          <w:color w:val="000000" w:themeColor="text1"/>
        </w:rPr>
        <w:t xml:space="preserve">les comme </w:t>
      </w:r>
      <w:r w:rsidR="00A62A63">
        <w:rPr>
          <w:color w:val="000000" w:themeColor="text1"/>
        </w:rPr>
        <w:t>é</w:t>
      </w:r>
      <w:r>
        <w:rPr>
          <w:color w:val="000000" w:themeColor="text1"/>
        </w:rPr>
        <w:t xml:space="preserve">diteur, visiteur, </w:t>
      </w:r>
      <w:r w:rsidR="00A62A63">
        <w:rPr>
          <w:color w:val="000000" w:themeColor="text1"/>
        </w:rPr>
        <w:t xml:space="preserve">on utilise ACL : </w:t>
      </w:r>
      <w:r>
        <w:rPr>
          <w:color w:val="000000" w:themeColor="text1"/>
        </w:rPr>
        <w:t xml:space="preserve">on a une liste de permissions. Le rôle est défini par les permissions accordées lors de la création. </w:t>
      </w:r>
      <w:r w:rsidR="00A62A63">
        <w:rPr>
          <w:color w:val="000000" w:themeColor="text1"/>
        </w:rPr>
        <w:t xml:space="preserve"> Pour chaque fonctionnalité, on définit un ensemble de permissions.</w:t>
      </w:r>
    </w:p>
    <w:p w14:paraId="7484F75C" w14:textId="77777777" w:rsidR="00870643" w:rsidRDefault="00870643" w:rsidP="00D47332">
      <w:pPr>
        <w:rPr>
          <w:color w:val="000000" w:themeColor="text1"/>
        </w:rPr>
      </w:pPr>
    </w:p>
    <w:p w14:paraId="06695232" w14:textId="247AAD8D" w:rsidR="00A62A63" w:rsidRDefault="00870643" w:rsidP="00870643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870643">
        <w:rPr>
          <w:color w:val="000000" w:themeColor="text1"/>
        </w:rPr>
        <w:t>Mettre back office et front office</w:t>
      </w:r>
    </w:p>
    <w:p w14:paraId="1160B45F" w14:textId="179B3C7A" w:rsidR="00FE4963" w:rsidRPr="00FE4963" w:rsidRDefault="00FE4963" w:rsidP="00FE4963">
      <w:pPr>
        <w:rPr>
          <w:b/>
          <w:bCs/>
          <w:color w:val="FF0000"/>
        </w:rPr>
      </w:pPr>
    </w:p>
    <w:p w14:paraId="396BC83F" w14:textId="42DDA77B" w:rsidR="00FE4963" w:rsidRDefault="00FE4963" w:rsidP="00FE4963">
      <w:pPr>
        <w:pStyle w:val="Paragraphedeliste"/>
        <w:numPr>
          <w:ilvl w:val="0"/>
          <w:numId w:val="1"/>
        </w:numPr>
        <w:rPr>
          <w:b/>
          <w:bCs/>
          <w:color w:val="FF0000"/>
        </w:rPr>
      </w:pPr>
      <w:r w:rsidRPr="00FE4963">
        <w:rPr>
          <w:b/>
          <w:bCs/>
          <w:color w:val="FF0000"/>
        </w:rPr>
        <w:t>Publications :</w:t>
      </w:r>
    </w:p>
    <w:p w14:paraId="4C6EF146" w14:textId="2F6F67AE" w:rsidR="00FE4963" w:rsidRDefault="00FE4963" w:rsidP="00FE4963">
      <w:pPr>
        <w:rPr>
          <w:color w:val="000000" w:themeColor="text1"/>
        </w:rPr>
      </w:pPr>
      <w:r>
        <w:rPr>
          <w:color w:val="000000" w:themeColor="text1"/>
        </w:rPr>
        <w:t>Les publications doivent être validées (par les encadrants) pas forcément au niveau de la plateforme, ptet dans la vie réelle.</w:t>
      </w:r>
    </w:p>
    <w:p w14:paraId="6C687377" w14:textId="621B48BA" w:rsidR="00E00696" w:rsidRDefault="0044662E" w:rsidP="00FE4963">
      <w:pPr>
        <w:rPr>
          <w:color w:val="000000" w:themeColor="text1"/>
        </w:rPr>
      </w:pPr>
      <w:r>
        <w:rPr>
          <w:color w:val="000000" w:themeColor="text1"/>
        </w:rPr>
        <w:t>Les publications servent à la valorisation de la recherche mais elles sont déjà publiées dans les revues internationales</w:t>
      </w:r>
      <w:r w:rsidR="00E00696">
        <w:rPr>
          <w:color w:val="000000" w:themeColor="text1"/>
        </w:rPr>
        <w:t> :</w:t>
      </w:r>
    </w:p>
    <w:p w14:paraId="10738487" w14:textId="7B1C9854" w:rsidR="00E00696" w:rsidRDefault="00E00696" w:rsidP="00FE4963">
      <w:pPr>
        <w:rPr>
          <w:color w:val="000000" w:themeColor="text1"/>
        </w:rPr>
      </w:pPr>
      <w:r>
        <w:rPr>
          <w:color w:val="000000" w:themeColor="text1"/>
        </w:rPr>
        <w:t xml:space="preserve">Les articles sont validés par des entités internationales, non pas UMMISCO. Une fois validé, ils postent </w:t>
      </w:r>
      <w:r w:rsidR="00B3775A">
        <w:rPr>
          <w:color w:val="000000" w:themeColor="text1"/>
        </w:rPr>
        <w:t>ça</w:t>
      </w:r>
      <w:r>
        <w:rPr>
          <w:color w:val="000000" w:themeColor="text1"/>
        </w:rPr>
        <w:t xml:space="preserve"> au niveau du site.</w:t>
      </w:r>
    </w:p>
    <w:p w14:paraId="130CD038" w14:textId="6D9CB800" w:rsidR="008C0564" w:rsidRDefault="008C0564" w:rsidP="00FE4963">
      <w:pPr>
        <w:rPr>
          <w:color w:val="000000" w:themeColor="text1"/>
        </w:rPr>
      </w:pPr>
    </w:p>
    <w:p w14:paraId="304BD907" w14:textId="6D1E4B59" w:rsidR="008C0564" w:rsidRDefault="008C0564" w:rsidP="00FE4963">
      <w:pPr>
        <w:rPr>
          <w:color w:val="000000" w:themeColor="text1"/>
        </w:rPr>
      </w:pPr>
      <w:r>
        <w:rPr>
          <w:color w:val="000000" w:themeColor="text1"/>
        </w:rPr>
        <w:t>Avant la validation, ce qui intéresse les valideurs, c’est la contribution scientifique, ils s’en foutent de qui tu es.</w:t>
      </w:r>
    </w:p>
    <w:p w14:paraId="3E3D98AF" w14:textId="5C173515" w:rsidR="00FE7165" w:rsidRDefault="00FE7165" w:rsidP="00FE4963">
      <w:pPr>
        <w:rPr>
          <w:color w:val="000000" w:themeColor="text1"/>
        </w:rPr>
      </w:pPr>
    </w:p>
    <w:p w14:paraId="015C59B9" w14:textId="59C156B3" w:rsidR="00FE7165" w:rsidRPr="00737D4D" w:rsidRDefault="00B52108" w:rsidP="00B52108">
      <w:pPr>
        <w:pStyle w:val="Paragraphedeliste"/>
        <w:numPr>
          <w:ilvl w:val="0"/>
          <w:numId w:val="1"/>
        </w:numPr>
        <w:rPr>
          <w:color w:val="FF0000"/>
        </w:rPr>
      </w:pPr>
      <w:r w:rsidRPr="00737D4D">
        <w:rPr>
          <w:color w:val="FF0000"/>
        </w:rPr>
        <w:t>Problèmes de valorisation :</w:t>
      </w:r>
    </w:p>
    <w:p w14:paraId="02EF9C31" w14:textId="22AD9B63" w:rsidR="00B52108" w:rsidRDefault="00B52108" w:rsidP="00FE4963">
      <w:pPr>
        <w:rPr>
          <w:color w:val="000000" w:themeColor="text1"/>
        </w:rPr>
      </w:pPr>
      <w:r>
        <w:rPr>
          <w:color w:val="000000" w:themeColor="text1"/>
        </w:rPr>
        <w:t>Le site n’est pas moderne.</w:t>
      </w:r>
    </w:p>
    <w:p w14:paraId="792EDFC8" w14:textId="3BDC3266" w:rsidR="008E2F02" w:rsidRPr="00FE4963" w:rsidRDefault="008E2F02" w:rsidP="00FE4963">
      <w:pPr>
        <w:rPr>
          <w:color w:val="000000" w:themeColor="text1"/>
        </w:rPr>
      </w:pPr>
      <w:r>
        <w:rPr>
          <w:color w:val="000000" w:themeColor="text1"/>
        </w:rPr>
        <w:t>Il y a des contrats de doctorat disponibles et les gens intéressés peuvent se renseigner depuis le site.</w:t>
      </w:r>
    </w:p>
    <w:p w14:paraId="1DBE8F3E" w14:textId="3FE89DA8" w:rsidR="00FE4963" w:rsidRDefault="00FE4963" w:rsidP="00FE4963">
      <w:pPr>
        <w:rPr>
          <w:color w:val="000000" w:themeColor="text1"/>
        </w:rPr>
      </w:pPr>
    </w:p>
    <w:p w14:paraId="59F4FB57" w14:textId="5B42E6E1" w:rsidR="00B13206" w:rsidRPr="00E37F29" w:rsidRDefault="007B6601" w:rsidP="007B6601">
      <w:pPr>
        <w:pStyle w:val="Paragraphedeliste"/>
        <w:numPr>
          <w:ilvl w:val="0"/>
          <w:numId w:val="1"/>
        </w:numPr>
        <w:rPr>
          <w:color w:val="FF0000"/>
        </w:rPr>
      </w:pPr>
      <w:r w:rsidRPr="00E37F29">
        <w:rPr>
          <w:color w:val="FF0000"/>
        </w:rPr>
        <w:t>Partage de publications :</w:t>
      </w:r>
    </w:p>
    <w:p w14:paraId="30A031C9" w14:textId="16CD215E" w:rsidR="007B6601" w:rsidRDefault="007B6601" w:rsidP="007B6601">
      <w:pPr>
        <w:ind w:left="360"/>
        <w:rPr>
          <w:color w:val="000000" w:themeColor="text1"/>
        </w:rPr>
      </w:pPr>
      <w:r>
        <w:rPr>
          <w:color w:val="000000" w:themeColor="text1"/>
        </w:rPr>
        <w:t>Actuellement par clé USB sûrement.</w:t>
      </w:r>
    </w:p>
    <w:p w14:paraId="5685DCE1" w14:textId="6877810A" w:rsidR="00B5162A" w:rsidRDefault="00B5162A" w:rsidP="007B6601">
      <w:pPr>
        <w:ind w:left="360"/>
        <w:rPr>
          <w:color w:val="000000" w:themeColor="text1"/>
        </w:rPr>
      </w:pPr>
    </w:p>
    <w:p w14:paraId="4B9E5A70" w14:textId="1E4F6B83" w:rsidR="00B5162A" w:rsidRDefault="00B5162A" w:rsidP="00B5162A">
      <w:pPr>
        <w:pStyle w:val="Paragraphedeliste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Le serveur existe déjà au niveau de l’ESP</w:t>
      </w:r>
    </w:p>
    <w:p w14:paraId="67DC4CB7" w14:textId="509E36B2" w:rsidR="00B5162A" w:rsidRDefault="00B5162A" w:rsidP="00B5162A">
      <w:pPr>
        <w:rPr>
          <w:color w:val="000000" w:themeColor="text1"/>
        </w:rPr>
      </w:pPr>
    </w:p>
    <w:p w14:paraId="60A5191D" w14:textId="041E67CD" w:rsidR="00C7280F" w:rsidRPr="00BB1FEA" w:rsidRDefault="00C7280F" w:rsidP="00C7280F">
      <w:pPr>
        <w:pStyle w:val="Paragraphedeliste"/>
        <w:numPr>
          <w:ilvl w:val="0"/>
          <w:numId w:val="1"/>
        </w:numPr>
        <w:rPr>
          <w:b/>
          <w:bCs/>
          <w:color w:val="FF0000"/>
        </w:rPr>
      </w:pPr>
      <w:r w:rsidRPr="00BB1FEA">
        <w:rPr>
          <w:b/>
          <w:bCs/>
          <w:color w:val="FF0000"/>
        </w:rPr>
        <w:t>Accès :</w:t>
      </w:r>
    </w:p>
    <w:p w14:paraId="15F67B26" w14:textId="41C48439" w:rsidR="00C7280F" w:rsidRDefault="00C7280F" w:rsidP="00B5162A">
      <w:pPr>
        <w:rPr>
          <w:color w:val="000000" w:themeColor="text1"/>
        </w:rPr>
      </w:pPr>
      <w:r>
        <w:rPr>
          <w:color w:val="000000" w:themeColor="text1"/>
        </w:rPr>
        <w:t>Pour le grand public, un appareil mobile est plus susceptible d’être utilisé mais pour des étudiants et doctorants comme nous, on utilisera surement un ordi.</w:t>
      </w:r>
    </w:p>
    <w:p w14:paraId="2B11588C" w14:textId="537EC488" w:rsidR="00BB1FEA" w:rsidRDefault="00BB1FEA" w:rsidP="00B5162A">
      <w:pPr>
        <w:rPr>
          <w:color w:val="000000" w:themeColor="text1"/>
        </w:rPr>
      </w:pPr>
    </w:p>
    <w:p w14:paraId="41466ECC" w14:textId="1F510C3C" w:rsidR="00BB1FEA" w:rsidRDefault="00990932" w:rsidP="00B5162A">
      <w:pPr>
        <w:rPr>
          <w:color w:val="000000" w:themeColor="text1"/>
        </w:rPr>
      </w:pPr>
      <w:r>
        <w:rPr>
          <w:color w:val="000000" w:themeColor="text1"/>
        </w:rPr>
        <w:t>On pourrait s’inspirer de google scholar : pas d=besoin d’uploader des publications, elles sont directement référencées gr</w:t>
      </w:r>
      <w:r w:rsidR="0054546A">
        <w:rPr>
          <w:color w:val="000000" w:themeColor="text1"/>
        </w:rPr>
        <w:t>â</w:t>
      </w:r>
      <w:r>
        <w:rPr>
          <w:color w:val="000000" w:themeColor="text1"/>
        </w:rPr>
        <w:t xml:space="preserve">ce à un lien avec les revues internationales </w:t>
      </w:r>
      <w:r w:rsidR="00377948">
        <w:rPr>
          <w:color w:val="000000" w:themeColor="text1"/>
        </w:rPr>
        <w:t xml:space="preserve">(mais </w:t>
      </w:r>
      <w:r w:rsidR="00C21384">
        <w:rPr>
          <w:color w:val="000000" w:themeColor="text1"/>
        </w:rPr>
        <w:t>ça</w:t>
      </w:r>
      <w:r w:rsidR="00377948">
        <w:rPr>
          <w:color w:val="000000" w:themeColor="text1"/>
        </w:rPr>
        <w:t xml:space="preserve"> reste dans la plateforme</w:t>
      </w:r>
      <w:r w:rsidR="00C21384">
        <w:rPr>
          <w:color w:val="000000" w:themeColor="text1"/>
        </w:rPr>
        <w:t>, ex :</w:t>
      </w:r>
      <w:r w:rsidR="002C33E2">
        <w:rPr>
          <w:color w:val="000000" w:themeColor="text1"/>
        </w:rPr>
        <w:t xml:space="preserve"> les e-frames je pense : </w:t>
      </w:r>
      <w:r w:rsidR="00C21384">
        <w:rPr>
          <w:color w:val="000000" w:themeColor="text1"/>
        </w:rPr>
        <w:t xml:space="preserve"> balises utilisées par youtube ; on sort en cliquant sur le bouton de lecture mais on </w:t>
      </w:r>
      <w:r w:rsidR="002C33E2">
        <w:rPr>
          <w:color w:val="000000" w:themeColor="text1"/>
        </w:rPr>
        <w:t xml:space="preserve">ne </w:t>
      </w:r>
      <w:r w:rsidR="00C21384">
        <w:rPr>
          <w:color w:val="000000" w:themeColor="text1"/>
        </w:rPr>
        <w:t>le sait pas</w:t>
      </w:r>
      <w:r w:rsidR="00377948">
        <w:rPr>
          <w:color w:val="000000" w:themeColor="text1"/>
        </w:rPr>
        <w:t xml:space="preserve">) </w:t>
      </w:r>
      <w:r>
        <w:rPr>
          <w:color w:val="000000" w:themeColor="text1"/>
        </w:rPr>
        <w:t>mais pour les rapports, on peut uploader.</w:t>
      </w:r>
    </w:p>
    <w:p w14:paraId="507D8883" w14:textId="7AEAF017" w:rsidR="006C6365" w:rsidRDefault="006C6365" w:rsidP="00B5162A">
      <w:pPr>
        <w:rPr>
          <w:color w:val="000000" w:themeColor="text1"/>
        </w:rPr>
      </w:pPr>
    </w:p>
    <w:p w14:paraId="22098EC7" w14:textId="1173613B" w:rsidR="006C6365" w:rsidRPr="00262072" w:rsidRDefault="006C6365" w:rsidP="00262072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262072">
        <w:rPr>
          <w:color w:val="000000" w:themeColor="text1"/>
        </w:rPr>
        <w:t>Dès qu’on a le rôle de chercheur, on peut faire une publication sans validation.</w:t>
      </w:r>
    </w:p>
    <w:p w14:paraId="571CB947" w14:textId="1A71F688" w:rsidR="00262072" w:rsidRDefault="00262072" w:rsidP="00262072">
      <w:pPr>
        <w:pStyle w:val="Paragraphedeliste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C’est selon les permissions qu’on affiche tel ou tel élément au niveau de la plateforme.</w:t>
      </w:r>
    </w:p>
    <w:p w14:paraId="210B8D09" w14:textId="45FCD639" w:rsidR="00966540" w:rsidRDefault="00966540" w:rsidP="00966540">
      <w:pPr>
        <w:rPr>
          <w:color w:val="000000" w:themeColor="text1"/>
        </w:rPr>
      </w:pPr>
    </w:p>
    <w:p w14:paraId="0FB3161C" w14:textId="712BF2F0" w:rsidR="008E4055" w:rsidRDefault="00966540" w:rsidP="008E4055">
      <w:pPr>
        <w:pStyle w:val="Paragraphedeliste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Permettre que depuis </w:t>
      </w:r>
      <w:r w:rsidR="00CF2ABA">
        <w:rPr>
          <w:color w:val="000000" w:themeColor="text1"/>
        </w:rPr>
        <w:t>la plateforme, on puisse accéder aux services d’autres applications</w:t>
      </w:r>
      <w:r w:rsidR="00BC17F3">
        <w:rPr>
          <w:color w:val="000000" w:themeColor="text1"/>
        </w:rPr>
        <w:t>, soit par e-frame soit par liste d’applications intégrables par l’admin à l’appli</w:t>
      </w:r>
      <w:r w:rsidR="0042349F">
        <w:rPr>
          <w:color w:val="000000" w:themeColor="text1"/>
        </w:rPr>
        <w:t>.</w:t>
      </w:r>
      <w:r w:rsidR="003A2AF4">
        <w:rPr>
          <w:color w:val="000000" w:themeColor="text1"/>
        </w:rPr>
        <w:t xml:space="preserve"> Dans le cas d’e-frame, faudrait sauvegarder le lien au niveau de la bd.</w:t>
      </w:r>
    </w:p>
    <w:p w14:paraId="06DAA95E" w14:textId="77777777" w:rsidR="00595116" w:rsidRPr="00595116" w:rsidRDefault="00595116" w:rsidP="00595116">
      <w:pPr>
        <w:pStyle w:val="Paragraphedeliste"/>
        <w:rPr>
          <w:color w:val="000000" w:themeColor="text1"/>
        </w:rPr>
      </w:pPr>
    </w:p>
    <w:p w14:paraId="794929EF" w14:textId="771C2DF3" w:rsidR="00595116" w:rsidRDefault="003A2AF4" w:rsidP="00595116">
      <w:pPr>
        <w:rPr>
          <w:color w:val="000000" w:themeColor="text1"/>
        </w:rPr>
      </w:pPr>
      <w:r>
        <w:rPr>
          <w:color w:val="000000" w:themeColor="text1"/>
        </w:rPr>
        <w:t>Quand le prof parle de simulation, il parle de modélisation.</w:t>
      </w:r>
      <w:r w:rsidR="00ED7680">
        <w:rPr>
          <w:color w:val="000000" w:themeColor="text1"/>
        </w:rPr>
        <w:t xml:space="preserve"> On ne fera pas de simulations à proprement parler, ce n’est pas possible pour nous.</w:t>
      </w:r>
      <w:r w:rsidR="00A97BDB">
        <w:rPr>
          <w:color w:val="000000" w:themeColor="text1"/>
        </w:rPr>
        <w:t xml:space="preserve"> On mettra juste des liens vers l’application elle-même</w:t>
      </w:r>
      <w:r w:rsidR="003E5876">
        <w:rPr>
          <w:color w:val="000000" w:themeColor="text1"/>
        </w:rPr>
        <w:t xml:space="preserve"> </w:t>
      </w:r>
      <w:r w:rsidR="0070203D">
        <w:rPr>
          <w:color w:val="000000" w:themeColor="text1"/>
        </w:rPr>
        <w:t>(j</w:t>
      </w:r>
      <w:r w:rsidR="003E5876">
        <w:rPr>
          <w:color w:val="000000" w:themeColor="text1"/>
        </w:rPr>
        <w:t>e n</w:t>
      </w:r>
      <w:r w:rsidR="0070203D">
        <w:rPr>
          <w:color w:val="000000" w:themeColor="text1"/>
        </w:rPr>
        <w:t>’ai pas trop compris)</w:t>
      </w:r>
      <w:r w:rsidR="00A97BDB">
        <w:rPr>
          <w:color w:val="000000" w:themeColor="text1"/>
        </w:rPr>
        <w:t>.</w:t>
      </w:r>
    </w:p>
    <w:p w14:paraId="0F1BB1CD" w14:textId="3480B5F4" w:rsidR="003E5876" w:rsidRDefault="003E5876" w:rsidP="00595116">
      <w:pPr>
        <w:rPr>
          <w:color w:val="000000" w:themeColor="text1"/>
        </w:rPr>
      </w:pPr>
    </w:p>
    <w:p w14:paraId="48D1191F" w14:textId="4B4DD599" w:rsidR="003E5876" w:rsidRDefault="00931888" w:rsidP="00595116">
      <w:pPr>
        <w:rPr>
          <w:color w:val="000000" w:themeColor="text1"/>
        </w:rPr>
      </w:pPr>
      <w:r>
        <w:rPr>
          <w:color w:val="000000" w:themeColor="text1"/>
        </w:rPr>
        <w:t>Dark mode optionnel sinon on peut avoir une mauvaise note.</w:t>
      </w:r>
    </w:p>
    <w:p w14:paraId="040820EF" w14:textId="46E415D7" w:rsidR="008A2F82" w:rsidRDefault="008A2F82" w:rsidP="00595116">
      <w:pPr>
        <w:rPr>
          <w:color w:val="000000" w:themeColor="text1"/>
        </w:rPr>
      </w:pPr>
    </w:p>
    <w:p w14:paraId="3726A89B" w14:textId="35F7544F" w:rsidR="008A2F82" w:rsidRDefault="008A2F82" w:rsidP="008A2F82">
      <w:pPr>
        <w:pStyle w:val="Paragraphedeliste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Lors de la création de compte, on peut définir notre </w:t>
      </w:r>
      <w:r w:rsidR="00B36ED1">
        <w:rPr>
          <w:color w:val="000000" w:themeColor="text1"/>
        </w:rPr>
        <w:t>« </w:t>
      </w:r>
      <w:r w:rsidR="00367339">
        <w:rPr>
          <w:color w:val="000000" w:themeColor="text1"/>
        </w:rPr>
        <w:t>rôle</w:t>
      </w:r>
      <w:r w:rsidR="00B36ED1">
        <w:rPr>
          <w:color w:val="000000" w:themeColor="text1"/>
        </w:rPr>
        <w:t> »</w:t>
      </w:r>
      <w:r>
        <w:rPr>
          <w:color w:val="000000" w:themeColor="text1"/>
        </w:rPr>
        <w:t xml:space="preserve"> genre chercheur, </w:t>
      </w:r>
      <w:r w:rsidR="00B36ED1">
        <w:rPr>
          <w:color w:val="000000" w:themeColor="text1"/>
        </w:rPr>
        <w:t>é</w:t>
      </w:r>
      <w:r>
        <w:rPr>
          <w:color w:val="000000" w:themeColor="text1"/>
        </w:rPr>
        <w:t>tudiant, etc.</w:t>
      </w:r>
      <w:r w:rsidR="00B36ED1">
        <w:rPr>
          <w:color w:val="000000" w:themeColor="text1"/>
        </w:rPr>
        <w:t xml:space="preserve"> différent des rôles au niveau de la hiérarchie de la plateforme.</w:t>
      </w:r>
      <w:r>
        <w:rPr>
          <w:color w:val="000000" w:themeColor="text1"/>
        </w:rPr>
        <w:t xml:space="preserve"> En essayant d’accéder à telle ressource, l’admin pourra valider.</w:t>
      </w:r>
    </w:p>
    <w:p w14:paraId="6C6A2301" w14:textId="053DF68A" w:rsidR="00D70E1E" w:rsidRPr="008A2F82" w:rsidRDefault="00D70E1E" w:rsidP="008A2F82">
      <w:pPr>
        <w:pStyle w:val="Paragraphedeliste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Actuellement, il n’y a pas de rôles. L’admin créera les rôles, nous-mêmes pouvons ne pas connaître les rôles.</w:t>
      </w:r>
      <w:r w:rsidR="008A40BA">
        <w:rPr>
          <w:color w:val="000000" w:themeColor="text1"/>
        </w:rPr>
        <w:t xml:space="preserve"> Exemple : un étudiant demande accès à une certaine fonctionnalité, l’admin accepte en créant un rôle permettant d’y accéder spécifiquement puis le lui attribue.</w:t>
      </w:r>
    </w:p>
    <w:p w14:paraId="408557FE" w14:textId="6FAF9513" w:rsidR="003E5876" w:rsidRDefault="003E5876" w:rsidP="00595116">
      <w:pPr>
        <w:rPr>
          <w:color w:val="000000" w:themeColor="text1"/>
        </w:rPr>
      </w:pPr>
    </w:p>
    <w:p w14:paraId="3DF6F443" w14:textId="682AB74F" w:rsidR="00C171E7" w:rsidRDefault="00C171E7" w:rsidP="00595116">
      <w:pPr>
        <w:rPr>
          <w:color w:val="000000" w:themeColor="text1"/>
        </w:rPr>
      </w:pPr>
      <w:r>
        <w:rPr>
          <w:color w:val="000000" w:themeColor="text1"/>
        </w:rPr>
        <w:t>Ceci n’est pas un site vitrine. C’est une application web.</w:t>
      </w:r>
      <w:r w:rsidR="00DD10C7">
        <w:rPr>
          <w:color w:val="000000" w:themeColor="text1"/>
        </w:rPr>
        <w:t xml:space="preserve"> </w:t>
      </w:r>
    </w:p>
    <w:p w14:paraId="49C73E7F" w14:textId="7BB55E15" w:rsidR="00DD10C7" w:rsidRDefault="00DD10C7" w:rsidP="00595116">
      <w:pPr>
        <w:rPr>
          <w:color w:val="000000" w:themeColor="text1"/>
        </w:rPr>
      </w:pPr>
    </w:p>
    <w:p w14:paraId="77E7448F" w14:textId="26FA75F0" w:rsidR="00DD10C7" w:rsidRDefault="00DD10C7" w:rsidP="00DD10C7">
      <w:pPr>
        <w:pStyle w:val="Paragraphedeliste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Exemple de sites :</w:t>
      </w:r>
    </w:p>
    <w:p w14:paraId="718B3973" w14:textId="6B76A4C3" w:rsidR="00DD10C7" w:rsidRDefault="00DD10C7" w:rsidP="00DD10C7">
      <w:pPr>
        <w:pStyle w:val="Paragraphedeliste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Le site du labo CNRS : Il montre des publications sur le dashboard, plusieurs onglets dont un onglet montrant des données statiques : « nos innovations ». Il y a un onglet « Presse » qui permet aux journalistes d’obtenir des infos en contactant des membres. L’admin a la possibilité de mettre en avant des publications, podcasts, vidéos, des trucs liés à leur labo.</w:t>
      </w:r>
    </w:p>
    <w:p w14:paraId="5BC4CE90" w14:textId="0A2B8027" w:rsidR="00DD10C7" w:rsidRDefault="00DD10C7" w:rsidP="00DD10C7">
      <w:pPr>
        <w:pStyle w:val="Paragraphedeliste"/>
        <w:rPr>
          <w:color w:val="000000" w:themeColor="text1"/>
        </w:rPr>
      </w:pPr>
      <w:r>
        <w:rPr>
          <w:color w:val="000000" w:themeColor="text1"/>
        </w:rPr>
        <w:t>Il y a également un onglet pour rejoindre le labo qui redirige vers le vrai site du labo.</w:t>
      </w:r>
    </w:p>
    <w:p w14:paraId="41E017EF" w14:textId="4D02F567" w:rsidR="00DD10C7" w:rsidRDefault="00DD10C7" w:rsidP="00DD10C7">
      <w:pPr>
        <w:pStyle w:val="Paragraphedeliste"/>
        <w:rPr>
          <w:color w:val="000000" w:themeColor="text1"/>
        </w:rPr>
      </w:pPr>
    </w:p>
    <w:p w14:paraId="058D587F" w14:textId="0208AF97" w:rsidR="00DD10C7" w:rsidRDefault="00DD10C7" w:rsidP="00DD10C7">
      <w:pPr>
        <w:pStyle w:val="Paragraphedeliste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Le site de </w:t>
      </w:r>
      <w:r w:rsidR="000178E0">
        <w:rPr>
          <w:color w:val="000000" w:themeColor="text1"/>
        </w:rPr>
        <w:t>INSERM</w:t>
      </w:r>
    </w:p>
    <w:p w14:paraId="6FB3A439" w14:textId="7168608D" w:rsidR="00B8041C" w:rsidRDefault="00B8041C" w:rsidP="00DD10C7">
      <w:pPr>
        <w:pStyle w:val="Paragraphedeliste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INRAE</w:t>
      </w:r>
    </w:p>
    <w:p w14:paraId="6A2DDA37" w14:textId="49C4B443" w:rsidR="00DD10C7" w:rsidRPr="00DD10C7" w:rsidRDefault="00DD10C7" w:rsidP="00DD10C7">
      <w:pPr>
        <w:pStyle w:val="Paragraphedeliste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SAED</w:t>
      </w:r>
    </w:p>
    <w:p w14:paraId="13EA97FE" w14:textId="77777777" w:rsidR="008E4055" w:rsidRDefault="008E4055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5A6FE2C9" w14:textId="77777777" w:rsidR="00966540" w:rsidRPr="008E4055" w:rsidRDefault="00966540" w:rsidP="008E4055">
      <w:pPr>
        <w:rPr>
          <w:color w:val="000000" w:themeColor="text1"/>
        </w:rPr>
      </w:pPr>
    </w:p>
    <w:p w14:paraId="108040FA" w14:textId="50C50B32" w:rsidR="00262072" w:rsidRPr="00B5162A" w:rsidRDefault="00262072" w:rsidP="00B5162A">
      <w:pPr>
        <w:rPr>
          <w:color w:val="000000" w:themeColor="text1"/>
        </w:rPr>
      </w:pPr>
    </w:p>
    <w:sectPr w:rsidR="00262072" w:rsidRPr="00B516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7E0229"/>
    <w:multiLevelType w:val="hybridMultilevel"/>
    <w:tmpl w:val="6FA0F0E0"/>
    <w:lvl w:ilvl="0" w:tplc="A6EE9C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DD3637"/>
    <w:multiLevelType w:val="hybridMultilevel"/>
    <w:tmpl w:val="DA28E566"/>
    <w:lvl w:ilvl="0" w:tplc="263E680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A967F0"/>
    <w:multiLevelType w:val="hybridMultilevel"/>
    <w:tmpl w:val="114AA226"/>
    <w:lvl w:ilvl="0" w:tplc="0CE4F3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2D4C23"/>
    <w:multiLevelType w:val="hybridMultilevel"/>
    <w:tmpl w:val="90020B6C"/>
    <w:lvl w:ilvl="0" w:tplc="AC4C631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395"/>
    <w:rsid w:val="000178E0"/>
    <w:rsid w:val="00262072"/>
    <w:rsid w:val="002B2100"/>
    <w:rsid w:val="002C0DFE"/>
    <w:rsid w:val="002C33E2"/>
    <w:rsid w:val="002D2C79"/>
    <w:rsid w:val="00367339"/>
    <w:rsid w:val="00377948"/>
    <w:rsid w:val="003A2AF4"/>
    <w:rsid w:val="003E5876"/>
    <w:rsid w:val="0042349F"/>
    <w:rsid w:val="00445558"/>
    <w:rsid w:val="0044662E"/>
    <w:rsid w:val="004E716F"/>
    <w:rsid w:val="0054546A"/>
    <w:rsid w:val="00595116"/>
    <w:rsid w:val="006C6365"/>
    <w:rsid w:val="0070203D"/>
    <w:rsid w:val="00737D4D"/>
    <w:rsid w:val="007866D2"/>
    <w:rsid w:val="00786CD4"/>
    <w:rsid w:val="007A6C38"/>
    <w:rsid w:val="007B6601"/>
    <w:rsid w:val="00867395"/>
    <w:rsid w:val="00870643"/>
    <w:rsid w:val="008A2F82"/>
    <w:rsid w:val="008A40BA"/>
    <w:rsid w:val="008C0564"/>
    <w:rsid w:val="008E2F02"/>
    <w:rsid w:val="008E4055"/>
    <w:rsid w:val="009277E4"/>
    <w:rsid w:val="00931888"/>
    <w:rsid w:val="009622EF"/>
    <w:rsid w:val="00966540"/>
    <w:rsid w:val="00990932"/>
    <w:rsid w:val="00A055A9"/>
    <w:rsid w:val="00A62A63"/>
    <w:rsid w:val="00A75289"/>
    <w:rsid w:val="00A97BDB"/>
    <w:rsid w:val="00B13206"/>
    <w:rsid w:val="00B36ED1"/>
    <w:rsid w:val="00B3775A"/>
    <w:rsid w:val="00B5162A"/>
    <w:rsid w:val="00B52108"/>
    <w:rsid w:val="00B8041C"/>
    <w:rsid w:val="00BB1FEA"/>
    <w:rsid w:val="00BC17F3"/>
    <w:rsid w:val="00C171E7"/>
    <w:rsid w:val="00C21384"/>
    <w:rsid w:val="00C7280F"/>
    <w:rsid w:val="00CF2ABA"/>
    <w:rsid w:val="00D47332"/>
    <w:rsid w:val="00D70E1E"/>
    <w:rsid w:val="00DD10C7"/>
    <w:rsid w:val="00E00696"/>
    <w:rsid w:val="00E36879"/>
    <w:rsid w:val="00E37F29"/>
    <w:rsid w:val="00ED7680"/>
    <w:rsid w:val="00FE4963"/>
    <w:rsid w:val="00FE7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D3726"/>
  <w15:chartTrackingRefBased/>
  <w15:docId w15:val="{31A76C3D-0040-4F34-8144-72B2FEC36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277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609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Cheikh Saliou Mbacké Lô</dc:creator>
  <cp:keywords/>
  <dc:description/>
  <cp:lastModifiedBy>Cheikh Saliou Mbacké Lô</cp:lastModifiedBy>
  <cp:revision>57</cp:revision>
  <dcterms:created xsi:type="dcterms:W3CDTF">2026-04-29T16:10:00Z</dcterms:created>
  <dcterms:modified xsi:type="dcterms:W3CDTF">2026-04-29T18:13:00Z</dcterms:modified>
</cp:coreProperties>
</file>