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D339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алгебре</w:t>
      </w:r>
    </w:p>
    <w:p w:rsidR="00851D44" w:rsidRPr="00E011B3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64026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Степанова Л.С.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D339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102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D339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D33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055EEF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</w:t>
      </w:r>
      <w:r w:rsidR="00D339DD">
        <w:rPr>
          <w:rFonts w:ascii="Times New Roman" w:eastAsia="Times New Roman" w:hAnsi="Times New Roman" w:cs="Times New Roman"/>
          <w:b/>
          <w:color w:val="000000"/>
          <w:lang w:eastAsia="ru-RU"/>
        </w:rPr>
        <w:t>алгеб</w:t>
      </w:r>
      <w:r w:rsidR="00236D0E">
        <w:rPr>
          <w:rFonts w:ascii="Times New Roman" w:eastAsia="Times New Roman" w:hAnsi="Times New Roman" w:cs="Times New Roman"/>
          <w:b/>
          <w:color w:val="000000"/>
          <w:lang w:eastAsia="ru-RU"/>
        </w:rPr>
        <w:t>р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 </w:t>
      </w:r>
      <w:r w:rsidR="00640267">
        <w:rPr>
          <w:rFonts w:ascii="Times New Roman" w:eastAsia="Times New Roman" w:hAnsi="Times New Roman" w:cs="Times New Roman"/>
          <w:b/>
          <w:color w:val="000000"/>
          <w:lang w:eastAsia="ru-RU"/>
        </w:rPr>
        <w:t>8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F4186" w:rsidRDefault="00FF4186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2054"/>
        <w:gridCol w:w="992"/>
        <w:gridCol w:w="1984"/>
        <w:gridCol w:w="2694"/>
        <w:gridCol w:w="1842"/>
        <w:gridCol w:w="2694"/>
        <w:gridCol w:w="1701"/>
      </w:tblGrid>
      <w:tr w:rsidR="00FF4186" w:rsidTr="00955A41">
        <w:tc>
          <w:tcPr>
            <w:tcW w:w="748" w:type="dxa"/>
            <w:vMerge w:val="restart"/>
            <w:tcBorders>
              <w:right w:val="single" w:sz="4" w:space="0" w:color="auto"/>
            </w:tcBorders>
          </w:tcPr>
          <w:p w:rsidR="00FF4186" w:rsidRPr="00851D44" w:rsidRDefault="00FF4186" w:rsidP="00955A4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FF4186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2054" w:type="dxa"/>
            <w:vMerge w:val="restart"/>
          </w:tcPr>
          <w:p w:rsidR="00FF4186" w:rsidRPr="00851D44" w:rsidRDefault="00FF4186" w:rsidP="00955A4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FF4186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992" w:type="dxa"/>
            <w:vMerge w:val="restart"/>
          </w:tcPr>
          <w:p w:rsidR="00FF4186" w:rsidRPr="00851D44" w:rsidRDefault="00FF4186" w:rsidP="00955A4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FF4186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Merge w:val="restart"/>
          </w:tcPr>
          <w:p w:rsidR="00FF4186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7230" w:type="dxa"/>
            <w:gridSpan w:val="3"/>
          </w:tcPr>
          <w:p w:rsidR="00FF4186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виды учебной  деятельности (УУД)</w:t>
            </w:r>
          </w:p>
        </w:tc>
        <w:tc>
          <w:tcPr>
            <w:tcW w:w="1701" w:type="dxa"/>
            <w:vMerge w:val="restart"/>
          </w:tcPr>
          <w:p w:rsidR="00FF4186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FF4186" w:rsidRPr="00851D44" w:rsidTr="00955A41">
        <w:trPr>
          <w:trHeight w:val="945"/>
        </w:trPr>
        <w:tc>
          <w:tcPr>
            <w:tcW w:w="748" w:type="dxa"/>
            <w:vMerge/>
            <w:tcBorders>
              <w:right w:val="single" w:sz="4" w:space="0" w:color="auto"/>
            </w:tcBorders>
          </w:tcPr>
          <w:p w:rsidR="00FF4186" w:rsidRPr="00851D44" w:rsidRDefault="00FF4186" w:rsidP="00955A4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vMerge/>
          </w:tcPr>
          <w:p w:rsidR="00FF4186" w:rsidRPr="00851D44" w:rsidRDefault="00FF4186" w:rsidP="00955A4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</w:tcPr>
          <w:p w:rsidR="00FF4186" w:rsidRPr="00851D44" w:rsidRDefault="00FF4186" w:rsidP="00955A4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Merge/>
          </w:tcPr>
          <w:p w:rsidR="00FF4186" w:rsidRPr="00851D44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:rsidR="00FF4186" w:rsidRDefault="00FF4186" w:rsidP="00955A41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Личностные</w:t>
            </w:r>
          </w:p>
        </w:tc>
        <w:tc>
          <w:tcPr>
            <w:tcW w:w="1842" w:type="dxa"/>
          </w:tcPr>
          <w:p w:rsidR="00FF4186" w:rsidRDefault="00FF4186" w:rsidP="00955A41">
            <w:pPr>
              <w:pStyle w:val="Style1"/>
              <w:widowControl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Метапредметные</w:t>
            </w:r>
          </w:p>
          <w:p w:rsidR="00FF4186" w:rsidRDefault="00FF4186" w:rsidP="00955A41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sz w:val="20"/>
                <w:szCs w:val="20"/>
              </w:rPr>
            </w:pPr>
          </w:p>
        </w:tc>
        <w:tc>
          <w:tcPr>
            <w:tcW w:w="2694" w:type="dxa"/>
          </w:tcPr>
          <w:p w:rsidR="00FF4186" w:rsidRDefault="00FF4186" w:rsidP="00955A41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rStyle w:val="FontStyle11"/>
                <w:b/>
                <w:sz w:val="20"/>
                <w:szCs w:val="20"/>
              </w:rPr>
              <w:t>Предметные</w:t>
            </w:r>
          </w:p>
          <w:p w:rsidR="00FF4186" w:rsidRDefault="00FF4186" w:rsidP="00955A41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FF4186" w:rsidRPr="00851D44" w:rsidRDefault="00FF4186" w:rsidP="00955A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Глава 1. Алгебраические дроби</w:t>
            </w: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FF4186" w:rsidRPr="00127679" w:rsidRDefault="00FF4186" w:rsidP="0095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955A41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054" w:type="dxa"/>
            <w:vAlign w:val="center"/>
          </w:tcPr>
          <w:p w:rsidR="00955A41" w:rsidRPr="00EF0AC7" w:rsidRDefault="00955A41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Вводный инструктаж. Что такое алгебраическая дробь</w:t>
            </w:r>
            <w:r w:rsidRPr="00EF0AC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992" w:type="dxa"/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мыслительных стереотипов, вытекающих из обыденного опыта; воспитание качеств личности, обеспечивающих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социальную мобильность, способность принимать самостоятельные решения; формирование качеств мышления, необходимых для адаптации в современном информационном обществе; развитие интереса к математическому творчеству и математических способностей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представлений о математике как форме описания и методе познания действительнос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ти, создание условий для приобретения первоначального опыта математического моделирования; 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955A41" w:rsidRPr="00B57D18" w:rsidRDefault="00955A41" w:rsidP="00B57D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D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Конструируют алгебраические выражения. Находят область определения алгебраической дроби; выполняют числовые подстановки и вычислять значение дроби, в том числе с помощью калькулятора.</w:t>
            </w:r>
          </w:p>
          <w:p w:rsidR="00955A41" w:rsidRPr="00B57D18" w:rsidRDefault="00955A41" w:rsidP="00B57D1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57D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Формулируют основное свойство алгебраической дроби и применяют его для преобразования дробей. Выполняют действия с алгебраическими дробями, применяют </w:t>
            </w:r>
            <w:r w:rsidRPr="00B57D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преобразования выражений для решения задач. Выражают переменные из формул (физических, геометрических, описывающих бытовые ситуации).</w:t>
            </w: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Проводят исследования, выявляют закономерности. </w:t>
            </w:r>
          </w:p>
          <w:p w:rsidR="00955A41" w:rsidRPr="00127679" w:rsidRDefault="00955A41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П.1.1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Что такое алгебраическая дробь 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П.1.1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Основное свойство дроби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П.1.2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Основное свойство дроби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П.1.2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054" w:type="dxa"/>
            <w:vAlign w:val="center"/>
          </w:tcPr>
          <w:p w:rsidR="00D6314A" w:rsidRPr="00CC764A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Сложение и вычитание алгебраических дробей.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П.1.3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6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Сложение и вычитание алгебраических дробей.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П.1.3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7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Умножение и деление алгебраических дробей.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D6314A" w:rsidRPr="00B57D18" w:rsidRDefault="00D6314A" w:rsidP="00B57D18">
            <w:p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Формулируют определение степени с целым показателем.</w:t>
            </w:r>
          </w:p>
          <w:p w:rsidR="00D6314A" w:rsidRPr="00B57D18" w:rsidRDefault="00D6314A" w:rsidP="00B57D1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Формулируют, записывают в символической форме и иллюстрируют примерами свойства степени с целым показателем; применяют свойства степени для преобразования выражений и вычислений. используют запись </w:t>
            </w: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чисел в стандартном виде для выражения размеров объектов, длительности процессов в окружающем мире.</w:t>
            </w:r>
          </w:p>
          <w:p w:rsidR="00D6314A" w:rsidRPr="00B57D18" w:rsidRDefault="00D6314A" w:rsidP="00B57D1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Сравнивают числа и величины, записанные с использованием степени 10. </w:t>
            </w:r>
          </w:p>
          <w:p w:rsidR="00D6314A" w:rsidRPr="00B57D18" w:rsidRDefault="00D6314A" w:rsidP="00B57D1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Выполняют вычисления с реальными данными.</w:t>
            </w:r>
          </w:p>
          <w:p w:rsidR="00D6314A" w:rsidRPr="00B57D18" w:rsidRDefault="00D6314A" w:rsidP="00B57D18">
            <w:p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D6314A" w:rsidRPr="00B57D18" w:rsidRDefault="00D6314A" w:rsidP="00B57D18">
            <w:p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Выполняют прикидку и оценку результатов вычислений.</w:t>
            </w:r>
          </w:p>
          <w:p w:rsidR="00D6314A" w:rsidRPr="00127679" w:rsidRDefault="00D6314A" w:rsidP="00B57D1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B5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Решают уравнения с дробными коэффициентами, решать текстовые задачи алгебраическим методом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П.1.4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Умножение и деление алгебраических дробей.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П.1.4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2054" w:type="dxa"/>
            <w:vAlign w:val="center"/>
          </w:tcPr>
          <w:p w:rsidR="00D6314A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764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 выражений, со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держащих алгебраические дроби. 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П.1.5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764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 выражений, со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держащих алгебраические дроби.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П.1.5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11</w:t>
            </w:r>
          </w:p>
        </w:tc>
        <w:tc>
          <w:tcPr>
            <w:tcW w:w="2054" w:type="dxa"/>
            <w:vAlign w:val="center"/>
          </w:tcPr>
          <w:p w:rsidR="00D6314A" w:rsidRPr="00EF0AC7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764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 выражений, со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держащих алгебраические дроби.</w:t>
            </w:r>
          </w:p>
        </w:tc>
        <w:tc>
          <w:tcPr>
            <w:tcW w:w="992" w:type="dxa"/>
          </w:tcPr>
          <w:p w:rsidR="00D6314A" w:rsidRPr="00895FE7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95FE7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П.1.5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12</w:t>
            </w:r>
          </w:p>
        </w:tc>
        <w:tc>
          <w:tcPr>
            <w:tcW w:w="2054" w:type="dxa"/>
            <w:vAlign w:val="center"/>
          </w:tcPr>
          <w:p w:rsidR="00D6314A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Степень с целым показателем</w:t>
            </w:r>
          </w:p>
        </w:tc>
        <w:tc>
          <w:tcPr>
            <w:tcW w:w="992" w:type="dxa"/>
          </w:tcPr>
          <w:p w:rsidR="00D6314A" w:rsidRPr="00895FE7" w:rsidRDefault="00D6314A" w:rsidP="00955A41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5FE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D6314A" w:rsidRPr="00895FE7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П.1.6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2054" w:type="dxa"/>
            <w:vAlign w:val="center"/>
          </w:tcPr>
          <w:p w:rsidR="00D6314A" w:rsidRPr="002B29D1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Степень с целым показателем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П.1.6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2054" w:type="dxa"/>
            <w:vAlign w:val="center"/>
          </w:tcPr>
          <w:p w:rsidR="00D6314A" w:rsidRPr="002B29D1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Свойства степени с целым показателем.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П.1.7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2054" w:type="dxa"/>
            <w:vAlign w:val="center"/>
          </w:tcPr>
          <w:p w:rsidR="00D6314A" w:rsidRPr="002B29D1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Свойства степени с целым показателем.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П.1.7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2054" w:type="dxa"/>
            <w:vAlign w:val="center"/>
          </w:tcPr>
          <w:p w:rsidR="00D6314A" w:rsidRPr="00AE3193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29D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Свойства степени с целым показателем.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П.1.7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17</w:t>
            </w:r>
          </w:p>
        </w:tc>
        <w:tc>
          <w:tcPr>
            <w:tcW w:w="2054" w:type="dxa"/>
            <w:vAlign w:val="center"/>
          </w:tcPr>
          <w:p w:rsidR="00D6314A" w:rsidRPr="00AE3193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90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Решение уравнений и задач.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П.1.8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2054" w:type="dxa"/>
            <w:vAlign w:val="center"/>
          </w:tcPr>
          <w:p w:rsidR="00D6314A" w:rsidRPr="00AE3193" w:rsidRDefault="00D6314A" w:rsidP="00955A4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90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Решение уравнений и задач.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П.1.8</w:t>
            </w:r>
          </w:p>
        </w:tc>
      </w:tr>
      <w:tr w:rsidR="00D6314A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19</w:t>
            </w:r>
          </w:p>
        </w:tc>
        <w:tc>
          <w:tcPr>
            <w:tcW w:w="2054" w:type="dxa"/>
            <w:vAlign w:val="center"/>
          </w:tcPr>
          <w:p w:rsidR="00D6314A" w:rsidRPr="00AE3193" w:rsidRDefault="00D6314A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Обобщающий урок по теме «Алгебраические дроби»</w:t>
            </w:r>
          </w:p>
        </w:tc>
        <w:tc>
          <w:tcPr>
            <w:tcW w:w="992" w:type="dxa"/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D6314A" w:rsidRDefault="00D6314A">
            <w:r w:rsidRPr="00C50048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6314A" w:rsidRPr="00127679" w:rsidRDefault="00D6314A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П.1.9 (Для тех, кому интересно)</w:t>
            </w:r>
          </w:p>
        </w:tc>
      </w:tr>
      <w:tr w:rsidR="00955A41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2054" w:type="dxa"/>
            <w:vAlign w:val="center"/>
          </w:tcPr>
          <w:p w:rsidR="00955A41" w:rsidRPr="00AE3193" w:rsidRDefault="00955A41" w:rsidP="00955A4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Контрольная работа №1 по теме «Алгебраические дроби»</w:t>
            </w:r>
          </w:p>
        </w:tc>
        <w:tc>
          <w:tcPr>
            <w:tcW w:w="992" w:type="dxa"/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ют</w:t>
            </w: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3F6235">
              <w:rPr>
                <w:rFonts w:ascii="Times New Roman" w:eastAsia="Times New Roman" w:hAnsi="Times New Roman" w:cs="Times New Roman"/>
                <w:sz w:val="24"/>
                <w:szCs w:val="24"/>
              </w:rPr>
              <w:t>реобразование выражений, 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держащих алгебраические дроби, </w:t>
            </w: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ют</w:t>
            </w: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значения степеней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целым</w:t>
            </w: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показателями</w:t>
            </w:r>
            <w:r w:rsidRPr="00AE3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>решают основные задачи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уравнение</w:t>
            </w:r>
            <w:r w:rsidRPr="00D40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контролируют,</w:t>
            </w:r>
            <w:r w:rsidRPr="00AE319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обнаруживают и устраняют ошибки логического (в ходе решения) и арифметического (в вычислении) характера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5A41" w:rsidRPr="00127679" w:rsidRDefault="00955A41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  <w:vAlign w:val="center"/>
          </w:tcPr>
          <w:p w:rsidR="00FF4186" w:rsidRPr="00AE3193" w:rsidRDefault="00FF4186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ru-RU"/>
              </w:rPr>
              <w:t xml:space="preserve"> Квадратные корни </w:t>
            </w:r>
          </w:p>
        </w:tc>
        <w:tc>
          <w:tcPr>
            <w:tcW w:w="992" w:type="dxa"/>
          </w:tcPr>
          <w:p w:rsidR="00FF4186" w:rsidRPr="00127679" w:rsidRDefault="00FF4186" w:rsidP="0095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15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2054" w:type="dxa"/>
            <w:vAlign w:val="center"/>
          </w:tcPr>
          <w:p w:rsidR="00237BAC" w:rsidRPr="0033624D" w:rsidRDefault="00237BAC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Задача о нахождении стороны квадрата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мыслительных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стереотипов, вытекающих из обыденного опыта; воспитание качеств личности, обеспечивающих социальную мобильность, способность принимать самостоятельные решения; формирование качеств мышления, необходимых для адаптации в современном информационном обществе; развитие интереса к математическому творчеству и математических способностей</w:t>
            </w:r>
            <w:proofErr w:type="gram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37BAC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представлений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 математике как форме описания и методе познания действительности, создание условий для приобретения первоначального опыта математического моделирования; 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  <w:proofErr w:type="gramEnd"/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237BAC" w:rsidRPr="00F10F7F" w:rsidRDefault="00237BAC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Формулируют определения квадратного корня из числа. Применять график функции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для нахождения корней квадратных уравнений, используя при необходимости калькулятор; проводить оценку квадратных корней. </w:t>
            </w:r>
          </w:p>
          <w:p w:rsidR="00237BAC" w:rsidRPr="00F10F7F" w:rsidRDefault="00237BAC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Строить график функции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исследовать по графику ее свойства. </w:t>
            </w:r>
          </w:p>
          <w:p w:rsidR="00237BAC" w:rsidRPr="00127679" w:rsidRDefault="00237BAC" w:rsidP="00F10F7F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Формулируют и доказывают теорему Пифагора. Применяют данную теорему при решении задач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П.2.1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22</w:t>
            </w:r>
          </w:p>
        </w:tc>
        <w:tc>
          <w:tcPr>
            <w:tcW w:w="2054" w:type="dxa"/>
            <w:vAlign w:val="center"/>
          </w:tcPr>
          <w:p w:rsidR="00237BAC" w:rsidRPr="0033624D" w:rsidRDefault="00237BAC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42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Иррациональные числа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2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23</w:t>
            </w:r>
          </w:p>
        </w:tc>
        <w:tc>
          <w:tcPr>
            <w:tcW w:w="2054" w:type="dxa"/>
          </w:tcPr>
          <w:p w:rsidR="00237BAC" w:rsidRPr="00333AA9" w:rsidRDefault="00237BAC" w:rsidP="00955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3A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Теорема Пифагора. 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24</w:t>
            </w:r>
          </w:p>
        </w:tc>
        <w:tc>
          <w:tcPr>
            <w:tcW w:w="2054" w:type="dxa"/>
            <w:vAlign w:val="center"/>
          </w:tcPr>
          <w:p w:rsidR="00237BAC" w:rsidRPr="0033624D" w:rsidRDefault="00237BAC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3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Теорема Пифагора.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25</w:t>
            </w:r>
          </w:p>
        </w:tc>
        <w:tc>
          <w:tcPr>
            <w:tcW w:w="2054" w:type="dxa"/>
            <w:vAlign w:val="center"/>
          </w:tcPr>
          <w:p w:rsidR="00237BAC" w:rsidRPr="0033624D" w:rsidRDefault="00237BAC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A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Квадратный корень (алгебраический подход)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237BAC" w:rsidRPr="00F10F7F" w:rsidRDefault="00237BAC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Доказывают свойства арифметических квадратных корней; применять их к преобразованию выражений.</w:t>
            </w:r>
          </w:p>
          <w:p w:rsidR="00237BAC" w:rsidRPr="00127679" w:rsidRDefault="00237BAC" w:rsidP="00F10F7F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Вычисляют значения выражений, содержащих квадратные корни; выполнять знаково-символические действия с использованием обозначений квадратного и кубического корня.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26</w:t>
            </w:r>
          </w:p>
        </w:tc>
        <w:tc>
          <w:tcPr>
            <w:tcW w:w="2054" w:type="dxa"/>
            <w:vAlign w:val="center"/>
          </w:tcPr>
          <w:p w:rsidR="00237BAC" w:rsidRPr="00AE3193" w:rsidRDefault="00237BAC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3AA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Квадратный корень (алгебраический подход)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27</w:t>
            </w:r>
          </w:p>
        </w:tc>
        <w:tc>
          <w:tcPr>
            <w:tcW w:w="2054" w:type="dxa"/>
          </w:tcPr>
          <w:p w:rsidR="00237BAC" w:rsidRPr="007146FD" w:rsidRDefault="00237BAC" w:rsidP="00955A4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46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График зависимости </w:t>
            </w:r>
            <w:r w:rsidRPr="007146FD">
              <w:rPr>
                <w:rFonts w:ascii="Times New Roman" w:hAnsi="Times New Roman" w:cs="Times New Roman"/>
                <w:sz w:val="24"/>
                <w:szCs w:val="24"/>
              </w:rPr>
              <w:t>у = √х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237BAC" w:rsidRPr="00F10F7F" w:rsidRDefault="00237BAC" w:rsidP="00F1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Вычисляют значения выражений, содержащих квадратные корни; выполнять знаково-символические действия с использованием обозначений квадратного и кубического корня.</w:t>
            </w:r>
          </w:p>
          <w:p w:rsidR="00237BAC" w:rsidRPr="00F10F7F" w:rsidRDefault="00237BAC" w:rsidP="00F1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Исследовать уравнение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=a</m:t>
              </m:r>
            </m:oMath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находить точные и приближенные корни при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a&gt;0</m:t>
              </m:r>
            </m:oMath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lastRenderedPageBreak/>
              <w:t>П.2.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28</w:t>
            </w:r>
          </w:p>
        </w:tc>
        <w:tc>
          <w:tcPr>
            <w:tcW w:w="2054" w:type="dxa"/>
          </w:tcPr>
          <w:p w:rsidR="00237BAC" w:rsidRPr="007146FD" w:rsidRDefault="00237BAC" w:rsidP="00955A4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46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Свойства квадратных корней. 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29</w:t>
            </w:r>
          </w:p>
        </w:tc>
        <w:tc>
          <w:tcPr>
            <w:tcW w:w="2054" w:type="dxa"/>
          </w:tcPr>
          <w:p w:rsidR="00237BAC" w:rsidRPr="007146FD" w:rsidRDefault="00237BAC" w:rsidP="00955A4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46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Свойства квадратных корней. 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30</w:t>
            </w:r>
          </w:p>
        </w:tc>
        <w:tc>
          <w:tcPr>
            <w:tcW w:w="2054" w:type="dxa"/>
          </w:tcPr>
          <w:p w:rsidR="00237BAC" w:rsidRPr="00B05982" w:rsidRDefault="00237BAC" w:rsidP="00955A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AF">
              <w:rPr>
                <w:rFonts w:ascii="Times New Roman" w:hAnsi="Times New Roman" w:cs="Times New Roman"/>
                <w:sz w:val="24"/>
                <w:szCs w:val="24"/>
              </w:rPr>
              <w:t>Преобразования выражений, содержащих квадратные корни</w:t>
            </w:r>
          </w:p>
        </w:tc>
        <w:tc>
          <w:tcPr>
            <w:tcW w:w="992" w:type="dxa"/>
          </w:tcPr>
          <w:p w:rsidR="00237BAC" w:rsidRPr="00895FE7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31</w:t>
            </w:r>
          </w:p>
        </w:tc>
        <w:tc>
          <w:tcPr>
            <w:tcW w:w="2054" w:type="dxa"/>
          </w:tcPr>
          <w:p w:rsidR="00237BAC" w:rsidRPr="00B05982" w:rsidRDefault="00237BAC" w:rsidP="00955A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AF">
              <w:rPr>
                <w:rFonts w:ascii="Times New Roman" w:hAnsi="Times New Roman" w:cs="Times New Roman"/>
                <w:sz w:val="24"/>
                <w:szCs w:val="24"/>
              </w:rPr>
              <w:t>Преобразования выражений, содержащих квадратные корни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32</w:t>
            </w:r>
          </w:p>
        </w:tc>
        <w:tc>
          <w:tcPr>
            <w:tcW w:w="2054" w:type="dxa"/>
          </w:tcPr>
          <w:p w:rsidR="00237BAC" w:rsidRPr="00FE7EAF" w:rsidRDefault="00237BAC" w:rsidP="00955A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7E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Преобразования выражений, содержащих квадратные корни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33</w:t>
            </w:r>
          </w:p>
        </w:tc>
        <w:tc>
          <w:tcPr>
            <w:tcW w:w="2054" w:type="dxa"/>
          </w:tcPr>
          <w:p w:rsidR="00237BAC" w:rsidRPr="00B05982" w:rsidRDefault="00237BAC" w:rsidP="00955A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4284">
              <w:rPr>
                <w:rFonts w:ascii="Times New Roman" w:hAnsi="Times New Roman" w:cs="Times New Roman"/>
                <w:sz w:val="24"/>
                <w:szCs w:val="24"/>
              </w:rPr>
              <w:t>Кубический корень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EC0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Формулировать определение корня третьей степени; находить значения кубических корней, при необходимости </w:t>
            </w:r>
            <w:proofErr w:type="gramStart"/>
            <w:r w:rsidRPr="00EC0577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используя</w:t>
            </w:r>
            <w:proofErr w:type="gramEnd"/>
            <w:r w:rsidRPr="00EC0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калькулятор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Default="00237BAC" w:rsidP="00955A41">
            <w:r w:rsidRPr="006748B0">
              <w:rPr>
                <w:rFonts w:ascii="Calibri" w:eastAsia="Calibri" w:hAnsi="Calibri" w:cs="Times New Roman"/>
              </w:rPr>
              <w:t>П.2.</w:t>
            </w:r>
            <w:r>
              <w:rPr>
                <w:rFonts w:ascii="Calibri" w:eastAsia="Calibri" w:hAnsi="Calibri" w:cs="Times New Roman"/>
              </w:rPr>
              <w:t>8</w:t>
            </w:r>
          </w:p>
        </w:tc>
      </w:tr>
      <w:tr w:rsidR="00237BAC" w:rsidRPr="00127679" w:rsidTr="00D30B9A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34</w:t>
            </w:r>
          </w:p>
        </w:tc>
        <w:tc>
          <w:tcPr>
            <w:tcW w:w="2054" w:type="dxa"/>
          </w:tcPr>
          <w:p w:rsidR="00237BAC" w:rsidRPr="00B05982" w:rsidRDefault="00237BAC" w:rsidP="00955A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Обобщающий урок по теме «Квадратные корни»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Default="00237BAC">
            <w:r w:rsidRPr="005364C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FE7EA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Выполняют преобразование выражений, содержащих квадратные корни; решают основные задачи 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свойства квадратного корня</w:t>
            </w:r>
            <w:r w:rsidRPr="00FE7EA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; контролируют, обнаруживают и устраняют ошибки логического (в ходе решения) и арифметического (в </w:t>
            </w:r>
            <w:r w:rsidRPr="00FE7EA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вычислении) характера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П.2.9 (Для тех, кому интересно)</w:t>
            </w:r>
          </w:p>
        </w:tc>
      </w:tr>
      <w:tr w:rsidR="00F10F7F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35</w:t>
            </w:r>
          </w:p>
        </w:tc>
        <w:tc>
          <w:tcPr>
            <w:tcW w:w="2054" w:type="dxa"/>
          </w:tcPr>
          <w:p w:rsidR="00F10F7F" w:rsidRDefault="00F10F7F" w:rsidP="00955A41">
            <w:pPr>
              <w:spacing w:after="0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Контрольная работа </w:t>
            </w:r>
            <w:r w:rsidRPr="00333A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№2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по теме </w:t>
            </w:r>
            <w:r w:rsidRPr="00333A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«Квадратные </w:t>
            </w:r>
            <w:r w:rsidRPr="00333A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корни»</w:t>
            </w:r>
          </w:p>
          <w:p w:rsidR="00F10F7F" w:rsidRPr="00333AA9" w:rsidRDefault="00F10F7F" w:rsidP="00955A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</w:tcPr>
          <w:p w:rsidR="00FF4186" w:rsidRPr="00B05982" w:rsidRDefault="00FF4186" w:rsidP="00955A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Pr="003F62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pacing w:val="-10"/>
                <w:sz w:val="24"/>
                <w:szCs w:val="24"/>
                <w:shd w:val="clear" w:color="auto" w:fill="FFFFFF"/>
                <w:lang w:eastAsia="ru-RU" w:bidi="ru-RU"/>
              </w:rPr>
              <w:t>Квадратные уравнения</w:t>
            </w:r>
          </w:p>
        </w:tc>
        <w:tc>
          <w:tcPr>
            <w:tcW w:w="992" w:type="dxa"/>
          </w:tcPr>
          <w:p w:rsidR="00FF4186" w:rsidRPr="009F2685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F2685">
              <w:rPr>
                <w:rFonts w:ascii="Times New Roman" w:eastAsia="Calibri" w:hAnsi="Times New Roman" w:cs="Times New Roman"/>
                <w:b/>
              </w:rPr>
              <w:t>19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36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hAnsi="Times New Roman" w:cs="Times New Roman"/>
                <w:sz w:val="24"/>
                <w:szCs w:val="24"/>
              </w:rPr>
              <w:t>Какие уравнения называются квадратными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мыслительных стереотипов, вытекающих из обыденного опыта; воспитание качеств личности, обеспечивающих социальную мобильность, способность принимать самостоятельные решения; формирование качеств мышления,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необходимых для адаптации в современном информационном обществе; развитие интереса к математическому творчеству и математических способностей</w:t>
            </w:r>
            <w:proofErr w:type="gram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представлений о математике как форме описания и методе познания действительности, создание условий для приобретения первоначального опыта математического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моделирования; 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  <w:proofErr w:type="gramEnd"/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Распознавать квадратные уравнения, классифицировать их. Выводить формулу корней квадратного уравнения. 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Решать квадратные уравнения - полные и неполные. 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Проводить простейшие исследования квадратных уравнений.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Решать уравнения, сводящиеся к </w:t>
            </w:r>
            <w:proofErr w:type="gramStart"/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квадратными</w:t>
            </w:r>
            <w:proofErr w:type="gramEnd"/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, путем преобразований, а также с помощью замены переменной.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Наблюдать и анализировать связь между корнями и коэффициентами квадратного уравнения.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Формулировать и доказывать теорему Виета, а также обратную теорему, </w:t>
            </w: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применять эти теоремы для решения разнообразных задач.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Решать текстовые задачи алгебраическим способом: переходить от словесной формулировки условия задачи к алгебраической модели путем составления уравнения; решать составленное уравнение; интерпретировать результат.</w:t>
            </w:r>
          </w:p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П.3.1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37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hAnsi="Times New Roman" w:cs="Times New Roman"/>
                <w:sz w:val="24"/>
                <w:szCs w:val="24"/>
              </w:rPr>
              <w:t>Формула корней квадратного уравнения.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3.2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38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hAnsi="Times New Roman" w:cs="Times New Roman"/>
                <w:sz w:val="24"/>
                <w:szCs w:val="24"/>
              </w:rPr>
              <w:t>Формула корней квадратного уравнения.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3.2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39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hAnsi="Times New Roman" w:cs="Times New Roman"/>
                <w:sz w:val="24"/>
                <w:szCs w:val="24"/>
              </w:rPr>
              <w:t>Формула корней квадратного уравнения.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3.2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40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603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Вторая формула корней квадратного уравнения.</w:t>
            </w:r>
          </w:p>
        </w:tc>
        <w:tc>
          <w:tcPr>
            <w:tcW w:w="992" w:type="dxa"/>
          </w:tcPr>
          <w:p w:rsidR="00CD62F9" w:rsidRPr="009F2685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F2685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3.3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41</w:t>
            </w:r>
          </w:p>
        </w:tc>
        <w:tc>
          <w:tcPr>
            <w:tcW w:w="2054" w:type="dxa"/>
            <w:vAlign w:val="center"/>
          </w:tcPr>
          <w:p w:rsidR="00CD62F9" w:rsidRPr="005144A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603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Вторая формула корней квадратного уравнения.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3.3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42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603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Вторая формула корней квадратного уравнения.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3.3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43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Решение задач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3.4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44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Решение задач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3.4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45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Неполные квадратные уравнения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F10F7F" w:rsidRDefault="00CD62F9" w:rsidP="00F1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Распознавать квадратный трехчлен, выяснять возможность разложения на множители, представлять квадратный трехчлен в виде произведения линейных множителей.</w:t>
            </w:r>
          </w:p>
          <w:p w:rsidR="00CD62F9" w:rsidRPr="00F10F7F" w:rsidRDefault="00CD62F9" w:rsidP="00F1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Применять различные приемы самоконтроля при выполнении преобразований.</w:t>
            </w:r>
          </w:p>
          <w:p w:rsidR="00CD62F9" w:rsidRPr="00127679" w:rsidRDefault="00CD62F9" w:rsidP="00F10F7F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Проводить исследования квадратных уравнений с </w:t>
            </w: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буквенными коэффициентами, выявлять закономерности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lastRenderedPageBreak/>
              <w:t>П.</w:t>
            </w:r>
            <w:r>
              <w:rPr>
                <w:rFonts w:ascii="Calibri" w:eastAsia="Calibri" w:hAnsi="Calibri" w:cs="Times New Roman"/>
              </w:rPr>
              <w:t>3.5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46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Неполные квадратные уравнения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3.5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47</w:t>
            </w:r>
          </w:p>
        </w:tc>
        <w:tc>
          <w:tcPr>
            <w:tcW w:w="2054" w:type="dxa"/>
            <w:vAlign w:val="center"/>
          </w:tcPr>
          <w:p w:rsidR="00CD62F9" w:rsidRPr="005144A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Неполные квадратные уравнения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3.5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48</w:t>
            </w:r>
          </w:p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Теорема Виета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3.6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49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2F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Теорема Виета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3.6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50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603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Разложение квадратного трёхчлена на множители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3.7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51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603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Разложение квадратного трёхчлена на множители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12767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D62F9" w:rsidRPr="00127679" w:rsidRDefault="00CD62F9" w:rsidP="00955A41">
            <w:pPr>
              <w:spacing w:after="0" w:line="240" w:lineRule="auto"/>
              <w:ind w:right="-426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3.7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52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603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Разложение квадратного трёхчлена на множители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A179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07A58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3.7</w:t>
            </w:r>
          </w:p>
        </w:tc>
      </w:tr>
      <w:tr w:rsidR="00CD62F9" w:rsidRPr="00127679" w:rsidTr="00DC71C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53</w:t>
            </w:r>
          </w:p>
        </w:tc>
        <w:tc>
          <w:tcPr>
            <w:tcW w:w="2054" w:type="dxa"/>
            <w:vAlign w:val="center"/>
          </w:tcPr>
          <w:p w:rsidR="00CD62F9" w:rsidRPr="009D6D7E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Обобщающий урок по теме</w:t>
            </w:r>
          </w:p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«Квадратные уравнения»</w:t>
            </w:r>
            <w:r w:rsidRPr="007B067D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F10F7F" w:rsidRDefault="00CD62F9" w:rsidP="00F1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Решают квадратные уравнения</w:t>
            </w:r>
            <w:r w:rsidRPr="00F10F7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F10F7F">
              <w:rPr>
                <w:rFonts w:ascii="Times New Roman" w:eastAsia="Calibri" w:hAnsi="Times New Roman" w:cs="Times New Roman"/>
                <w:sz w:val="24"/>
                <w:szCs w:val="24"/>
              </w:rPr>
              <w:t>решают текстовые задачи алгебраическим способом</w:t>
            </w:r>
            <w:r w:rsidRPr="00F10F7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 квадратный трехчлен в виде произведения линейных множителей;</w:t>
            </w:r>
          </w:p>
          <w:p w:rsidR="00CD62F9" w:rsidRPr="00127679" w:rsidRDefault="00CD62F9" w:rsidP="00F10F7F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F10F7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контролируют, обнаруживают и устраняют ошибки логического (в ходе решения) и арифметического (в вычислении) характера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П.3.8 </w:t>
            </w:r>
            <w:r>
              <w:rPr>
                <w:rFonts w:ascii="Calibri" w:eastAsia="Calibri" w:hAnsi="Calibri" w:cs="Times New Roman"/>
              </w:rPr>
              <w:t>(Для тех, кому интересно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F10F7F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54</w:t>
            </w:r>
          </w:p>
        </w:tc>
        <w:tc>
          <w:tcPr>
            <w:tcW w:w="2054" w:type="dxa"/>
            <w:vAlign w:val="center"/>
          </w:tcPr>
          <w:p w:rsidR="00F10F7F" w:rsidRPr="009D6D7E" w:rsidRDefault="00F10F7F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Контрольная работа №3 по теме</w:t>
            </w:r>
          </w:p>
          <w:p w:rsidR="00F10F7F" w:rsidRPr="005144A9" w:rsidRDefault="00F10F7F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«Квадратные уравнения»</w:t>
            </w:r>
          </w:p>
        </w:tc>
        <w:tc>
          <w:tcPr>
            <w:tcW w:w="992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</w:tcPr>
          <w:p w:rsidR="00FF4186" w:rsidRPr="00AE3193" w:rsidRDefault="00FF4186" w:rsidP="0095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Pr="00E83B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Системы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уравнений </w:t>
            </w:r>
          </w:p>
        </w:tc>
        <w:tc>
          <w:tcPr>
            <w:tcW w:w="992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55</w:t>
            </w:r>
          </w:p>
        </w:tc>
        <w:tc>
          <w:tcPr>
            <w:tcW w:w="2054" w:type="dxa"/>
          </w:tcPr>
          <w:p w:rsidR="00CD62F9" w:rsidRPr="00AE3193" w:rsidRDefault="00CD62F9" w:rsidP="00955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Линейное уравнение с двумя переменными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мыслительных стереотипов, вытекающих из обыденного опыта; воспитание качеств личности, обеспечивающих социальную мобильность, способность принимать самостоятельные решения; формирование качеств мышления, необходимых для адаптации в современном информационном обществе; развитие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интереса к математическому творчеству и математических способностей</w:t>
            </w:r>
            <w:proofErr w:type="gram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представлений о математике как форме описания и методе познания действительности, создание условий для приобретения первоначального опыта математического моделирования; формирование общих способов интеллектуальн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  <w:proofErr w:type="gramEnd"/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CB1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CB1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является ли пара чисел решением уравнения с двумя переменными; привод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r w:rsidRPr="00CB1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примеры решения уравнений с двумя переменными.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П.4.1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56</w:t>
            </w:r>
          </w:p>
        </w:tc>
        <w:tc>
          <w:tcPr>
            <w:tcW w:w="2054" w:type="dxa"/>
          </w:tcPr>
          <w:p w:rsidR="00CD62F9" w:rsidRPr="00D3459F" w:rsidRDefault="00CD62F9" w:rsidP="00955A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Линейное уравнение с двумя переменными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П.4.1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57</w:t>
            </w:r>
          </w:p>
        </w:tc>
        <w:tc>
          <w:tcPr>
            <w:tcW w:w="2054" w:type="dxa"/>
          </w:tcPr>
          <w:p w:rsidR="00CD62F9" w:rsidRPr="00D3459F" w:rsidRDefault="00CD62F9" w:rsidP="00955A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График линейного уравнения с двумя переменными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vAlign w:val="center"/>
          </w:tcPr>
          <w:p w:rsidR="00CD62F9" w:rsidRPr="00AE3193" w:rsidRDefault="00CD62F9" w:rsidP="00955A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Решают задачи, алгебраической моделью которых является уравнение с двумя переменными; находят целые решения путем перебора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4.2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58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График линейного уравнения с двумя переменными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4.2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59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Уравнение вида           </w:t>
            </w:r>
          </w:p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lang w:eastAsia="ru-RU"/>
                </w:rPr>
                <m:t>y=kx+</m:t>
              </m:r>
              <m:r>
                <w:rPr>
                  <w:rFonts w:ascii="Cambria Math" w:eastAsia="Times New Roman" w:hAnsi="Cambria Math" w:cs="Times New Roman"/>
                  <w:sz w:val="24"/>
                  <w:lang w:val="en-US" w:eastAsia="ru-RU"/>
                </w:rPr>
                <m:t>l</m:t>
              </m:r>
            </m:oMath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F10F7F" w:rsidRDefault="00CD62F9" w:rsidP="00F10F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Распознают линейные уравнения с двумя переменными; строят прямые - графики линейных уравнений; извлекают из уравнения вида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y=kx+l</m:t>
              </m:r>
            </m:oMath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информацию о положении прямой в координатной </w:t>
            </w:r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плоскости. Распознают параллельные и пересекающиеся прямые по их уравнениям; конструируют уравнения прямых, параллельных </w:t>
            </w:r>
            <w:proofErr w:type="gramStart"/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данной</w:t>
            </w:r>
            <w:proofErr w:type="gramEnd"/>
            <w:r w:rsidRPr="00F10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прямой,  используют приемы самоконтроля при построении графиков линейных уравнений.</w:t>
            </w:r>
          </w:p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lastRenderedPageBreak/>
              <w:t>П.</w:t>
            </w:r>
            <w:r>
              <w:rPr>
                <w:rFonts w:ascii="Calibri" w:eastAsia="Calibri" w:hAnsi="Calibri" w:cs="Times New Roman"/>
              </w:rPr>
              <w:t>4.3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60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Уравнение вида          </w:t>
            </w:r>
          </w:p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 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lang w:eastAsia="ru-RU"/>
                </w:rPr>
                <m:t>y=kx+</m:t>
              </m:r>
              <m:r>
                <w:rPr>
                  <w:rFonts w:ascii="Cambria Math" w:eastAsia="Times New Roman" w:hAnsi="Cambria Math" w:cs="Times New Roman"/>
                  <w:sz w:val="24"/>
                  <w:lang w:val="en-US" w:eastAsia="ru-RU"/>
                </w:rPr>
                <m:t>l</m:t>
              </m:r>
            </m:oMath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4.3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61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Уравнение вида          </w:t>
            </w:r>
          </w:p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 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lang w:eastAsia="ru-RU"/>
                </w:rPr>
                <m:t>y=kx+</m:t>
              </m:r>
              <m:r>
                <w:rPr>
                  <w:rFonts w:ascii="Cambria Math" w:eastAsia="Times New Roman" w:hAnsi="Cambria Math" w:cs="Times New Roman"/>
                  <w:sz w:val="24"/>
                  <w:lang w:val="en-US" w:eastAsia="ru-RU"/>
                </w:rPr>
                <m:t>l</m:t>
              </m:r>
            </m:oMath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4.3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62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Системы уравнений.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</w:t>
            </w: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ешение систем способом сложения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 двух линейных уравнений с двумя переменными; использ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графические представления для исследования систем линейных уравнений; реша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простейшие системы, в которых одно из уравнений не является линейным. Применя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алгебраический аппарат для решения задач на координатной плоскости. Реша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текстовые задачи алгебраическим способом: переход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словесной 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формулировки условия задачи к алгебраической модели путем составления системы уравнений; реша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составленную систему уравнений; интерпретир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результат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lastRenderedPageBreak/>
              <w:t>П.</w:t>
            </w: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63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Системы уравнений. Р</w:t>
            </w: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ешение систем уравнений способом сложения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64</w:t>
            </w:r>
          </w:p>
        </w:tc>
        <w:tc>
          <w:tcPr>
            <w:tcW w:w="2054" w:type="dxa"/>
            <w:vAlign w:val="center"/>
          </w:tcPr>
          <w:p w:rsidR="00CD62F9" w:rsidRPr="00E83BA2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Системы уравнений. Р</w:t>
            </w: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ешение систем уравнений способом сложения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65</w:t>
            </w:r>
          </w:p>
        </w:tc>
        <w:tc>
          <w:tcPr>
            <w:tcW w:w="2054" w:type="dxa"/>
            <w:vAlign w:val="center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Решение систем уравнений способом подстановки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4.5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66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Решение систем уравнений способом подстановки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4.5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67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Решение систем уравнений способом подстановки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4.5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68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Решение задач с помощью систем уравнений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69</w:t>
            </w:r>
          </w:p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Решение задач с помощью систем уравнений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70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Решение задач с помощью систем уравнений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71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Задачи на координатной плоскости</w:t>
            </w:r>
          </w:p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4.7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72</w:t>
            </w:r>
          </w:p>
        </w:tc>
        <w:tc>
          <w:tcPr>
            <w:tcW w:w="2054" w:type="dxa"/>
            <w:vAlign w:val="center"/>
          </w:tcPr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6D7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Задачи на координатной плоскости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E7975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4.7</w:t>
            </w:r>
          </w:p>
        </w:tc>
      </w:tr>
      <w:tr w:rsidR="00CD62F9" w:rsidRPr="00127679" w:rsidTr="002E4A77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73</w:t>
            </w:r>
          </w:p>
        </w:tc>
        <w:tc>
          <w:tcPr>
            <w:tcW w:w="2054" w:type="dxa"/>
            <w:vAlign w:val="center"/>
          </w:tcPr>
          <w:p w:rsidR="00CD62F9" w:rsidRPr="009D6D7E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Обобщающий 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lastRenderedPageBreak/>
              <w:t>урок по теме «</w:t>
            </w:r>
            <w:r w:rsidRPr="009D6D7E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Системы уравнений»</w:t>
            </w:r>
          </w:p>
          <w:p w:rsidR="00CD62F9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CD62F9" w:rsidRDefault="00CD62F9"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975CBE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прямые - графики 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линейных уравнений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 двух линейных уравнений с двумя переменными; использ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графические представления для исследования систем линейных уравнений; реша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9D6D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простейшие системы,</w:t>
            </w:r>
            <w:r w:rsidRPr="00CB1CF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контролируют, обнаруживают и устраняют ошибки логического (в ходе решения) и арифметического (в вычислении) характера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</w:t>
            </w:r>
            <w:r>
              <w:rPr>
                <w:rFonts w:ascii="Calibri" w:eastAsia="Calibri" w:hAnsi="Calibri" w:cs="Times New Roman"/>
              </w:rPr>
              <w:t xml:space="preserve">4.8 </w:t>
            </w:r>
            <w:r>
              <w:rPr>
                <w:rFonts w:ascii="Calibri" w:eastAsia="Calibri" w:hAnsi="Calibri" w:cs="Times New Roman"/>
              </w:rPr>
              <w:t xml:space="preserve">(Для тех, кому </w:t>
            </w:r>
            <w:r>
              <w:rPr>
                <w:rFonts w:ascii="Calibri" w:eastAsia="Calibri" w:hAnsi="Calibri" w:cs="Times New Roman"/>
              </w:rPr>
              <w:lastRenderedPageBreak/>
              <w:t>интересно)</w:t>
            </w:r>
          </w:p>
        </w:tc>
      </w:tr>
      <w:tr w:rsidR="00F10F7F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74</w:t>
            </w:r>
          </w:p>
        </w:tc>
        <w:tc>
          <w:tcPr>
            <w:tcW w:w="2054" w:type="dxa"/>
            <w:vAlign w:val="center"/>
          </w:tcPr>
          <w:p w:rsidR="00F10F7F" w:rsidRPr="009D6D7E" w:rsidRDefault="00F10F7F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Контрольная работа</w:t>
            </w:r>
            <w:r w:rsidRPr="009D6D7E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 №4 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по теме «</w:t>
            </w:r>
            <w:r w:rsidRPr="009D6D7E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Системы уравнений»</w:t>
            </w:r>
          </w:p>
          <w:p w:rsidR="00F10F7F" w:rsidRDefault="00F10F7F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10F7F" w:rsidRPr="00127679" w:rsidRDefault="00F10F7F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  <w:vAlign w:val="center"/>
          </w:tcPr>
          <w:p w:rsidR="00FF4186" w:rsidRDefault="00FF4186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Глава 5</w:t>
            </w:r>
            <w:r w:rsidRPr="0037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Функции  </w:t>
            </w:r>
          </w:p>
        </w:tc>
        <w:tc>
          <w:tcPr>
            <w:tcW w:w="992" w:type="dxa"/>
          </w:tcPr>
          <w:p w:rsidR="00FF4186" w:rsidRPr="00F85ECB" w:rsidRDefault="00FF4186" w:rsidP="0095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85ECB">
              <w:rPr>
                <w:rFonts w:ascii="Times New Roman" w:eastAsia="Calibri" w:hAnsi="Times New Roman" w:cs="Times New Roman"/>
                <w:b/>
              </w:rPr>
              <w:t>14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75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Чтение графиков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мыслительных стереотипов,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вытекающих из обыденного опыта; воспитание качеств личности, обеспечивающих социальную мобильность, способность принимать самостоятельные решения; формирование качеств мышления, необходимых для адаптации в современном информационном обществе; развитие интереса к математическому творчеству и математических способностей</w:t>
            </w:r>
            <w:proofErr w:type="gram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представлений о математике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как форме описания и методе познания действительности, создание условий для приобретения первоначального опыта математического моделирования; 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  <w:proofErr w:type="gramEnd"/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Вычисля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значения функций, заданных формулами (при необходимости испо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льзовать калькулятор); составляют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таблицы значений функций. Стро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 точкам графики функций.  Описыва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свойства функции на основе ее графического представления. Моделир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реальные зависимости формулами и 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графиками. Чита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графики реальных зависимостей. Использ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функциональную символику для записи разнообразных фактов, связанных с рассматриваемыми функциями, обогащая опыт выполнения знаково-символических действий.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П.5.1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76</w:t>
            </w:r>
          </w:p>
        </w:tc>
        <w:tc>
          <w:tcPr>
            <w:tcW w:w="2054" w:type="dxa"/>
          </w:tcPr>
          <w:p w:rsidR="00CD62F9" w:rsidRDefault="00CD62F9" w:rsidP="00955A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такое функция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5.2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77</w:t>
            </w:r>
          </w:p>
        </w:tc>
        <w:tc>
          <w:tcPr>
            <w:tcW w:w="2054" w:type="dxa"/>
            <w:vAlign w:val="center"/>
          </w:tcPr>
          <w:p w:rsidR="00CD62F9" w:rsidRPr="006742ED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Что такое функция</w:t>
            </w:r>
          </w:p>
        </w:tc>
        <w:tc>
          <w:tcPr>
            <w:tcW w:w="992" w:type="dxa"/>
          </w:tcPr>
          <w:p w:rsidR="00CD62F9" w:rsidRPr="00851AA0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5.2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78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График функции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5.3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79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3D91">
              <w:rPr>
                <w:rFonts w:ascii="Times New Roman" w:hAnsi="Times New Roman" w:cs="Times New Roman"/>
                <w:sz w:val="24"/>
              </w:rPr>
              <w:t>График функции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5.3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80</w:t>
            </w:r>
          </w:p>
        </w:tc>
        <w:tc>
          <w:tcPr>
            <w:tcW w:w="2054" w:type="dxa"/>
            <w:vAlign w:val="center"/>
          </w:tcPr>
          <w:p w:rsidR="00CD62F9" w:rsidRPr="006742ED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D9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Свойства функции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5.4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81</w:t>
            </w:r>
          </w:p>
        </w:tc>
        <w:tc>
          <w:tcPr>
            <w:tcW w:w="2054" w:type="dxa"/>
            <w:vAlign w:val="center"/>
          </w:tcPr>
          <w:p w:rsidR="00CD62F9" w:rsidRPr="006742ED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D91">
              <w:rPr>
                <w:rFonts w:ascii="Times New Roman" w:hAnsi="Times New Roman" w:cs="Times New Roman"/>
                <w:sz w:val="24"/>
                <w:szCs w:val="24"/>
              </w:rPr>
              <w:t>Свойства функции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5.4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82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Линейная функция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речевые конструкции с использованием функциональной терминологии. Использ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компьютерные программы для построения графиков функций, для исследования положения на координатной плоскости графиков функций в зависимости от значений коэффициентов, входящих в формулу. Распозна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виды изучаемых функций. Показыва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схематически положение на координатной плоскости графиков функций вида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y=kx, y=kx+b, y=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den>
              </m:f>
            </m:oMath>
            <w:proofErr w:type="gramStart"/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зависимости от значений коэффициентов, входящих в формулы. Стро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proofErr w:type="spellEnd"/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графики изучаемых функций; описыва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их свойства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lastRenderedPageBreak/>
              <w:t>П.</w:t>
            </w:r>
            <w:r>
              <w:rPr>
                <w:rFonts w:ascii="Calibri" w:eastAsia="Calibri" w:hAnsi="Calibri" w:cs="Times New Roman"/>
              </w:rPr>
              <w:t>5.5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83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C3D91">
              <w:rPr>
                <w:rFonts w:ascii="Times New Roman" w:hAnsi="Times New Roman" w:cs="Times New Roman"/>
                <w:sz w:val="24"/>
              </w:rPr>
              <w:t>Линейная функция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5.5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84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Функция </w:t>
            </w:r>
            <m:oMath>
              <m:r>
                <w:rPr>
                  <w:rFonts w:ascii="Cambria Math" w:hAnsi="Cambria Math" w:cs="Times New Roman"/>
                  <w:sz w:val="24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и ее график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5.6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85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Функция </w:t>
            </w:r>
            <m:oMath>
              <m:r>
                <w:rPr>
                  <w:rFonts w:ascii="Cambria Math" w:hAnsi="Cambria Math" w:cs="Times New Roman"/>
                  <w:sz w:val="24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и ее график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5.6</w:t>
            </w:r>
          </w:p>
        </w:tc>
      </w:tr>
      <w:tr w:rsidR="00CD62F9" w:rsidRPr="00127679" w:rsidTr="006732D5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86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Функция </w:t>
            </w:r>
            <m:oMath>
              <m:r>
                <w:rPr>
                  <w:rFonts w:ascii="Cambria Math" w:hAnsi="Cambria Math" w:cs="Times New Roman"/>
                  <w:sz w:val="24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и ее график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05093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7F6850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5.6</w:t>
            </w:r>
          </w:p>
        </w:tc>
      </w:tr>
      <w:tr w:rsidR="00237BAC" w:rsidRPr="00127679" w:rsidTr="009851F8">
        <w:tc>
          <w:tcPr>
            <w:tcW w:w="748" w:type="dxa"/>
            <w:tcBorders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87</w:t>
            </w:r>
          </w:p>
        </w:tc>
        <w:tc>
          <w:tcPr>
            <w:tcW w:w="2054" w:type="dxa"/>
            <w:vAlign w:val="center"/>
          </w:tcPr>
          <w:p w:rsidR="00237BAC" w:rsidRPr="00AE3193" w:rsidRDefault="00237BAC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Обобщающий урок по теме «</w:t>
            </w:r>
            <w:r w:rsidRPr="0037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Функции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992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2604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реальные зависимости формулами и графиками. Стро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графики изучаемых функций; описыва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их свойства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CB1CF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контролируют, обнаруживают и устраняют ошибки логического (в ходе решения) и арифметического (в вычислении) характера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37BAC" w:rsidRPr="00127679" w:rsidRDefault="00237BAC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П.5.7 </w:t>
            </w:r>
            <w:r>
              <w:rPr>
                <w:rFonts w:ascii="Calibri" w:eastAsia="Calibri" w:hAnsi="Calibri" w:cs="Times New Roman"/>
              </w:rPr>
              <w:t>(Для тех, кому интересно)</w:t>
            </w:r>
          </w:p>
        </w:tc>
      </w:tr>
      <w:tr w:rsidR="00F10F7F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88</w:t>
            </w:r>
          </w:p>
        </w:tc>
        <w:tc>
          <w:tcPr>
            <w:tcW w:w="2054" w:type="dxa"/>
          </w:tcPr>
          <w:p w:rsidR="00F10F7F" w:rsidRDefault="00F10F7F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Контрольная работа №5 по теме «</w:t>
            </w:r>
            <w:r w:rsidRPr="0037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Функции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992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10F7F" w:rsidRPr="00127679" w:rsidRDefault="00F10F7F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</w:tcPr>
          <w:p w:rsidR="00FF4186" w:rsidRPr="00AE3193" w:rsidRDefault="00FF4186" w:rsidP="0095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Глава </w:t>
            </w:r>
            <w:r w:rsidRPr="00AA2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6. Вероятность и статистика </w:t>
            </w:r>
          </w:p>
        </w:tc>
        <w:tc>
          <w:tcPr>
            <w:tcW w:w="992" w:type="dxa"/>
          </w:tcPr>
          <w:p w:rsidR="00FF4186" w:rsidRPr="00F10276" w:rsidRDefault="00FF4186" w:rsidP="0095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10276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89</w:t>
            </w:r>
          </w:p>
        </w:tc>
        <w:tc>
          <w:tcPr>
            <w:tcW w:w="2054" w:type="dxa"/>
          </w:tcPr>
          <w:p w:rsidR="00CD62F9" w:rsidRDefault="00CD62F9" w:rsidP="00955A4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Статистические характеристики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мыслительных стереотипов, вытекающих из обыденного опыта; воспитание качеств личности, обеспечивающих социальную мобильность, способность принимать самостоятельные решения; формирование качеств мышления, необходимых для адаптации в современном информационном обществе; развитие интереса к математическому творчеству и математических способностей</w:t>
            </w:r>
            <w:proofErr w:type="gram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представлений о математике как форме описания и методе познания действительности, создание условий для приобретения первоначального опыта математического моделирования; 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  <w:proofErr w:type="gramEnd"/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Характеризуют числовые ряды с помощью </w:t>
            </w:r>
            <w:proofErr w:type="gramStart"/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различных</w:t>
            </w:r>
            <w:proofErr w:type="gramEnd"/>
            <w:r w:rsidRPr="00A5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средних. Находят вероятности событий при равновозможных исходах; решают задачи на вычисление вероятностей с применением комбинаторики. Находят геометрические вероятности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П.6.1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90</w:t>
            </w:r>
          </w:p>
        </w:tc>
        <w:tc>
          <w:tcPr>
            <w:tcW w:w="2054" w:type="dxa"/>
          </w:tcPr>
          <w:p w:rsidR="00CD62F9" w:rsidRDefault="00CD62F9" w:rsidP="00955A4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Статистические характеристики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 w:rsidP="00E7751B">
            <w:r w:rsidRPr="004926DF">
              <w:rPr>
                <w:rFonts w:ascii="Calibri" w:eastAsia="Calibri" w:hAnsi="Calibri" w:cs="Times New Roman"/>
              </w:rPr>
              <w:t>П.6.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91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41F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Вероятность равновозможных событий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926DF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6.2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</w:t>
            </w: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541F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Вероятность </w:t>
            </w:r>
            <w:r w:rsidRPr="00A541F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равновозможных событий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Презентация, </w:t>
            </w:r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926DF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6.2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lastRenderedPageBreak/>
              <w:t>93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Сложные эксперименты</w:t>
            </w:r>
          </w:p>
        </w:tc>
        <w:tc>
          <w:tcPr>
            <w:tcW w:w="992" w:type="dxa"/>
          </w:tcPr>
          <w:p w:rsidR="00CD62F9" w:rsidRPr="00851AA0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51AA0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926DF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6.3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94</w:t>
            </w:r>
          </w:p>
        </w:tc>
        <w:tc>
          <w:tcPr>
            <w:tcW w:w="2054" w:type="dxa"/>
          </w:tcPr>
          <w:p w:rsidR="00CD62F9" w:rsidRDefault="00CD62F9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Геометрические вероятности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926DF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6.4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95</w:t>
            </w:r>
          </w:p>
        </w:tc>
        <w:tc>
          <w:tcPr>
            <w:tcW w:w="2054" w:type="dxa"/>
          </w:tcPr>
          <w:p w:rsidR="00CD62F9" w:rsidRDefault="00CD62F9" w:rsidP="00955A4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Сложные эксперименты. Геометрические вероятности.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>
            <w:r w:rsidRPr="004926DF">
              <w:rPr>
                <w:rFonts w:ascii="Calibri" w:eastAsia="Calibri" w:hAnsi="Calibri" w:cs="Times New Roman"/>
              </w:rPr>
              <w:t>П.</w:t>
            </w:r>
            <w:r>
              <w:rPr>
                <w:rFonts w:ascii="Calibri" w:eastAsia="Calibri" w:hAnsi="Calibri" w:cs="Times New Roman"/>
              </w:rPr>
              <w:t>6.4</w:t>
            </w:r>
          </w:p>
        </w:tc>
      </w:tr>
      <w:tr w:rsidR="00CD62F9" w:rsidRPr="00127679" w:rsidTr="00571924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96</w:t>
            </w:r>
          </w:p>
        </w:tc>
        <w:tc>
          <w:tcPr>
            <w:tcW w:w="2054" w:type="dxa"/>
            <w:vAlign w:val="center"/>
          </w:tcPr>
          <w:p w:rsidR="00CD62F9" w:rsidRPr="00AE3193" w:rsidRDefault="00CD62F9" w:rsidP="00955A41">
            <w:pPr>
              <w:autoSpaceDE w:val="0"/>
              <w:autoSpaceDN w:val="0"/>
              <w:adjustRightInd w:val="0"/>
              <w:spacing w:after="0" w:line="242" w:lineRule="auto"/>
              <w:ind w:right="-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Обобщающий урок по теме «</w:t>
            </w:r>
            <w:r w:rsidRPr="00AA2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Вероятность и статистика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50919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Default="00CD62F9"/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97</w:t>
            </w:r>
          </w:p>
        </w:tc>
        <w:tc>
          <w:tcPr>
            <w:tcW w:w="2054" w:type="dxa"/>
            <w:vAlign w:val="center"/>
          </w:tcPr>
          <w:p w:rsidR="00FF4186" w:rsidRDefault="00FF4186" w:rsidP="00955A41">
            <w:pPr>
              <w:autoSpaceDE w:val="0"/>
              <w:autoSpaceDN w:val="0"/>
              <w:adjustRightInd w:val="0"/>
              <w:spacing w:after="0" w:line="242" w:lineRule="auto"/>
              <w:ind w:right="-60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 xml:space="preserve">Контрольная 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lastRenderedPageBreak/>
              <w:t>работа №6 по теме «</w:t>
            </w:r>
            <w:r w:rsidRPr="00AA2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Вероятность и статистика</w:t>
            </w: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»</w:t>
            </w:r>
          </w:p>
          <w:p w:rsidR="00FF4186" w:rsidRPr="00AE3193" w:rsidRDefault="00FF4186" w:rsidP="00955A41">
            <w:pPr>
              <w:widowControl w:val="0"/>
              <w:tabs>
                <w:tab w:val="left" w:pos="6804"/>
                <w:tab w:val="left" w:pos="7371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F4186" w:rsidRPr="00127679" w:rsidRDefault="00FF4186" w:rsidP="0095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</w:tcPr>
          <w:p w:rsidR="00FF4186" w:rsidRDefault="00FF4186" w:rsidP="00955A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Повторение</w:t>
            </w:r>
          </w:p>
        </w:tc>
        <w:tc>
          <w:tcPr>
            <w:tcW w:w="992" w:type="dxa"/>
          </w:tcPr>
          <w:p w:rsidR="00FF4186" w:rsidRPr="00851AA0" w:rsidRDefault="00FF4186" w:rsidP="0095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51AA0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CD62F9" w:rsidRPr="00127679" w:rsidTr="004B63CA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98</w:t>
            </w:r>
          </w:p>
        </w:tc>
        <w:tc>
          <w:tcPr>
            <w:tcW w:w="2054" w:type="dxa"/>
            <w:vAlign w:val="center"/>
          </w:tcPr>
          <w:p w:rsidR="00CD62F9" w:rsidRPr="00B37349" w:rsidRDefault="00CD62F9" w:rsidP="00955A41">
            <w:pPr>
              <w:autoSpaceDE w:val="0"/>
              <w:autoSpaceDN w:val="0"/>
              <w:adjustRightInd w:val="0"/>
              <w:spacing w:after="0" w:line="242" w:lineRule="auto"/>
              <w:ind w:right="-6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37349">
              <w:rPr>
                <w:rFonts w:ascii="Times New Roman" w:eastAsia="Arial" w:hAnsi="Times New Roman" w:cs="Times New Roman"/>
                <w:bCs/>
                <w:color w:val="000000"/>
                <w:spacing w:val="-10"/>
                <w:sz w:val="24"/>
                <w:szCs w:val="24"/>
                <w:shd w:val="clear" w:color="auto" w:fill="FFFFFF"/>
                <w:lang w:eastAsia="ru-RU" w:bidi="ru-RU"/>
              </w:rPr>
              <w:t>Квадратные уравнения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13D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развитие логического и критического мышления, культуры речи, способности к умственному эксперименту; формирование у учащихся интеллектуальной честности и объективности, способности к преодолению мыслительных стереотипов, вытекающих из обыденного опыта; воспитание качеств личности, обеспечивающих социальную мобильность, способность принимать самостоятельные решения; формирование качеств 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мышления, необходимых для адаптации в современном информационном обществе; развитие интереса к математическому творчеству и математических способностей</w:t>
            </w:r>
            <w:proofErr w:type="gram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развитие представлений о математике как форме описания и методе познания действительности, создание условий для приобретения первоначального опыта математическо</w:t>
            </w:r>
            <w:r w:rsidRPr="004411A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го моделирования; 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</w:t>
            </w:r>
            <w:bookmarkStart w:id="0" w:name="_GoBack"/>
            <w:bookmarkEnd w:id="0"/>
            <w:proofErr w:type="gramEnd"/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Глава 3</w:t>
            </w:r>
          </w:p>
        </w:tc>
      </w:tr>
      <w:tr w:rsidR="00CD62F9" w:rsidRPr="00127679" w:rsidTr="004B63CA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99</w:t>
            </w:r>
          </w:p>
        </w:tc>
        <w:tc>
          <w:tcPr>
            <w:tcW w:w="2054" w:type="dxa"/>
            <w:vAlign w:val="center"/>
          </w:tcPr>
          <w:p w:rsidR="00CD62F9" w:rsidRPr="00B37349" w:rsidRDefault="00CD62F9" w:rsidP="00955A41">
            <w:pPr>
              <w:autoSpaceDE w:val="0"/>
              <w:autoSpaceDN w:val="0"/>
              <w:adjustRightInd w:val="0"/>
              <w:spacing w:after="0" w:line="242" w:lineRule="auto"/>
              <w:ind w:right="-6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3734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Системы уравнений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13D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Глава 4</w:t>
            </w:r>
          </w:p>
        </w:tc>
      </w:tr>
      <w:tr w:rsidR="00CD62F9" w:rsidRPr="00127679" w:rsidTr="004B63CA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2054" w:type="dxa"/>
            <w:vAlign w:val="center"/>
          </w:tcPr>
          <w:p w:rsidR="00CD62F9" w:rsidRPr="00B37349" w:rsidRDefault="00CD62F9" w:rsidP="00955A41">
            <w:pPr>
              <w:autoSpaceDE w:val="0"/>
              <w:autoSpaceDN w:val="0"/>
              <w:adjustRightInd w:val="0"/>
              <w:spacing w:after="0" w:line="242" w:lineRule="auto"/>
              <w:ind w:right="-6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37349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Default="00CD62F9">
            <w:r w:rsidRPr="00913D9B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Глава 5</w:t>
            </w:r>
          </w:p>
        </w:tc>
      </w:tr>
      <w:tr w:rsidR="00CD62F9" w:rsidRPr="00127679" w:rsidTr="004B63CA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101</w:t>
            </w:r>
          </w:p>
        </w:tc>
        <w:tc>
          <w:tcPr>
            <w:tcW w:w="2054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41F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Итогов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ая</w:t>
            </w:r>
            <w:r w:rsidRPr="00A541F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контроль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ная работа №7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CD62F9" w:rsidRPr="00127679" w:rsidTr="004B63CA">
        <w:tc>
          <w:tcPr>
            <w:tcW w:w="748" w:type="dxa"/>
            <w:tcBorders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7679">
              <w:rPr>
                <w:rFonts w:ascii="Times New Roman" w:eastAsia="Calibri" w:hAnsi="Times New Roman" w:cs="Times New Roman"/>
              </w:rPr>
              <w:t>102</w:t>
            </w:r>
          </w:p>
        </w:tc>
        <w:tc>
          <w:tcPr>
            <w:tcW w:w="2054" w:type="dxa"/>
            <w:vAlign w:val="center"/>
          </w:tcPr>
          <w:p w:rsidR="00CD62F9" w:rsidRPr="00B37349" w:rsidRDefault="00CD62F9" w:rsidP="00955A41">
            <w:pPr>
              <w:autoSpaceDE w:val="0"/>
              <w:autoSpaceDN w:val="0"/>
              <w:adjustRightInd w:val="0"/>
              <w:spacing w:after="0" w:line="242" w:lineRule="auto"/>
              <w:ind w:right="-6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992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D62F9" w:rsidRPr="00127679" w:rsidRDefault="00CD62F9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FF4186" w:rsidRPr="00127679" w:rsidTr="00955A41">
        <w:tc>
          <w:tcPr>
            <w:tcW w:w="748" w:type="dxa"/>
            <w:tcBorders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54" w:type="dxa"/>
            <w:vAlign w:val="center"/>
          </w:tcPr>
          <w:p w:rsidR="00FF4186" w:rsidRDefault="00FF4186" w:rsidP="00955A41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992" w:type="dxa"/>
            <w:vAlign w:val="center"/>
          </w:tcPr>
          <w:p w:rsidR="00FF4186" w:rsidRDefault="00FF4186" w:rsidP="00955A41">
            <w:pPr>
              <w:shd w:val="clear" w:color="auto" w:fill="FFFFFF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102 час.</w:t>
            </w:r>
          </w:p>
          <w:p w:rsidR="00FF4186" w:rsidRDefault="00FF4186" w:rsidP="00955A41">
            <w:pPr>
              <w:shd w:val="clear" w:color="auto" w:fill="FFFFFF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к/</w:t>
            </w:r>
            <w:proofErr w:type="gramStart"/>
            <w:r>
              <w:rPr>
                <w:iCs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iCs/>
                <w:color w:val="000000"/>
                <w:sz w:val="20"/>
                <w:szCs w:val="20"/>
              </w:rPr>
              <w:t>: 7</w:t>
            </w:r>
          </w:p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4" w:type="dxa"/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F4186" w:rsidRPr="00127679" w:rsidRDefault="00FF4186" w:rsidP="00955A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FF4186" w:rsidRPr="00851D44" w:rsidRDefault="00FF4186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FF4186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624"/>
    <w:multiLevelType w:val="hybridMultilevel"/>
    <w:tmpl w:val="55A2B964"/>
    <w:lvl w:ilvl="0" w:tplc="754ED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A23A5D"/>
    <w:multiLevelType w:val="hybridMultilevel"/>
    <w:tmpl w:val="A0F2D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21E74"/>
    <w:rsid w:val="00055EEF"/>
    <w:rsid w:val="0007726A"/>
    <w:rsid w:val="00127679"/>
    <w:rsid w:val="00157D75"/>
    <w:rsid w:val="00236D0E"/>
    <w:rsid w:val="00237BAC"/>
    <w:rsid w:val="00271E1F"/>
    <w:rsid w:val="002B406B"/>
    <w:rsid w:val="002F32A6"/>
    <w:rsid w:val="003C7EB3"/>
    <w:rsid w:val="00463014"/>
    <w:rsid w:val="0046432B"/>
    <w:rsid w:val="00466D7F"/>
    <w:rsid w:val="004A5258"/>
    <w:rsid w:val="004C4181"/>
    <w:rsid w:val="004D0296"/>
    <w:rsid w:val="0052108B"/>
    <w:rsid w:val="006164F9"/>
    <w:rsid w:val="00620FF3"/>
    <w:rsid w:val="00640267"/>
    <w:rsid w:val="0065449E"/>
    <w:rsid w:val="006D25BF"/>
    <w:rsid w:val="007157B0"/>
    <w:rsid w:val="00751798"/>
    <w:rsid w:val="007F4144"/>
    <w:rsid w:val="00807D30"/>
    <w:rsid w:val="00834120"/>
    <w:rsid w:val="00851AA0"/>
    <w:rsid w:val="00851D44"/>
    <w:rsid w:val="008823F3"/>
    <w:rsid w:val="00895FE7"/>
    <w:rsid w:val="00955A41"/>
    <w:rsid w:val="009A1557"/>
    <w:rsid w:val="009D2F84"/>
    <w:rsid w:val="009F2685"/>
    <w:rsid w:val="00A17387"/>
    <w:rsid w:val="00A55C3B"/>
    <w:rsid w:val="00A61C95"/>
    <w:rsid w:val="00A96E76"/>
    <w:rsid w:val="00B57D18"/>
    <w:rsid w:val="00B81002"/>
    <w:rsid w:val="00CD62F9"/>
    <w:rsid w:val="00D1528D"/>
    <w:rsid w:val="00D339DD"/>
    <w:rsid w:val="00D474B6"/>
    <w:rsid w:val="00D6314A"/>
    <w:rsid w:val="00DF11EB"/>
    <w:rsid w:val="00E011B3"/>
    <w:rsid w:val="00E158A9"/>
    <w:rsid w:val="00E7751B"/>
    <w:rsid w:val="00ED1093"/>
    <w:rsid w:val="00EF27DC"/>
    <w:rsid w:val="00F10276"/>
    <w:rsid w:val="00F10F7F"/>
    <w:rsid w:val="00F61FDB"/>
    <w:rsid w:val="00F81074"/>
    <w:rsid w:val="00F85ECB"/>
    <w:rsid w:val="00FF4186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paragraph" w:styleId="2">
    <w:name w:val="heading 2"/>
    <w:basedOn w:val="a"/>
    <w:next w:val="a"/>
    <w:link w:val="20"/>
    <w:qFormat/>
    <w:rsid w:val="00127679"/>
    <w:pPr>
      <w:keepNext/>
      <w:spacing w:after="0" w:line="240" w:lineRule="auto"/>
      <w:ind w:right="-426"/>
      <w:outlineLvl w:val="1"/>
    </w:pPr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679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character" w:customStyle="1" w:styleId="1">
    <w:name w:val="Основной текст1"/>
    <w:rsid w:val="00751798"/>
    <w:rPr>
      <w:rFonts w:ascii="Times New Roman" w:eastAsia="Times New Roman" w:hAnsi="Times New Roman" w:cs="Times New Roman" w:hint="default"/>
      <w:color w:val="000000"/>
      <w:spacing w:val="-1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rsid w:val="0075179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9"/>
      <w:w w:val="100"/>
      <w:position w:val="0"/>
      <w:sz w:val="14"/>
      <w:szCs w:val="14"/>
      <w:u w:val="none"/>
      <w:effect w:val="none"/>
      <w:shd w:val="clear" w:color="auto" w:fill="FFFFFF"/>
      <w:lang w:val="ru-RU"/>
    </w:rPr>
  </w:style>
  <w:style w:type="character" w:customStyle="1" w:styleId="a6">
    <w:name w:val="Основной текст_"/>
    <w:link w:val="21"/>
    <w:locked/>
    <w:rsid w:val="00751798"/>
    <w:rPr>
      <w:spacing w:val="-1"/>
      <w:shd w:val="clear" w:color="auto" w:fill="FFFFFF"/>
    </w:rPr>
  </w:style>
  <w:style w:type="paragraph" w:customStyle="1" w:styleId="21">
    <w:name w:val="Основной текст2"/>
    <w:basedOn w:val="a"/>
    <w:link w:val="a6"/>
    <w:rsid w:val="00751798"/>
    <w:pPr>
      <w:widowControl w:val="0"/>
      <w:shd w:val="clear" w:color="auto" w:fill="FFFFFF"/>
      <w:spacing w:before="180" w:after="180" w:line="278" w:lineRule="exact"/>
      <w:ind w:firstLine="580"/>
      <w:jc w:val="both"/>
    </w:pPr>
    <w:rPr>
      <w:spacing w:val="-1"/>
    </w:rPr>
  </w:style>
  <w:style w:type="character" w:customStyle="1" w:styleId="13">
    <w:name w:val="Основной текст + 13"/>
    <w:aliases w:val="5 pt,Полужирный,Интервал 0 pt,Основной текст + 10,Основной текст + 8"/>
    <w:basedOn w:val="a6"/>
    <w:rsid w:val="0075179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7"/>
      <w:w w:val="100"/>
      <w:position w:val="0"/>
      <w:sz w:val="27"/>
      <w:szCs w:val="27"/>
      <w:u w:val="none"/>
      <w:effect w:val="none"/>
      <w:shd w:val="clear" w:color="auto" w:fill="FFFFFF"/>
      <w:lang w:val="ru-RU"/>
    </w:rPr>
  </w:style>
  <w:style w:type="character" w:customStyle="1" w:styleId="a7">
    <w:name w:val="Основной текст + Малые прописные"/>
    <w:basedOn w:val="a6"/>
    <w:rsid w:val="00F81074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1"/>
      <w:w w:val="100"/>
      <w:position w:val="0"/>
      <w:sz w:val="19"/>
      <w:szCs w:val="19"/>
      <w:u w:val="none"/>
      <w:effect w:val="none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6"/>
    <w:rsid w:val="00F61FD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43"/>
      <w:w w:val="100"/>
      <w:position w:val="0"/>
      <w:sz w:val="19"/>
      <w:szCs w:val="19"/>
      <w:u w:val="none"/>
      <w:effect w:val="none"/>
      <w:shd w:val="clear" w:color="auto" w:fill="FFFFFF"/>
      <w:lang w:val="ru-RU"/>
    </w:rPr>
  </w:style>
  <w:style w:type="character" w:customStyle="1" w:styleId="20">
    <w:name w:val="Заголовок 2 Знак"/>
    <w:basedOn w:val="a0"/>
    <w:link w:val="2"/>
    <w:rsid w:val="00127679"/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7679"/>
    <w:rPr>
      <w:rFonts w:ascii="Cambria" w:eastAsia="Times New Roman" w:hAnsi="Cambria" w:cs="Times New Roman"/>
      <w:color w:val="243F60"/>
    </w:rPr>
  </w:style>
  <w:style w:type="numbering" w:customStyle="1" w:styleId="10">
    <w:name w:val="Нет списка1"/>
    <w:next w:val="a2"/>
    <w:uiPriority w:val="99"/>
    <w:semiHidden/>
    <w:unhideWhenUsed/>
    <w:rsid w:val="00127679"/>
  </w:style>
  <w:style w:type="table" w:customStyle="1" w:styleId="11">
    <w:name w:val="Сетка таблицы1"/>
    <w:basedOn w:val="a1"/>
    <w:next w:val="a3"/>
    <w:uiPriority w:val="59"/>
    <w:rsid w:val="0012767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semiHidden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12767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127679"/>
    <w:rPr>
      <w:rFonts w:ascii="Calibri" w:eastAsia="Calibri" w:hAnsi="Calibri" w:cs="Times New Roman"/>
    </w:rPr>
  </w:style>
  <w:style w:type="character" w:customStyle="1" w:styleId="FontStyle125">
    <w:name w:val="Font Style125"/>
    <w:uiPriority w:val="99"/>
    <w:rsid w:val="00127679"/>
    <w:rPr>
      <w:rFonts w:ascii="Times New Roman" w:hAnsi="Times New Roman" w:cs="Times New Roman"/>
      <w:sz w:val="18"/>
      <w:szCs w:val="18"/>
    </w:rPr>
  </w:style>
  <w:style w:type="paragraph" w:customStyle="1" w:styleId="Style29">
    <w:name w:val="Style29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127679"/>
    <w:pPr>
      <w:widowControl w:val="0"/>
      <w:autoSpaceDE w:val="0"/>
      <w:autoSpaceDN w:val="0"/>
      <w:adjustRightInd w:val="0"/>
      <w:spacing w:after="0" w:line="26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sid w:val="00127679"/>
    <w:rPr>
      <w:rFonts w:ascii="Times New Roman" w:hAnsi="Times New Roman" w:cs="Times New Roman"/>
      <w:sz w:val="18"/>
      <w:szCs w:val="18"/>
    </w:rPr>
  </w:style>
  <w:style w:type="character" w:customStyle="1" w:styleId="FontStyle129">
    <w:name w:val="Font Style129"/>
    <w:uiPriority w:val="99"/>
    <w:rsid w:val="0012767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78">
    <w:name w:val="Style78"/>
    <w:basedOn w:val="a"/>
    <w:uiPriority w:val="99"/>
    <w:rsid w:val="00127679"/>
    <w:pPr>
      <w:widowControl w:val="0"/>
      <w:autoSpaceDE w:val="0"/>
      <w:autoSpaceDN w:val="0"/>
      <w:adjustRightInd w:val="0"/>
      <w:spacing w:after="0" w:line="25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4">
    <w:name w:val="Font Style94"/>
    <w:uiPriority w:val="99"/>
    <w:rsid w:val="00127679"/>
    <w:rPr>
      <w:rFonts w:ascii="Times New Roman" w:hAnsi="Times New Roman" w:cs="Times New Roman"/>
      <w:i/>
      <w:iCs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9F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2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3461C-A85C-44A7-A60A-03702EB4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20</Pages>
  <Words>3566</Words>
  <Characters>20329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38</cp:revision>
  <dcterms:created xsi:type="dcterms:W3CDTF">2017-08-21T08:17:00Z</dcterms:created>
  <dcterms:modified xsi:type="dcterms:W3CDTF">2018-08-21T10:30:00Z</dcterms:modified>
</cp:coreProperties>
</file>