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6F3" w:rsidRPr="006059EE" w:rsidRDefault="00EA16E2">
      <w:pPr>
        <w:rPr>
          <w:sz w:val="24"/>
          <w:szCs w:val="24"/>
        </w:rPr>
      </w:pPr>
      <w:r w:rsidRPr="006059EE">
        <w:rPr>
          <w:sz w:val="24"/>
          <w:szCs w:val="24"/>
        </w:rPr>
        <w:t>Part 2</w:t>
      </w:r>
    </w:p>
    <w:p w:rsidR="00EA16E2" w:rsidRPr="006059EE" w:rsidRDefault="00EA16E2">
      <w:pPr>
        <w:rPr>
          <w:sz w:val="24"/>
          <w:szCs w:val="24"/>
        </w:rPr>
      </w:pPr>
      <w:r w:rsidRPr="006059EE">
        <w:rPr>
          <w:sz w:val="24"/>
          <w:szCs w:val="24"/>
        </w:rPr>
        <w:t xml:space="preserve">In Part 2, we draw five state diagrams in violet according to the five prolog databases. Each state diagram is in the corresponding folder in Part2File directory. Along with each </w:t>
      </w:r>
      <w:r w:rsidR="00174522" w:rsidRPr="006059EE">
        <w:rPr>
          <w:sz w:val="24"/>
          <w:szCs w:val="24"/>
        </w:rPr>
        <w:t>diagram, there is a corresponding prolog database which is generated by the Main java classed we modified in part 1</w:t>
      </w:r>
    </w:p>
    <w:p w:rsidR="00EA16E2" w:rsidRPr="006059EE" w:rsidRDefault="00EA16E2">
      <w:pPr>
        <w:rPr>
          <w:sz w:val="24"/>
          <w:szCs w:val="24"/>
        </w:rPr>
      </w:pPr>
    </w:p>
    <w:p w:rsidR="00EA16E2" w:rsidRPr="006059EE" w:rsidRDefault="00EA16E2">
      <w:pPr>
        <w:rPr>
          <w:sz w:val="24"/>
          <w:szCs w:val="24"/>
        </w:rPr>
      </w:pPr>
      <w:r w:rsidRPr="006059EE">
        <w:rPr>
          <w:sz w:val="24"/>
          <w:szCs w:val="24"/>
        </w:rPr>
        <w:t>My eating habit:</w:t>
      </w:r>
    </w:p>
    <w:p w:rsidR="00EA16E2" w:rsidRPr="006059EE" w:rsidRDefault="00174522" w:rsidP="00174522">
      <w:pPr>
        <w:ind w:leftChars="-607" w:left="-1275"/>
        <w:rPr>
          <w:sz w:val="24"/>
          <w:szCs w:val="24"/>
        </w:rPr>
      </w:pPr>
      <w:r w:rsidRPr="006059EE">
        <w:rPr>
          <w:noProof/>
          <w:sz w:val="24"/>
          <w:szCs w:val="24"/>
        </w:rPr>
        <w:drawing>
          <wp:inline distT="0" distB="0" distL="0" distR="0" wp14:anchorId="26728323" wp14:editId="57C0C379">
            <wp:extent cx="6660575" cy="31242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3639" cy="313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522" w:rsidRPr="006059EE" w:rsidRDefault="00174522" w:rsidP="00174522">
      <w:pPr>
        <w:rPr>
          <w:sz w:val="24"/>
          <w:szCs w:val="24"/>
        </w:rPr>
      </w:pPr>
    </w:p>
    <w:p w:rsidR="00174522" w:rsidRPr="006059EE" w:rsidRDefault="00174522" w:rsidP="00174522">
      <w:pPr>
        <w:rPr>
          <w:sz w:val="24"/>
          <w:szCs w:val="24"/>
        </w:rPr>
      </w:pPr>
      <w:r w:rsidRPr="006059EE">
        <w:rPr>
          <w:rFonts w:hint="eastAsia"/>
          <w:sz w:val="24"/>
          <w:szCs w:val="24"/>
        </w:rPr>
        <w:t xml:space="preserve">This diagram is </w:t>
      </w:r>
      <w:r w:rsidRPr="006059EE">
        <w:rPr>
          <w:sz w:val="24"/>
          <w:szCs w:val="24"/>
        </w:rPr>
        <w:t>straightforward. It is generated according to the prolog database online. It is stored in Part2Files/</w:t>
      </w:r>
      <w:proofErr w:type="spellStart"/>
      <w:r w:rsidRPr="006059EE">
        <w:rPr>
          <w:sz w:val="24"/>
          <w:szCs w:val="24"/>
        </w:rPr>
        <w:t>eatinghabit</w:t>
      </w:r>
      <w:proofErr w:type="spellEnd"/>
      <w:r w:rsidRPr="006059EE">
        <w:rPr>
          <w:sz w:val="24"/>
          <w:szCs w:val="24"/>
        </w:rPr>
        <w:t xml:space="preserve">. The generated prolog database is equivalent to the </w:t>
      </w:r>
      <w:r w:rsidR="006059EE" w:rsidRPr="006059EE">
        <w:rPr>
          <w:sz w:val="24"/>
          <w:szCs w:val="24"/>
        </w:rPr>
        <w:t>prolog database.</w:t>
      </w:r>
    </w:p>
    <w:p w:rsidR="006059EE" w:rsidRPr="006059EE" w:rsidRDefault="006059EE" w:rsidP="00174522">
      <w:pPr>
        <w:rPr>
          <w:sz w:val="24"/>
          <w:szCs w:val="24"/>
        </w:rPr>
      </w:pPr>
    </w:p>
    <w:p w:rsidR="006059EE" w:rsidRPr="006059EE" w:rsidRDefault="006059EE" w:rsidP="00174522">
      <w:pPr>
        <w:rPr>
          <w:sz w:val="24"/>
          <w:szCs w:val="24"/>
        </w:rPr>
      </w:pPr>
    </w:p>
    <w:p w:rsidR="006059EE" w:rsidRPr="006059EE" w:rsidRDefault="006059EE" w:rsidP="00174522">
      <w:pPr>
        <w:rPr>
          <w:sz w:val="24"/>
          <w:szCs w:val="24"/>
        </w:rPr>
      </w:pPr>
      <w:r w:rsidRPr="006059EE">
        <w:rPr>
          <w:sz w:val="24"/>
          <w:szCs w:val="24"/>
        </w:rPr>
        <w:t>S</w:t>
      </w:r>
      <w:r w:rsidRPr="006059EE">
        <w:rPr>
          <w:rFonts w:hint="eastAsia"/>
          <w:sz w:val="24"/>
          <w:szCs w:val="24"/>
        </w:rPr>
        <w:t xml:space="preserve">imple </w:t>
      </w:r>
      <w:r w:rsidRPr="006059EE">
        <w:rPr>
          <w:sz w:val="24"/>
          <w:szCs w:val="24"/>
        </w:rPr>
        <w:t>loop:</w:t>
      </w:r>
    </w:p>
    <w:p w:rsidR="006059EE" w:rsidRPr="006059EE" w:rsidRDefault="006059EE" w:rsidP="00174522">
      <w:pPr>
        <w:rPr>
          <w:sz w:val="24"/>
          <w:szCs w:val="24"/>
        </w:rPr>
      </w:pPr>
      <w:r w:rsidRPr="006059EE">
        <w:rPr>
          <w:noProof/>
          <w:sz w:val="24"/>
          <w:szCs w:val="24"/>
        </w:rPr>
        <w:drawing>
          <wp:inline distT="0" distB="0" distL="0" distR="0" wp14:anchorId="6E168E9B" wp14:editId="60150779">
            <wp:extent cx="3876675" cy="2261394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337" cy="228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1FC" w:rsidRDefault="000F01FC" w:rsidP="00174522">
      <w:pPr>
        <w:rPr>
          <w:rFonts w:hint="eastAsia"/>
          <w:sz w:val="24"/>
          <w:szCs w:val="24"/>
        </w:rPr>
      </w:pPr>
    </w:p>
    <w:p w:rsidR="000F01FC" w:rsidRDefault="000F01FC" w:rsidP="001745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The simple loop is also </w:t>
      </w:r>
      <w:r>
        <w:rPr>
          <w:sz w:val="24"/>
          <w:szCs w:val="24"/>
        </w:rPr>
        <w:t>straightforward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The diagram and the generated prolog </w:t>
      </w:r>
      <w:r>
        <w:rPr>
          <w:sz w:val="24"/>
          <w:szCs w:val="24"/>
        </w:rPr>
        <w:lastRenderedPageBreak/>
        <w:t>database are in Part2Files/</w:t>
      </w:r>
      <w:proofErr w:type="spellStart"/>
      <w:r>
        <w:rPr>
          <w:sz w:val="24"/>
          <w:szCs w:val="24"/>
        </w:rPr>
        <w:t>simpleloop</w:t>
      </w:r>
      <w:proofErr w:type="spellEnd"/>
    </w:p>
    <w:p w:rsidR="000F01FC" w:rsidRDefault="000F01FC" w:rsidP="00174522">
      <w:pPr>
        <w:rPr>
          <w:sz w:val="24"/>
          <w:szCs w:val="24"/>
        </w:rPr>
      </w:pPr>
    </w:p>
    <w:p w:rsidR="000F01FC" w:rsidRDefault="000F01FC" w:rsidP="00174522">
      <w:pPr>
        <w:rPr>
          <w:sz w:val="24"/>
          <w:szCs w:val="24"/>
        </w:rPr>
      </w:pPr>
      <w:r>
        <w:rPr>
          <w:sz w:val="24"/>
          <w:szCs w:val="24"/>
        </w:rPr>
        <w:t>Fsm20:</w:t>
      </w:r>
    </w:p>
    <w:p w:rsidR="000F01FC" w:rsidRDefault="000F01FC" w:rsidP="001745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00A1A7C" wp14:editId="245500A8">
            <wp:extent cx="5276850" cy="31661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1FC" w:rsidRDefault="000F01FC" w:rsidP="00174522">
      <w:pPr>
        <w:rPr>
          <w:sz w:val="24"/>
          <w:szCs w:val="24"/>
        </w:rPr>
      </w:pPr>
    </w:p>
    <w:p w:rsidR="000F01FC" w:rsidRDefault="000F01FC" w:rsidP="00174522">
      <w:pPr>
        <w:rPr>
          <w:sz w:val="24"/>
          <w:szCs w:val="24"/>
        </w:rPr>
      </w:pPr>
      <w:r>
        <w:rPr>
          <w:sz w:val="24"/>
          <w:szCs w:val="24"/>
        </w:rPr>
        <w:t>The diagram and the generated prolog database is in Part2Files/fsm20. The generated prolog database is equivalent to the given one.</w:t>
      </w:r>
    </w:p>
    <w:p w:rsidR="000F01FC" w:rsidRDefault="000F01FC" w:rsidP="00174522">
      <w:pPr>
        <w:rPr>
          <w:sz w:val="24"/>
          <w:szCs w:val="24"/>
        </w:rPr>
      </w:pPr>
    </w:p>
    <w:p w:rsidR="000F01FC" w:rsidRDefault="000F01FC" w:rsidP="00174522">
      <w:pPr>
        <w:rPr>
          <w:sz w:val="24"/>
          <w:szCs w:val="24"/>
        </w:rPr>
      </w:pPr>
      <w:r>
        <w:rPr>
          <w:sz w:val="24"/>
          <w:szCs w:val="24"/>
        </w:rPr>
        <w:t>Fsm30:</w:t>
      </w:r>
    </w:p>
    <w:p w:rsidR="000F01FC" w:rsidRDefault="000F01FC" w:rsidP="001745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2C1D79" wp14:editId="0D753C87">
            <wp:extent cx="3695700" cy="3996342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1329" cy="400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1FC" w:rsidRDefault="000F01FC" w:rsidP="001745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There are three obvious errors. First, there are two start states and one of them is standalone. </w:t>
      </w:r>
      <w:r>
        <w:rPr>
          <w:sz w:val="24"/>
          <w:szCs w:val="24"/>
        </w:rPr>
        <w:t>Second, node with id n6 is a standalone state. Third, the transition from n3 to n5 is not valid since there is no node with id n5.</w:t>
      </w:r>
    </w:p>
    <w:p w:rsidR="000F01FC" w:rsidRDefault="000F01FC" w:rsidP="00174522">
      <w:pPr>
        <w:rPr>
          <w:sz w:val="24"/>
          <w:szCs w:val="24"/>
        </w:rPr>
      </w:pPr>
    </w:p>
    <w:p w:rsidR="000F01FC" w:rsidRDefault="000F01FC" w:rsidP="00174522">
      <w:pPr>
        <w:rPr>
          <w:sz w:val="24"/>
          <w:szCs w:val="24"/>
        </w:rPr>
      </w:pPr>
      <w:r>
        <w:rPr>
          <w:sz w:val="24"/>
          <w:szCs w:val="24"/>
        </w:rPr>
        <w:t>In fact, we are technically not able to draw a diagram. The diagram above is the diagram without the last transition. However, violet does not support two start states and so the standalone start state above has type “</w:t>
      </w:r>
      <w:proofErr w:type="spellStart"/>
      <w:r>
        <w:rPr>
          <w:sz w:val="24"/>
          <w:szCs w:val="24"/>
        </w:rPr>
        <w:t>CircularStateNode</w:t>
      </w:r>
      <w:proofErr w:type="spellEnd"/>
      <w:r>
        <w:rPr>
          <w:sz w:val="24"/>
          <w:szCs w:val="24"/>
        </w:rPr>
        <w:t xml:space="preserve">”. The Main java class generates the following line for this node: </w:t>
      </w:r>
      <w:proofErr w:type="gramStart"/>
      <w:r w:rsidRPr="000F01FC">
        <w:rPr>
          <w:sz w:val="24"/>
          <w:szCs w:val="24"/>
        </w:rPr>
        <w:t>node(</w:t>
      </w:r>
      <w:proofErr w:type="gramEnd"/>
      <w:r w:rsidRPr="000F01FC">
        <w:rPr>
          <w:sz w:val="24"/>
          <w:szCs w:val="24"/>
        </w:rPr>
        <w:t>, x, state)</w:t>
      </w:r>
    </w:p>
    <w:p w:rsidR="000F01FC" w:rsidRDefault="000F01FC" w:rsidP="00174522">
      <w:pPr>
        <w:rPr>
          <w:sz w:val="24"/>
          <w:szCs w:val="24"/>
        </w:rPr>
      </w:pPr>
    </w:p>
    <w:p w:rsidR="000F01FC" w:rsidRDefault="000F01FC" w:rsidP="00174522">
      <w:pPr>
        <w:rPr>
          <w:sz w:val="24"/>
          <w:szCs w:val="24"/>
        </w:rPr>
      </w:pPr>
      <w:r>
        <w:rPr>
          <w:sz w:val="24"/>
          <w:szCs w:val="24"/>
        </w:rPr>
        <w:t>Therefore, the Main java class could not generated the correct prolog database.</w:t>
      </w:r>
    </w:p>
    <w:p w:rsidR="000F01FC" w:rsidRDefault="000F01FC" w:rsidP="00174522">
      <w:pPr>
        <w:rPr>
          <w:sz w:val="24"/>
          <w:szCs w:val="24"/>
        </w:rPr>
      </w:pPr>
    </w:p>
    <w:p w:rsidR="000F01FC" w:rsidRDefault="00890771" w:rsidP="001745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8C7BFBA" wp14:editId="6AB053C0">
            <wp:extent cx="5274310" cy="33483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771" w:rsidRDefault="00890771" w:rsidP="00174522">
      <w:pPr>
        <w:rPr>
          <w:sz w:val="24"/>
          <w:szCs w:val="24"/>
        </w:rPr>
      </w:pPr>
    </w:p>
    <w:p w:rsidR="00890771" w:rsidRPr="006059EE" w:rsidRDefault="00890771" w:rsidP="0017452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 Part2Files/</w:t>
      </w:r>
      <w:proofErr w:type="spellStart"/>
      <w:r>
        <w:rPr>
          <w:rFonts w:hint="eastAsia"/>
          <w:sz w:val="24"/>
          <w:szCs w:val="24"/>
        </w:rPr>
        <w:t>chol_verify</w:t>
      </w:r>
      <w:proofErr w:type="spellEnd"/>
      <w:r>
        <w:rPr>
          <w:rFonts w:hint="eastAsia"/>
          <w:sz w:val="24"/>
          <w:szCs w:val="24"/>
        </w:rPr>
        <w:t xml:space="preserve"> folder, Chol_verify.pl is the expected prolog da</w:t>
      </w:r>
      <w:r>
        <w:rPr>
          <w:sz w:val="24"/>
          <w:szCs w:val="24"/>
        </w:rPr>
        <w:t>tabase and the diagram above is the correct state diagram. Therefore, the prolog database generated (chol_vefity.pl) is equivalent to Chol_verify.pl</w:t>
      </w:r>
      <w:bookmarkStart w:id="0" w:name="_GoBack"/>
      <w:bookmarkEnd w:id="0"/>
    </w:p>
    <w:sectPr w:rsidR="00890771" w:rsidRPr="00605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123"/>
    <w:rsid w:val="00050A93"/>
    <w:rsid w:val="000F01FC"/>
    <w:rsid w:val="00106E17"/>
    <w:rsid w:val="00174522"/>
    <w:rsid w:val="0018111F"/>
    <w:rsid w:val="001D46AC"/>
    <w:rsid w:val="0023141E"/>
    <w:rsid w:val="00332F6C"/>
    <w:rsid w:val="00343A72"/>
    <w:rsid w:val="003509B0"/>
    <w:rsid w:val="0036538C"/>
    <w:rsid w:val="0038476C"/>
    <w:rsid w:val="0043551A"/>
    <w:rsid w:val="00585DA2"/>
    <w:rsid w:val="005A733A"/>
    <w:rsid w:val="006059EE"/>
    <w:rsid w:val="006C10FA"/>
    <w:rsid w:val="006D49D2"/>
    <w:rsid w:val="00742824"/>
    <w:rsid w:val="007537CD"/>
    <w:rsid w:val="0076099B"/>
    <w:rsid w:val="007E3DAD"/>
    <w:rsid w:val="007F0AE0"/>
    <w:rsid w:val="00841F7C"/>
    <w:rsid w:val="0088338A"/>
    <w:rsid w:val="00890771"/>
    <w:rsid w:val="008F33D2"/>
    <w:rsid w:val="008F75F9"/>
    <w:rsid w:val="00913238"/>
    <w:rsid w:val="0093673B"/>
    <w:rsid w:val="00A17AC7"/>
    <w:rsid w:val="00A47D6F"/>
    <w:rsid w:val="00B65E1A"/>
    <w:rsid w:val="00BD202E"/>
    <w:rsid w:val="00C14123"/>
    <w:rsid w:val="00C74F21"/>
    <w:rsid w:val="00CE506E"/>
    <w:rsid w:val="00CE6D8F"/>
    <w:rsid w:val="00D54C51"/>
    <w:rsid w:val="00D963E6"/>
    <w:rsid w:val="00DE1FF4"/>
    <w:rsid w:val="00E84291"/>
    <w:rsid w:val="00EA16E2"/>
    <w:rsid w:val="00EA7BF1"/>
    <w:rsid w:val="00EF3CE1"/>
    <w:rsid w:val="00F306F3"/>
    <w:rsid w:val="00F46F0A"/>
    <w:rsid w:val="00F5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1DD5C-C552-4F08-A27D-BF6CF4271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Xiaohui Chen</dc:creator>
  <cp:keywords/>
  <dc:description/>
  <cp:lastModifiedBy>Xiaohui Chen</cp:lastModifiedBy>
  <cp:revision>2</cp:revision>
  <dcterms:created xsi:type="dcterms:W3CDTF">2014-10-05T02:46:00Z</dcterms:created>
  <dcterms:modified xsi:type="dcterms:W3CDTF">2014-10-05T03:36:00Z</dcterms:modified>
</cp:coreProperties>
</file>