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DA2E3" w14:textId="77777777" w:rsidR="00BD40C2" w:rsidRPr="00BD40C2" w:rsidRDefault="00BD40C2">
      <w:pPr>
        <w:rPr>
          <w:rFonts w:eastAsiaTheme="minorEastAsia"/>
        </w:rPr>
      </w:pPr>
    </w:p>
    <w:p w14:paraId="69A26351" w14:textId="4FA7C085" w:rsidR="00BD40C2" w:rsidRPr="00BD40C2" w:rsidRDefault="00BD40C2">
      <w:pPr>
        <w:rPr>
          <w:rFonts w:ascii="Times New Roman" w:eastAsia="Times New Roman" w:hAnsi="Times New Roman" w:cs="Times New Roman"/>
          <w:kern w:val="0"/>
          <w:sz w:val="14"/>
          <w:szCs w:val="14"/>
          <w:lang w:val="es-ES" w:eastAsia="es-ES"/>
          <w14:ligatures w14:val="none"/>
        </w:rPr>
      </w:pPr>
      <w:r w:rsidRPr="00BD40C2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val="es-ES" w:eastAsia="es-ES"/>
          <w14:ligatures w14:val="none"/>
        </w:rPr>
        <w:t>Modelo 4</w:t>
      </w:r>
      <w:r w:rsidRPr="00BD40C2">
        <w:rPr>
          <w:rFonts w:ascii="Times New Roman" w:eastAsia="Times New Roman" w:hAnsi="Times New Roman" w:cs="Times New Roman"/>
          <w:kern w:val="0"/>
          <w:sz w:val="14"/>
          <w:szCs w:val="14"/>
          <w:lang w:val="es-ES" w:eastAsia="es-ES"/>
          <w14:ligatures w14:val="none"/>
        </w:rPr>
        <w:t xml:space="preserve">: Modelo log-polinomial </w:t>
      </w:r>
      <w:r>
        <w:rPr>
          <w:rFonts w:ascii="Times New Roman" w:eastAsia="Times New Roman" w:hAnsi="Times New Roman" w:cs="Times New Roman"/>
          <w:kern w:val="0"/>
          <w:sz w:val="14"/>
          <w:szCs w:val="14"/>
          <w:lang w:val="es-ES" w:eastAsia="es-ES"/>
          <w14:ligatures w14:val="none"/>
        </w:rPr>
        <w:t>de grado 4</w:t>
      </w:r>
      <w:r w:rsidRPr="00BD40C2">
        <w:rPr>
          <w:rFonts w:ascii="Times New Roman" w:eastAsia="Times New Roman" w:hAnsi="Times New Roman" w:cs="Times New Roman"/>
          <w:kern w:val="0"/>
          <w:sz w:val="14"/>
          <w:szCs w:val="14"/>
          <w:lang w:val="es-ES" w:eastAsia="es-ES"/>
          <w14:ligatures w14:val="none"/>
        </w:rPr>
        <w:t xml:space="preserve"> con indicadoras nivel de referencia diciembre con errores </w:t>
      </w:r>
      <w:proofErr w:type="gramStart"/>
      <w:r w:rsidRPr="00BD40C2">
        <w:rPr>
          <w:rFonts w:ascii="Times New Roman" w:eastAsia="Times New Roman" w:hAnsi="Times New Roman" w:cs="Times New Roman"/>
          <w:kern w:val="0"/>
          <w:sz w:val="14"/>
          <w:szCs w:val="14"/>
          <w:lang w:val="es-ES" w:eastAsia="es-ES"/>
          <w14:ligatures w14:val="none"/>
        </w:rPr>
        <w:t>ARMA(</w:t>
      </w:r>
      <w:proofErr w:type="gramEnd"/>
      <w:r>
        <w:rPr>
          <w:rFonts w:ascii="Times New Roman" w:eastAsia="Times New Roman" w:hAnsi="Times New Roman" w:cs="Times New Roman"/>
          <w:kern w:val="0"/>
          <w:sz w:val="14"/>
          <w:szCs w:val="14"/>
          <w:lang w:val="es-ES" w:eastAsia="es-ES"/>
          <w14:ligatures w14:val="none"/>
        </w:rPr>
        <w:t>15,16</w:t>
      </w:r>
      <w:r w:rsidRPr="00BD40C2">
        <w:rPr>
          <w:rFonts w:ascii="Times New Roman" w:eastAsia="Times New Roman" w:hAnsi="Times New Roman" w:cs="Times New Roman"/>
          <w:kern w:val="0"/>
          <w:sz w:val="14"/>
          <w:szCs w:val="14"/>
          <w:lang w:val="es-ES" w:eastAsia="es-ES"/>
          <w14:ligatures w14:val="none"/>
        </w:rPr>
        <w:t xml:space="preserve">) solo con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ϕ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1</m:t>
            </m:r>
          </m:sub>
        </m:sSub>
      </m:oMath>
      <w:r w:rsidRPr="00BD40C2">
        <w:rPr>
          <w:rFonts w:ascii="Times New Roman" w:eastAsia="Times New Roman" w:hAnsi="Times New Roman" w:cs="Times New Roman"/>
          <w:kern w:val="0"/>
          <w:sz w:val="14"/>
          <w:szCs w:val="14"/>
          <w:lang w:val="es-ES" w:eastAsia="es-ES"/>
          <w14:ligatures w14:val="none"/>
        </w:rPr>
        <w:t>,</w:t>
      </w:r>
      <w:r w:rsidRPr="00BD40C2">
        <w:rPr>
          <w:rFonts w:ascii="Cambria Math" w:hAnsi="Cambria Math"/>
          <w:i/>
          <w:sz w:val="14"/>
          <w:szCs w:val="1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ϕ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2</m:t>
            </m:r>
          </m:sub>
        </m:sSub>
        <m:r>
          <w:rPr>
            <w:rFonts w:ascii="Cambria Math" w:hAnsi="Cambria Math"/>
            <w:sz w:val="14"/>
            <w:szCs w:val="1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ϕ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7</m:t>
            </m:r>
          </m:sub>
        </m:sSub>
        <m:r>
          <w:rPr>
            <w:rFonts w:ascii="Cambria Math" w:hAnsi="Cambria Math"/>
            <w:sz w:val="14"/>
            <w:szCs w:val="14"/>
          </w:rPr>
          <m:t>,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ϕ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9</m:t>
            </m:r>
          </m:sub>
        </m:sSub>
        <m:r>
          <w:rPr>
            <w:rFonts w:ascii="Cambria Math" w:hAnsi="Cambria Math"/>
            <w:sz w:val="14"/>
            <w:szCs w:val="1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ϕ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1</m:t>
            </m:r>
            <m:r>
              <w:rPr>
                <w:rFonts w:ascii="Cambria Math" w:hAnsi="Cambria Math"/>
                <w:sz w:val="14"/>
                <w:szCs w:val="14"/>
              </w:rPr>
              <m:t>5</m:t>
            </m:r>
          </m:sub>
        </m:sSub>
      </m:oMath>
      <w:r w:rsidRPr="00BD40C2">
        <w:rPr>
          <w:rFonts w:ascii="Times New Roman" w:eastAsia="Times New Roman" w:hAnsi="Times New Roman" w:cs="Times New Roman"/>
          <w:kern w:val="0"/>
          <w:sz w:val="14"/>
          <w:szCs w:val="14"/>
          <w:lang w:val="es-ES" w:eastAsia="es-ES"/>
          <w14:ligatures w14:val="non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θ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7</m:t>
            </m:r>
          </m:sub>
        </m:sSub>
      </m:oMath>
      <w:r w:rsidRPr="00BD40C2">
        <w:rPr>
          <w:rFonts w:ascii="Times New Roman" w:eastAsia="Times New Roman" w:hAnsi="Times New Roman" w:cs="Times New Roman"/>
          <w:kern w:val="0"/>
          <w:sz w:val="14"/>
          <w:szCs w:val="14"/>
          <w:lang w:val="es-ES" w:eastAsia="es-ES"/>
          <w14:ligatures w14:val="non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θ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16</m:t>
            </m:r>
          </m:sub>
        </m:sSub>
      </m:oMath>
    </w:p>
    <w:p w14:paraId="1E2F750F" w14:textId="1DAA7F8B" w:rsidR="00106B60" w:rsidRPr="00106B60" w:rsidRDefault="00BD40C2">
      <w:pPr>
        <w:rPr>
          <w:rFonts w:eastAsiaTheme="minorEastAsia"/>
          <w:sz w:val="14"/>
          <w:szCs w:val="1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E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E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  <m:r>
                <w:rPr>
                  <w:rFonts w:ascii="Cambria Math" w:hAnsi="Cambria Math"/>
                  <w:sz w:val="14"/>
                  <w:szCs w:val="14"/>
                </w:rPr>
                <m:t>-1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E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  <m:r>
                <w:rPr>
                  <w:rFonts w:ascii="Cambria Math" w:hAnsi="Cambria Math"/>
                  <w:sz w:val="14"/>
                  <w:szCs w:val="14"/>
                </w:rPr>
                <m:t>-</m:t>
              </m:r>
              <m:r>
                <w:rPr>
                  <w:rFonts w:ascii="Cambria Math" w:hAnsi="Cambria Math"/>
                  <w:sz w:val="14"/>
                  <w:szCs w:val="14"/>
                </w:rPr>
                <m:t>2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E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  <m:r>
                <w:rPr>
                  <w:rFonts w:ascii="Cambria Math" w:hAnsi="Cambria Math"/>
                  <w:sz w:val="14"/>
                  <w:szCs w:val="14"/>
                </w:rPr>
                <m:t>-</m:t>
              </m:r>
              <m:r>
                <w:rPr>
                  <w:rFonts w:ascii="Cambria Math" w:hAnsi="Cambria Math"/>
                  <w:sz w:val="14"/>
                  <w:szCs w:val="14"/>
                </w:rPr>
                <m:t>7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E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  <m:r>
                <w:rPr>
                  <w:rFonts w:ascii="Cambria Math" w:hAnsi="Cambria Math"/>
                  <w:sz w:val="14"/>
                  <w:szCs w:val="14"/>
                </w:rPr>
                <m:t>-</m:t>
              </m:r>
              <m:r>
                <w:rPr>
                  <w:rFonts w:ascii="Cambria Math" w:hAnsi="Cambria Math"/>
                  <w:sz w:val="14"/>
                  <w:szCs w:val="14"/>
                </w:rPr>
                <m:t>9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E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  <m:r>
                <w:rPr>
                  <w:rFonts w:ascii="Cambria Math" w:hAnsi="Cambria Math"/>
                  <w:sz w:val="14"/>
                  <w:szCs w:val="14"/>
                </w:rPr>
                <m:t>-1</m:t>
              </m:r>
              <m:r>
                <w:rPr>
                  <w:rFonts w:ascii="Cambria Math" w:hAnsi="Cambria Math"/>
                  <w:sz w:val="14"/>
                  <w:szCs w:val="14"/>
                </w:rPr>
                <m:t>5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a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θ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a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  <m:r>
                <w:rPr>
                  <w:rFonts w:ascii="Cambria Math" w:hAnsi="Cambria Math"/>
                  <w:sz w:val="14"/>
                  <w:szCs w:val="14"/>
                </w:rPr>
                <m:t>-7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θ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16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a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  <m:r>
                <w:rPr>
                  <w:rFonts w:ascii="Cambria Math" w:hAnsi="Cambria Math"/>
                  <w:sz w:val="14"/>
                  <w:szCs w:val="14"/>
                </w:rPr>
                <m:t>-16</m:t>
              </m:r>
            </m:sub>
          </m:sSub>
        </m:oMath>
      </m:oMathPara>
    </w:p>
    <w:p w14:paraId="2196915C" w14:textId="59DD5601" w:rsidR="00106B60" w:rsidRPr="00106B60" w:rsidRDefault="00106B60">
      <w:pPr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Estimaciones de los parámetros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</w:tblGrid>
      <w:tr w:rsidR="00106B60" w:rsidRPr="00106B60" w14:paraId="73E0D6FA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09F6" w14:textId="77777777" w:rsidR="00106B60" w:rsidRPr="00106B60" w:rsidRDefault="00106B60" w:rsidP="00106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0BA3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Estimate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7449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Std</w:t>
            </w:r>
            <w:proofErr w:type="spellEnd"/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. Error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E8F8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t </w:t>
            </w:r>
            <w:proofErr w:type="spellStart"/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value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1A68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Pr(&gt;|t|)</w:t>
            </w:r>
          </w:p>
        </w:tc>
      </w:tr>
      <w:tr w:rsidR="00106B60" w:rsidRPr="00106B60" w14:paraId="5A32AAD7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34CD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ar1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593E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0,33502855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5EE9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0,05791722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041B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5,7846101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7C7D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2,27E-08</w:t>
            </w:r>
          </w:p>
        </w:tc>
      </w:tr>
      <w:tr w:rsidR="00106B60" w:rsidRPr="00106B60" w14:paraId="6E68DB43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D55E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ar2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5A21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0,2512827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C7BCE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0,0603029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632E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4,16700838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B148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4,32E-05</w:t>
            </w:r>
          </w:p>
        </w:tc>
      </w:tr>
      <w:tr w:rsidR="00106B60" w:rsidRPr="00106B60" w14:paraId="32DB145C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9DD0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ar7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13CB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-0,15268964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4DC7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0,10013642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AEE0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-1,52481629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8A36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0,12862707</w:t>
            </w:r>
          </w:p>
        </w:tc>
      </w:tr>
      <w:tr w:rsidR="00106B60" w:rsidRPr="00106B60" w14:paraId="00B1A6B2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D6A1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ar9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A3B8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0,23348587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C3C0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0,07484894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8AF9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3,11942787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2D5A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0,00203457</w:t>
            </w:r>
          </w:p>
        </w:tc>
      </w:tr>
      <w:tr w:rsidR="00106B60" w:rsidRPr="00106B60" w14:paraId="3704D96C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BBB4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ar15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B557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-0,13941959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C4D0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0,03364928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4338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-4,1433152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8527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4,75E-05</w:t>
            </w:r>
          </w:p>
        </w:tc>
      </w:tr>
      <w:tr w:rsidR="00106B60" w:rsidRPr="00106B60" w14:paraId="5E15C79B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DD2C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ma7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D220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0,16174868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FA1B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0,11681711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A79D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1,38463169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08A8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0,1674564</w:t>
            </w:r>
          </w:p>
        </w:tc>
      </w:tr>
      <w:tr w:rsidR="00106B60" w:rsidRPr="00106B60" w14:paraId="0D6E3B17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7674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ma16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FE42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-0,0696078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F3B4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0,06469295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3667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-1,075972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EA7A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0,28302472</w:t>
            </w:r>
          </w:p>
        </w:tc>
      </w:tr>
      <w:tr w:rsidR="00106B60" w:rsidRPr="00106B60" w14:paraId="0D108F84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A2FE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intercept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C89C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3,65219765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D672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0,03819796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C215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95,612371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8455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1,80E-192</w:t>
            </w:r>
          </w:p>
        </w:tc>
      </w:tr>
      <w:tr w:rsidR="00106B60" w:rsidRPr="00106B60" w14:paraId="59EE1E19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7E3D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C858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0,002081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BE2C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0,00182836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6E89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1,13817726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3B5D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0,25618612</w:t>
            </w:r>
          </w:p>
        </w:tc>
      </w:tr>
      <w:tr w:rsidR="00106B60" w:rsidRPr="00106B60" w14:paraId="3A86D932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9195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B535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4,36E-05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6EF2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6,70E-05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18B3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0,650484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5C41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0,51600445</w:t>
            </w:r>
          </w:p>
        </w:tc>
      </w:tr>
      <w:tr w:rsidR="00106B60" w:rsidRPr="00106B60" w14:paraId="27602755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13C0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9C9E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-3,10E-07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3A81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504A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F03C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NA</w:t>
            </w:r>
          </w:p>
        </w:tc>
      </w:tr>
      <w:tr w:rsidR="00106B60" w:rsidRPr="00106B60" w14:paraId="562D3E63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B355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9A59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6,95E-10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1355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9D43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F712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NA</w:t>
            </w:r>
          </w:p>
        </w:tc>
      </w:tr>
      <w:tr w:rsidR="00106B60" w:rsidRPr="00106B60" w14:paraId="0FE8BE30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356E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Jan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9227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-0,06369409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D02A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0,01339029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A79C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-4,75673748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E909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3,40E-06</w:t>
            </w:r>
          </w:p>
        </w:tc>
      </w:tr>
      <w:tr w:rsidR="00106B60" w:rsidRPr="00106B60" w14:paraId="1739E7A2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E897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Feb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C8B0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0,07838467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EE12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0,01484767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CBD6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5,2792581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7310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2,91E-07</w:t>
            </w:r>
          </w:p>
        </w:tc>
      </w:tr>
      <w:tr w:rsidR="00106B60" w:rsidRPr="00106B60" w14:paraId="13199E9D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FBE2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Mar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D243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0,17338237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20EB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0,01707863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A347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10,1520087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8E58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2,30E-20</w:t>
            </w:r>
          </w:p>
        </w:tc>
      </w:tr>
      <w:tr w:rsidR="00106B60" w:rsidRPr="00106B60" w14:paraId="246DB0DD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9BF0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Apr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3B27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0,10029274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0F65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0,01919604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99CA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5,22465873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BD38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3,80E-07</w:t>
            </w:r>
          </w:p>
        </w:tc>
      </w:tr>
      <w:tr w:rsidR="00106B60" w:rsidRPr="00106B60" w14:paraId="040B9BDC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C582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May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E10C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0,15948174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5483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0,01960325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068C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8,13547656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0459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2,24E-14</w:t>
            </w:r>
          </w:p>
        </w:tc>
      </w:tr>
      <w:tr w:rsidR="00106B60" w:rsidRPr="00106B60" w14:paraId="03367F7A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EC03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Jun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058F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0,13814447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09F3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0,01983747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A8A8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6,96381626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3F21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3,18E-11</w:t>
            </w:r>
          </w:p>
        </w:tc>
      </w:tr>
      <w:tr w:rsidR="00106B60" w:rsidRPr="00106B60" w14:paraId="47A43E93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1E6C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Jul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EA6F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0,13556275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5C99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0,01961572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1CDF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6,91092381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4ED6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4,34E-11</w:t>
            </w:r>
          </w:p>
        </w:tc>
      </w:tr>
      <w:tr w:rsidR="00106B60" w:rsidRPr="00106B60" w14:paraId="4EBD1214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6C01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Aug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0F05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0,14130428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168C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0,01919467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E0A3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7,36164011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96A5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2,92E-12</w:t>
            </w:r>
          </w:p>
        </w:tc>
      </w:tr>
      <w:tr w:rsidR="00106B60" w:rsidRPr="00106B60" w14:paraId="03F7458C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76D0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Sep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D278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0,18175069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1552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0,01702825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A874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10,6734806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56CA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5,31E-22</w:t>
            </w:r>
          </w:p>
        </w:tc>
      </w:tr>
      <w:tr w:rsidR="00106B60" w:rsidRPr="00106B60" w14:paraId="77B94200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CE3F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Oct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1E2E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0,15795202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95A4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0,01478296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80A1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10,6847332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8857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4,89E-22</w:t>
            </w:r>
          </w:p>
        </w:tc>
      </w:tr>
      <w:tr w:rsidR="00106B60" w:rsidRPr="00106B60" w14:paraId="603B72EB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F662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Nov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D528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0,13281632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4B47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0,01347654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C447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9,85537362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9755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1,90E-19</w:t>
            </w:r>
          </w:p>
        </w:tc>
      </w:tr>
    </w:tbl>
    <w:p w14:paraId="72D94248" w14:textId="77777777" w:rsidR="00106B60" w:rsidRDefault="00106B60" w:rsidP="00106B60">
      <w:pPr>
        <w:rPr>
          <w:rFonts w:eastAsiaTheme="minorEastAsia"/>
          <w:b/>
          <w:bCs/>
          <w:sz w:val="20"/>
          <w:szCs w:val="20"/>
        </w:rPr>
      </w:pPr>
    </w:p>
    <w:p w14:paraId="13DEA746" w14:textId="77777777" w:rsidR="00106B60" w:rsidRDefault="00106B60" w:rsidP="00106B60">
      <w:pPr>
        <w:rPr>
          <w:rFonts w:eastAsiaTheme="minorEastAsia"/>
          <w:b/>
          <w:bCs/>
          <w:sz w:val="20"/>
          <w:szCs w:val="20"/>
        </w:rPr>
      </w:pPr>
    </w:p>
    <w:p w14:paraId="7B41FDA2" w14:textId="77777777" w:rsidR="00106B60" w:rsidRDefault="00106B60" w:rsidP="00106B60">
      <w:pPr>
        <w:rPr>
          <w:rFonts w:eastAsiaTheme="minorEastAsia"/>
          <w:b/>
          <w:bCs/>
          <w:sz w:val="20"/>
          <w:szCs w:val="20"/>
        </w:rPr>
      </w:pPr>
    </w:p>
    <w:p w14:paraId="43A504D9" w14:textId="77777777" w:rsidR="00106B60" w:rsidRDefault="00106B60" w:rsidP="00106B60">
      <w:pPr>
        <w:rPr>
          <w:rFonts w:eastAsiaTheme="minorEastAsia"/>
          <w:b/>
          <w:bCs/>
          <w:sz w:val="20"/>
          <w:szCs w:val="20"/>
        </w:rPr>
      </w:pPr>
    </w:p>
    <w:p w14:paraId="2292C83D" w14:textId="77777777" w:rsidR="00106B60" w:rsidRDefault="00106B60" w:rsidP="00106B60">
      <w:pPr>
        <w:rPr>
          <w:rFonts w:eastAsiaTheme="minorEastAsia"/>
          <w:b/>
          <w:bCs/>
          <w:sz w:val="20"/>
          <w:szCs w:val="20"/>
        </w:rPr>
      </w:pPr>
    </w:p>
    <w:p w14:paraId="6B1BFF6D" w14:textId="77777777" w:rsidR="00106B60" w:rsidRDefault="00106B60" w:rsidP="00106B60">
      <w:pPr>
        <w:rPr>
          <w:rFonts w:eastAsiaTheme="minorEastAsia"/>
          <w:b/>
          <w:bCs/>
          <w:sz w:val="20"/>
          <w:szCs w:val="20"/>
        </w:rPr>
      </w:pPr>
    </w:p>
    <w:p w14:paraId="5464E595" w14:textId="77777777" w:rsidR="00106B60" w:rsidRDefault="00106B60" w:rsidP="00106B60">
      <w:pPr>
        <w:rPr>
          <w:rFonts w:eastAsiaTheme="minorEastAsia"/>
          <w:b/>
          <w:bCs/>
          <w:sz w:val="20"/>
          <w:szCs w:val="20"/>
        </w:rPr>
      </w:pPr>
    </w:p>
    <w:p w14:paraId="4AB98439" w14:textId="77777777" w:rsidR="00106B60" w:rsidRDefault="00106B60" w:rsidP="00106B60">
      <w:pPr>
        <w:rPr>
          <w:rFonts w:eastAsiaTheme="minorEastAsia"/>
          <w:b/>
          <w:bCs/>
          <w:sz w:val="20"/>
          <w:szCs w:val="20"/>
        </w:rPr>
      </w:pPr>
    </w:p>
    <w:p w14:paraId="3D06E298" w14:textId="77777777" w:rsidR="00106B60" w:rsidRDefault="00106B60" w:rsidP="00106B60">
      <w:pPr>
        <w:rPr>
          <w:rFonts w:eastAsiaTheme="minorEastAsia"/>
          <w:b/>
          <w:bCs/>
          <w:sz w:val="20"/>
          <w:szCs w:val="20"/>
        </w:rPr>
      </w:pPr>
    </w:p>
    <w:p w14:paraId="1BF671A6" w14:textId="4FBFEBB7" w:rsidR="00106B60" w:rsidRDefault="00106B60">
      <w:pPr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lastRenderedPageBreak/>
        <w:t>Valores para los pronósticos.</w:t>
      </w: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106B60" w:rsidRPr="00106B60" w14:paraId="039EA06D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ADE8" w14:textId="77777777" w:rsidR="00106B60" w:rsidRPr="00106B60" w:rsidRDefault="00106B60" w:rsidP="00106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8069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Point </w:t>
            </w:r>
            <w:proofErr w:type="spellStart"/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Forecast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21E5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Lo 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41A9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Hi 95</w:t>
            </w:r>
          </w:p>
        </w:tc>
      </w:tr>
      <w:tr w:rsidR="00106B60" w:rsidRPr="00106B60" w14:paraId="2409D2A6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39A1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2022/11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D2FF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159,97805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3DB4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144,135277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FDA8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177,562197</w:t>
            </w:r>
          </w:p>
        </w:tc>
      </w:tr>
      <w:tr w:rsidR="00106B60" w:rsidRPr="00106B60" w14:paraId="637EDD04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021F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2022/12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349B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142,552009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F3E0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127,705334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C2D9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159,124718</w:t>
            </w:r>
          </w:p>
        </w:tc>
      </w:tr>
      <w:tr w:rsidR="00106B60" w:rsidRPr="00106B60" w14:paraId="78FC04CF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C8A9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2023/1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A595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133,479816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02B8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118,82104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3285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149,947023</w:t>
            </w:r>
          </w:p>
        </w:tc>
      </w:tr>
      <w:tr w:rsidR="00106B60" w:rsidRPr="00106B60" w14:paraId="00AA51D6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79FF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2023/2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3522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155,345608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18D1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138,013853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DDFF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174,853883</w:t>
            </w:r>
          </w:p>
        </w:tc>
      </w:tr>
      <w:tr w:rsidR="00106B60" w:rsidRPr="00106B60" w14:paraId="262AC8C7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3C30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2023/3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AED1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168,607148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61CE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149,619742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DDC5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190,004141</w:t>
            </w:r>
          </w:p>
        </w:tc>
      </w:tr>
      <w:tr w:rsidR="00106B60" w:rsidRPr="00106B60" w14:paraId="1867FC3D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37A9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2023/4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1F2C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157,19753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871F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139,424524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6337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177,236132</w:t>
            </w:r>
          </w:p>
        </w:tc>
      </w:tr>
      <w:tr w:rsidR="00106B60" w:rsidRPr="00106B60" w14:paraId="223F14B3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8008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2023/5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A4E0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173,340463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E36A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153,702499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42A1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195,487491</w:t>
            </w:r>
          </w:p>
        </w:tc>
      </w:tr>
      <w:tr w:rsidR="00106B60" w:rsidRPr="00106B60" w14:paraId="655B95B9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D464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2023/6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F777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171,208934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62BB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151,787007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52E3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193,115996</w:t>
            </w:r>
          </w:p>
        </w:tc>
      </w:tr>
      <w:tr w:rsidR="00106B60" w:rsidRPr="00106B60" w14:paraId="4A8E3775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B596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2023/7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EF57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173,779651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D11F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154,065142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570B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196,01687</w:t>
            </w:r>
          </w:p>
        </w:tc>
      </w:tr>
      <w:tr w:rsidR="00106B60" w:rsidRPr="00106B60" w14:paraId="5AABCB62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6403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2023/8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9F22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174,978729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9F3C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154,878897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B05D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197,687071</w:t>
            </w:r>
          </w:p>
        </w:tc>
      </w:tr>
      <w:tr w:rsidR="00106B60" w:rsidRPr="00106B60" w14:paraId="3C143EF5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4226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2023/9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7397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184,208568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1BC8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162,965108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9CC6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208,221238</w:t>
            </w:r>
          </w:p>
        </w:tc>
      </w:tr>
      <w:tr w:rsidR="00106B60" w:rsidRPr="00106B60" w14:paraId="5E151DCE" w14:textId="77777777" w:rsidTr="00106B6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0D79" w14:textId="77777777" w:rsidR="00106B60" w:rsidRPr="00106B60" w:rsidRDefault="00106B60" w:rsidP="00106B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2023/10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DE4F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180,236882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4036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159,305519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2457" w14:textId="77777777" w:rsidR="00106B60" w:rsidRPr="00106B60" w:rsidRDefault="00106B60" w:rsidP="00106B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06B60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203,918444</w:t>
            </w:r>
          </w:p>
        </w:tc>
      </w:tr>
    </w:tbl>
    <w:p w14:paraId="2F39FAEC" w14:textId="77777777" w:rsidR="00106B60" w:rsidRPr="00BD40C2" w:rsidRDefault="00106B60">
      <w:pPr>
        <w:rPr>
          <w:sz w:val="14"/>
          <w:szCs w:val="14"/>
        </w:rPr>
      </w:pPr>
    </w:p>
    <w:sectPr w:rsidR="00106B60" w:rsidRPr="00BD4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C2"/>
    <w:rsid w:val="000A53EF"/>
    <w:rsid w:val="00106B60"/>
    <w:rsid w:val="003119EF"/>
    <w:rsid w:val="003E36A1"/>
    <w:rsid w:val="00660925"/>
    <w:rsid w:val="007C08BB"/>
    <w:rsid w:val="009554F6"/>
    <w:rsid w:val="00BD40C2"/>
    <w:rsid w:val="00DC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24F7"/>
  <w15:chartTrackingRefBased/>
  <w15:docId w15:val="{F46BC76B-4300-43F8-8ED5-7CD8627F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B60"/>
  </w:style>
  <w:style w:type="paragraph" w:styleId="Ttulo1">
    <w:name w:val="heading 1"/>
    <w:basedOn w:val="Normal"/>
    <w:next w:val="Normal"/>
    <w:link w:val="Ttulo1Car"/>
    <w:uiPriority w:val="9"/>
    <w:qFormat/>
    <w:rsid w:val="00BD4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4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4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4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4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4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4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4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4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4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4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4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40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40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40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40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40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40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4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4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4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4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4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40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40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40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4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40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40C2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BD40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Teherán</dc:creator>
  <cp:keywords/>
  <dc:description/>
  <cp:lastModifiedBy>Juan Teherán</cp:lastModifiedBy>
  <cp:revision>2</cp:revision>
  <dcterms:created xsi:type="dcterms:W3CDTF">2024-07-03T18:05:00Z</dcterms:created>
  <dcterms:modified xsi:type="dcterms:W3CDTF">2024-07-03T18:05:00Z</dcterms:modified>
</cp:coreProperties>
</file>