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E029E7" w:rsidRPr="00E029E7" w:rsidTr="00BA0468">
        <w:trPr>
          <w:trHeight w:val="425"/>
        </w:trPr>
        <w:tc>
          <w:tcPr>
            <w:tcW w:w="959" w:type="dxa"/>
            <w:vAlign w:val="center"/>
          </w:tcPr>
          <w:p w:rsidR="00E029E7" w:rsidRPr="00E029E7" w:rsidRDefault="00E029E7" w:rsidP="00E029E7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  <w:r w:rsidR="00BA0468">
              <w:rPr>
                <w:b/>
                <w:sz w:val="24"/>
                <w:szCs w:val="24"/>
              </w:rPr>
              <w:t xml:space="preserve"> 1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Włączenie nowej gry</w:t>
            </w:r>
          </w:p>
        </w:tc>
      </w:tr>
      <w:tr w:rsidR="00E029E7" w:rsidRPr="00E029E7" w:rsidTr="00E029E7">
        <w:tc>
          <w:tcPr>
            <w:tcW w:w="4361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Testowanie działania opcji nowej gry</w:t>
            </w:r>
          </w:p>
        </w:tc>
      </w:tr>
      <w:tr w:rsidR="00E029E7" w:rsidRPr="00E029E7" w:rsidTr="00E029E7">
        <w:tc>
          <w:tcPr>
            <w:tcW w:w="4361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Użytkownik ma dostęp do tej funkcji na ekranie głównym gry.</w:t>
            </w:r>
          </w:p>
        </w:tc>
      </w:tr>
      <w:tr w:rsidR="00E029E7" w:rsidRPr="00E029E7" w:rsidTr="00E029E7">
        <w:trPr>
          <w:trHeight w:val="485"/>
        </w:trPr>
        <w:tc>
          <w:tcPr>
            <w:tcW w:w="9212" w:type="dxa"/>
            <w:gridSpan w:val="4"/>
            <w:vAlign w:val="center"/>
          </w:tcPr>
          <w:p w:rsidR="00E029E7" w:rsidRPr="00E029E7" w:rsidRDefault="00E029E7" w:rsidP="00E029E7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E029E7" w:rsidRPr="00E029E7" w:rsidTr="00E029E7">
        <w:tc>
          <w:tcPr>
            <w:tcW w:w="4361" w:type="dxa"/>
            <w:gridSpan w:val="3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E029E7" w:rsidRPr="00E029E7" w:rsidRDefault="00E029E7" w:rsidP="00E029E7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E029E7" w:rsidRPr="00E029E7" w:rsidTr="00700682">
        <w:trPr>
          <w:trHeight w:val="1815"/>
        </w:trPr>
        <w:tc>
          <w:tcPr>
            <w:tcW w:w="4361" w:type="dxa"/>
            <w:gridSpan w:val="3"/>
          </w:tcPr>
          <w:p w:rsidR="00E029E7" w:rsidRPr="00E029E7" w:rsidRDefault="00700682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Wciśnięcie przycisku „Nowa Gra”</w:t>
            </w:r>
          </w:p>
        </w:tc>
        <w:tc>
          <w:tcPr>
            <w:tcW w:w="4851" w:type="dxa"/>
          </w:tcPr>
          <w:p w:rsidR="00E029E7" w:rsidRPr="00E029E7" w:rsidRDefault="00700682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Pojawienie się na ekranie z grą nowej planszy, z innymi cyframi, i z innym ułożeniem cyfr</w:t>
            </w:r>
          </w:p>
        </w:tc>
      </w:tr>
      <w:tr w:rsidR="00700682" w:rsidRPr="00E029E7" w:rsidTr="00942C61">
        <w:tc>
          <w:tcPr>
            <w:tcW w:w="1526" w:type="dxa"/>
            <w:gridSpan w:val="2"/>
            <w:vAlign w:val="center"/>
          </w:tcPr>
          <w:p w:rsidR="00700682" w:rsidRPr="00E029E7" w:rsidRDefault="00700682" w:rsidP="00E029E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700682" w:rsidRPr="00E029E7" w:rsidRDefault="00700682" w:rsidP="00A35843">
            <w:pPr>
              <w:jc w:val="left"/>
              <w:rPr>
                <w:sz w:val="24"/>
                <w:szCs w:val="24"/>
              </w:rPr>
            </w:pPr>
          </w:p>
        </w:tc>
      </w:tr>
    </w:tbl>
    <w:p w:rsidR="0027185B" w:rsidRDefault="0027185B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700682" w:rsidRPr="00E029E7" w:rsidTr="00BA0468">
        <w:trPr>
          <w:trHeight w:val="425"/>
        </w:trPr>
        <w:tc>
          <w:tcPr>
            <w:tcW w:w="959" w:type="dxa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  <w:r w:rsidR="00BA0468">
              <w:rPr>
                <w:b/>
                <w:sz w:val="24"/>
                <w:szCs w:val="24"/>
              </w:rPr>
              <w:t xml:space="preserve"> 2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Wyczyszczenie pól z wpisanymi cyframi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700682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działania opcji </w:t>
            </w:r>
            <w:r>
              <w:rPr>
                <w:sz w:val="24"/>
                <w:szCs w:val="24"/>
              </w:rPr>
              <w:t>wyczyszczenia wpisanych cyfr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700682" w:rsidRPr="00E029E7" w:rsidRDefault="00A35843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do funkcji na ekranie głównym</w:t>
            </w:r>
          </w:p>
        </w:tc>
      </w:tr>
      <w:tr w:rsidR="00700682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700682" w:rsidRPr="00E029E7" w:rsidTr="00700682">
        <w:trPr>
          <w:trHeight w:val="1815"/>
        </w:trPr>
        <w:tc>
          <w:tcPr>
            <w:tcW w:w="4361" w:type="dxa"/>
            <w:gridSpan w:val="3"/>
          </w:tcPr>
          <w:p w:rsidR="00700682" w:rsidRDefault="00700682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Wpisanie w wyznaczone miejsca </w:t>
            </w:r>
            <w:r w:rsidR="00FC1F95">
              <w:rPr>
                <w:sz w:val="24"/>
                <w:szCs w:val="24"/>
              </w:rPr>
              <w:t xml:space="preserve">na polu z grą </w:t>
            </w:r>
            <w:r>
              <w:rPr>
                <w:sz w:val="24"/>
                <w:szCs w:val="24"/>
              </w:rPr>
              <w:t>cyfr</w:t>
            </w:r>
          </w:p>
          <w:p w:rsidR="00FC1F95" w:rsidRPr="00E029E7" w:rsidRDefault="00FC1F95" w:rsidP="0070068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przycisku „Wyczyść”</w:t>
            </w:r>
          </w:p>
        </w:tc>
        <w:tc>
          <w:tcPr>
            <w:tcW w:w="4851" w:type="dxa"/>
          </w:tcPr>
          <w:p w:rsidR="00700682" w:rsidRDefault="00FC1F95" w:rsidP="00FC1F9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Wyświetlenie liczb w polach gry </w:t>
            </w:r>
          </w:p>
          <w:p w:rsidR="00FC1F95" w:rsidRPr="00E029E7" w:rsidRDefault="00FC1F95" w:rsidP="00FC1F9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Usunięcie wpisanych cyfr z pól gry, pola powinny być puste</w:t>
            </w:r>
          </w:p>
        </w:tc>
      </w:tr>
      <w:tr w:rsidR="00700682" w:rsidRPr="00E029E7" w:rsidTr="00942C61">
        <w:tc>
          <w:tcPr>
            <w:tcW w:w="1526" w:type="dxa"/>
            <w:gridSpan w:val="2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700682" w:rsidRDefault="00700682"/>
    <w:p w:rsidR="00700682" w:rsidRDefault="00700682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700682" w:rsidRPr="00E029E7" w:rsidTr="00BA0468">
        <w:trPr>
          <w:trHeight w:val="425"/>
        </w:trPr>
        <w:tc>
          <w:tcPr>
            <w:tcW w:w="959" w:type="dxa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</w:t>
            </w:r>
            <w:r w:rsidR="00BA0468">
              <w:rPr>
                <w:b/>
                <w:sz w:val="24"/>
                <w:szCs w:val="24"/>
              </w:rPr>
              <w:t xml:space="preserve"> 3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700682" w:rsidRPr="00E029E7" w:rsidRDefault="00FC1F95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Sprawdzenie rozwiązanego </w:t>
            </w:r>
            <w:proofErr w:type="spellStart"/>
            <w:r>
              <w:rPr>
                <w:b/>
                <w:sz w:val="24"/>
                <w:szCs w:val="24"/>
              </w:rPr>
              <w:t>sudoku</w:t>
            </w:r>
            <w:proofErr w:type="spellEnd"/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FC1F95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</w:t>
            </w:r>
            <w:r w:rsidR="00FC1F95">
              <w:rPr>
                <w:sz w:val="24"/>
                <w:szCs w:val="24"/>
              </w:rPr>
              <w:t>działania przycisku „sprawdź”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700682" w:rsidRPr="00E029E7" w:rsidRDefault="00A35843" w:rsidP="00A35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wypełnieniu cyframi części lub całości  pól w grze</w:t>
            </w:r>
          </w:p>
        </w:tc>
      </w:tr>
      <w:tr w:rsidR="00700682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700682" w:rsidRPr="00E029E7" w:rsidTr="00B01C9D">
        <w:trPr>
          <w:trHeight w:val="1815"/>
        </w:trPr>
        <w:tc>
          <w:tcPr>
            <w:tcW w:w="4361" w:type="dxa"/>
            <w:gridSpan w:val="3"/>
          </w:tcPr>
          <w:p w:rsidR="00700682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Uzupełnienie części cyfr</w:t>
            </w:r>
          </w:p>
          <w:p w:rsidR="00B01C9D" w:rsidRPr="00E029E7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Wciśnięcie przycisku „Sprawdź”</w:t>
            </w:r>
          </w:p>
        </w:tc>
        <w:tc>
          <w:tcPr>
            <w:tcW w:w="4851" w:type="dxa"/>
          </w:tcPr>
          <w:p w:rsidR="00700682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–</w:t>
            </w:r>
          </w:p>
          <w:p w:rsidR="00B01C9D" w:rsidRPr="00E029E7" w:rsidRDefault="00B01C9D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Pola które zostały źle uzupełnione podświetlone są na czerwono</w:t>
            </w:r>
          </w:p>
        </w:tc>
      </w:tr>
      <w:tr w:rsidR="00700682" w:rsidRPr="00E029E7" w:rsidTr="00942C61">
        <w:tc>
          <w:tcPr>
            <w:tcW w:w="1526" w:type="dxa"/>
            <w:gridSpan w:val="2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700682" w:rsidRDefault="00700682"/>
    <w:p w:rsidR="00700682" w:rsidRDefault="00700682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700682" w:rsidRPr="00E029E7" w:rsidTr="00BA0468">
        <w:trPr>
          <w:trHeight w:val="425"/>
        </w:trPr>
        <w:tc>
          <w:tcPr>
            <w:tcW w:w="959" w:type="dxa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Test</w:t>
            </w:r>
            <w:r w:rsidR="00BA0468">
              <w:rPr>
                <w:b/>
                <w:sz w:val="24"/>
                <w:szCs w:val="24"/>
              </w:rPr>
              <w:t xml:space="preserve"> 4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700682" w:rsidRPr="00E029E7" w:rsidRDefault="00B01C9D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Poprawność działania opcji „sprawdź”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B01C9D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działania </w:t>
            </w:r>
            <w:r w:rsidR="00B01C9D">
              <w:rPr>
                <w:sz w:val="24"/>
                <w:szCs w:val="24"/>
              </w:rPr>
              <w:t>sprawdzania wpisanych liczb, po korekcie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700682" w:rsidRPr="00E029E7" w:rsidRDefault="00A35843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 wypełnieniu cyframi części lub całości  pól w grze</w:t>
            </w:r>
          </w:p>
        </w:tc>
      </w:tr>
      <w:tr w:rsidR="00700682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700682" w:rsidRPr="00E029E7" w:rsidRDefault="00700682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700682" w:rsidRPr="00E029E7" w:rsidTr="00AE7388">
        <w:tc>
          <w:tcPr>
            <w:tcW w:w="4361" w:type="dxa"/>
            <w:gridSpan w:val="3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700682" w:rsidRPr="00E029E7" w:rsidTr="00B01C9D">
        <w:trPr>
          <w:trHeight w:val="1815"/>
        </w:trPr>
        <w:tc>
          <w:tcPr>
            <w:tcW w:w="4361" w:type="dxa"/>
            <w:gridSpan w:val="3"/>
          </w:tcPr>
          <w:p w:rsidR="00700682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Wprowadzenie cyfr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przycisku „Sprawdź”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EE3274">
              <w:rPr>
                <w:sz w:val="24"/>
                <w:szCs w:val="24"/>
              </w:rPr>
              <w:t xml:space="preserve">Kliknięcie na część wprowadzonych </w:t>
            </w:r>
            <w:r>
              <w:rPr>
                <w:sz w:val="24"/>
                <w:szCs w:val="24"/>
              </w:rPr>
              <w:t>liczby</w:t>
            </w:r>
            <w:r w:rsidR="00EE3274">
              <w:rPr>
                <w:sz w:val="24"/>
                <w:szCs w:val="24"/>
              </w:rPr>
              <w:t xml:space="preserve"> (poprawnych i  niepoprawnych)</w:t>
            </w:r>
          </w:p>
          <w:p w:rsidR="00A35843" w:rsidRPr="00E029E7" w:rsidRDefault="00A35843" w:rsidP="00A35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Ponowny wybór opcji „Sprawdź”</w:t>
            </w:r>
          </w:p>
        </w:tc>
        <w:tc>
          <w:tcPr>
            <w:tcW w:w="4851" w:type="dxa"/>
          </w:tcPr>
          <w:p w:rsidR="00700682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–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Błędnie wypełnione pola podświetlone są na czerwono, natomiast poprawnie- na zielono.</w:t>
            </w:r>
          </w:p>
          <w:p w:rsidR="00A35843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Liczby które zostały kliknięte, zostaną usunięte przez system, a podświetlenie zniknie</w:t>
            </w:r>
          </w:p>
          <w:p w:rsidR="00A35843" w:rsidRPr="00E029E7" w:rsidRDefault="00A35843" w:rsidP="00B01C9D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="00EE3274">
              <w:rPr>
                <w:sz w:val="24"/>
                <w:szCs w:val="24"/>
              </w:rPr>
              <w:t>Podświetlenie liczb nieprawidłowych</w:t>
            </w:r>
          </w:p>
        </w:tc>
      </w:tr>
      <w:tr w:rsidR="00700682" w:rsidRPr="00E029E7" w:rsidTr="00942C61">
        <w:tc>
          <w:tcPr>
            <w:tcW w:w="1526" w:type="dxa"/>
            <w:gridSpan w:val="2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700682" w:rsidRPr="00E029E7" w:rsidRDefault="00700682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700682" w:rsidRDefault="00700682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942C61" w:rsidRPr="00E029E7" w:rsidTr="00AE7388">
        <w:trPr>
          <w:trHeight w:val="425"/>
        </w:trPr>
        <w:tc>
          <w:tcPr>
            <w:tcW w:w="959" w:type="dxa"/>
            <w:vAlign w:val="center"/>
          </w:tcPr>
          <w:p w:rsidR="00942C61" w:rsidRPr="00E029E7" w:rsidRDefault="00942C61" w:rsidP="00942C61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Działanie przycisku „Wyjście”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 xml:space="preserve">Testowanie działania </w:t>
            </w:r>
            <w:r>
              <w:rPr>
                <w:sz w:val="24"/>
                <w:szCs w:val="24"/>
              </w:rPr>
              <w:t>przycisku „Wyjście”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na ekranie głównym, w dowolnym momencie gry</w:t>
            </w:r>
          </w:p>
        </w:tc>
      </w:tr>
      <w:tr w:rsidR="00942C61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942C61" w:rsidRPr="00E029E7" w:rsidTr="00AE7388">
        <w:trPr>
          <w:trHeight w:val="1815"/>
        </w:trPr>
        <w:tc>
          <w:tcPr>
            <w:tcW w:w="4361" w:type="dxa"/>
            <w:gridSpan w:val="3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Wciśnięcie przycisku „Wyjście”</w:t>
            </w:r>
          </w:p>
        </w:tc>
        <w:tc>
          <w:tcPr>
            <w:tcW w:w="4851" w:type="dxa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Zamknięcie okna z grą</w:t>
            </w:r>
          </w:p>
        </w:tc>
      </w:tr>
      <w:tr w:rsidR="00942C61" w:rsidRPr="00E029E7" w:rsidTr="00AE7388">
        <w:tc>
          <w:tcPr>
            <w:tcW w:w="1526" w:type="dxa"/>
            <w:gridSpan w:val="2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942C61" w:rsidRDefault="00942C61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942C61" w:rsidRPr="00E029E7" w:rsidTr="00AE7388">
        <w:trPr>
          <w:trHeight w:val="425"/>
        </w:trPr>
        <w:tc>
          <w:tcPr>
            <w:tcW w:w="959" w:type="dxa"/>
            <w:vAlign w:val="center"/>
          </w:tcPr>
          <w:p w:rsidR="00942C61" w:rsidRPr="00E029E7" w:rsidRDefault="00942C61" w:rsidP="00DA309E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 w:rsidR="00DA309E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Testowanie opcji „Podpowiedź”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działania</w:t>
            </w:r>
            <w:r w:rsidR="00BA3CD0">
              <w:rPr>
                <w:sz w:val="24"/>
                <w:szCs w:val="24"/>
              </w:rPr>
              <w:t xml:space="preserve"> funkcji „Podpowiedź”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Dostęp na ekranie głównym, w dowolnym momencie gry</w:t>
            </w:r>
            <w:r>
              <w:rPr>
                <w:sz w:val="24"/>
                <w:szCs w:val="24"/>
              </w:rPr>
              <w:t xml:space="preserve">, przed lub po wybraniu cyfry </w:t>
            </w:r>
          </w:p>
        </w:tc>
      </w:tr>
      <w:tr w:rsidR="00942C61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942C61" w:rsidRPr="00E029E7" w:rsidRDefault="00942C61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942C61" w:rsidRPr="00E029E7" w:rsidTr="00AE7388">
        <w:tc>
          <w:tcPr>
            <w:tcW w:w="4361" w:type="dxa"/>
            <w:gridSpan w:val="3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942C61" w:rsidRPr="00E029E7" w:rsidTr="00AE7388">
        <w:trPr>
          <w:trHeight w:val="1815"/>
        </w:trPr>
        <w:tc>
          <w:tcPr>
            <w:tcW w:w="4361" w:type="dxa"/>
            <w:gridSpan w:val="3"/>
          </w:tcPr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Wybór liczby, którą chcemy wpisać w pole</w:t>
            </w:r>
          </w:p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Zaznaczenie opcji „Podpowiedź”</w:t>
            </w:r>
          </w:p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Wpisanie liczby w jedno możliwych pól</w:t>
            </w:r>
          </w:p>
        </w:tc>
        <w:tc>
          <w:tcPr>
            <w:tcW w:w="4851" w:type="dxa"/>
          </w:tcPr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–</w:t>
            </w:r>
          </w:p>
          <w:p w:rsidR="00942C61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Wszystkie pola w które możliwe jest wpisanie cyfry podświetlone są kolorem niebieskim</w:t>
            </w:r>
          </w:p>
          <w:p w:rsidR="00942C61" w:rsidRPr="00E029E7" w:rsidRDefault="00942C61" w:rsidP="00942C6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Następuje wyłączenie podświetlenia w kwadracie</w:t>
            </w:r>
            <w:r w:rsidR="002F3971">
              <w:rPr>
                <w:sz w:val="24"/>
                <w:szCs w:val="24"/>
              </w:rPr>
              <w:t xml:space="preserve"> z wpisaną cyfrą, </w:t>
            </w:r>
            <w:r>
              <w:rPr>
                <w:sz w:val="24"/>
                <w:szCs w:val="24"/>
              </w:rPr>
              <w:t xml:space="preserve"> złożonego z dziewięciu pól</w:t>
            </w:r>
            <w:r w:rsidR="002F3971">
              <w:rPr>
                <w:sz w:val="24"/>
                <w:szCs w:val="24"/>
              </w:rPr>
              <w:t>, oraz w kolumnie i wierszu w którym dane pole się znajduje</w:t>
            </w:r>
          </w:p>
        </w:tc>
      </w:tr>
      <w:tr w:rsidR="00942C61" w:rsidRPr="00E029E7" w:rsidTr="00AE7388">
        <w:tc>
          <w:tcPr>
            <w:tcW w:w="1526" w:type="dxa"/>
            <w:gridSpan w:val="2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942C61" w:rsidRPr="00E029E7" w:rsidRDefault="00942C61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942C61" w:rsidRDefault="00942C61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BA3CD0" w:rsidRPr="00E029E7" w:rsidTr="00AE7388">
        <w:trPr>
          <w:trHeight w:val="425"/>
        </w:trPr>
        <w:tc>
          <w:tcPr>
            <w:tcW w:w="959" w:type="dxa"/>
            <w:vAlign w:val="center"/>
          </w:tcPr>
          <w:p w:rsidR="00BA3CD0" w:rsidRPr="00E029E7" w:rsidRDefault="00BA3CD0" w:rsidP="00BA3CD0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Test 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BA3CD0" w:rsidRPr="00E029E7" w:rsidRDefault="00BA3CD0" w:rsidP="00382F94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Wpisywanie </w:t>
            </w:r>
            <w:r w:rsidR="00382F94">
              <w:rPr>
                <w:b/>
                <w:sz w:val="24"/>
                <w:szCs w:val="24"/>
              </w:rPr>
              <w:t>cyfr</w:t>
            </w:r>
            <w:r>
              <w:rPr>
                <w:b/>
                <w:sz w:val="24"/>
                <w:szCs w:val="24"/>
              </w:rPr>
              <w:t xml:space="preserve"> w puste pola</w:t>
            </w:r>
          </w:p>
        </w:tc>
      </w:tr>
      <w:tr w:rsidR="00BA3CD0" w:rsidRPr="00E029E7" w:rsidTr="00AE7388">
        <w:tc>
          <w:tcPr>
            <w:tcW w:w="4361" w:type="dxa"/>
            <w:gridSpan w:val="3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BA3CD0" w:rsidRPr="00E029E7" w:rsidRDefault="00BA3CD0" w:rsidP="00382F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poprawności działania</w:t>
            </w:r>
            <w:r>
              <w:rPr>
                <w:sz w:val="24"/>
                <w:szCs w:val="24"/>
              </w:rPr>
              <w:t xml:space="preserve"> wpisywania </w:t>
            </w:r>
            <w:r w:rsidR="00382F94">
              <w:rPr>
                <w:sz w:val="24"/>
                <w:szCs w:val="24"/>
              </w:rPr>
              <w:t>cyfr</w:t>
            </w:r>
          </w:p>
        </w:tc>
      </w:tr>
      <w:tr w:rsidR="00BA3CD0" w:rsidRPr="00E029E7" w:rsidTr="00AE7388">
        <w:tc>
          <w:tcPr>
            <w:tcW w:w="4361" w:type="dxa"/>
            <w:gridSpan w:val="3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BA3CD0" w:rsidRPr="00E029E7" w:rsidRDefault="00BA3CD0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na ekranie głównym, w dowolnym momencie gry </w:t>
            </w:r>
          </w:p>
        </w:tc>
      </w:tr>
      <w:tr w:rsidR="00BA3CD0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BA3CD0" w:rsidRPr="00E029E7" w:rsidRDefault="00BA3CD0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BA3CD0" w:rsidRPr="00E029E7" w:rsidTr="00AE7388">
        <w:tc>
          <w:tcPr>
            <w:tcW w:w="4361" w:type="dxa"/>
            <w:gridSpan w:val="3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BA3CD0" w:rsidRPr="00E029E7" w:rsidTr="00AE7388">
        <w:trPr>
          <w:trHeight w:val="1815"/>
        </w:trPr>
        <w:tc>
          <w:tcPr>
            <w:tcW w:w="4361" w:type="dxa"/>
            <w:gridSpan w:val="3"/>
          </w:tcPr>
          <w:p w:rsidR="00BA3CD0" w:rsidRDefault="00BA3CD0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Wybranie dowolnej </w:t>
            </w:r>
            <w:r w:rsidR="00382F94">
              <w:rPr>
                <w:sz w:val="24"/>
                <w:szCs w:val="24"/>
              </w:rPr>
              <w:t>cyfry</w:t>
            </w:r>
          </w:p>
          <w:p w:rsidR="00382F94" w:rsidRPr="00E029E7" w:rsidRDefault="00382F94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w puste pole w celu wstawienia wybranej cyfry</w:t>
            </w:r>
          </w:p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851" w:type="dxa"/>
          </w:tcPr>
          <w:p w:rsidR="00BA3CD0" w:rsidRPr="00E029E7" w:rsidRDefault="00BA3CD0" w:rsidP="00BA3CD0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Podświetlenie tej </w:t>
            </w:r>
            <w:r w:rsidR="00382F94">
              <w:rPr>
                <w:sz w:val="24"/>
                <w:szCs w:val="24"/>
              </w:rPr>
              <w:t>cyfry na ekranie wyświetlającym cyfry</w:t>
            </w:r>
          </w:p>
          <w:p w:rsidR="00BA3CD0" w:rsidRPr="00E029E7" w:rsidRDefault="00382F94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Wyświetlenie zaznaczonej cyfry w wybranym polu</w:t>
            </w:r>
          </w:p>
        </w:tc>
      </w:tr>
      <w:tr w:rsidR="00BA3CD0" w:rsidRPr="00E029E7" w:rsidTr="00AE7388">
        <w:tc>
          <w:tcPr>
            <w:tcW w:w="1526" w:type="dxa"/>
            <w:gridSpan w:val="2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BA3CD0" w:rsidRPr="00E029E7" w:rsidRDefault="00BA3CD0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BA3CD0" w:rsidRDefault="00BA3CD0" w:rsidP="00BA0468"/>
    <w:tbl>
      <w:tblPr>
        <w:tblStyle w:val="Tabela-Siatka"/>
        <w:tblW w:w="0" w:type="auto"/>
        <w:tblLook w:val="04A0"/>
      </w:tblPr>
      <w:tblGrid>
        <w:gridCol w:w="959"/>
        <w:gridCol w:w="567"/>
        <w:gridCol w:w="2835"/>
        <w:gridCol w:w="4851"/>
      </w:tblGrid>
      <w:tr w:rsidR="002763D5" w:rsidRPr="00E029E7" w:rsidTr="00AE7388">
        <w:trPr>
          <w:trHeight w:val="425"/>
        </w:trPr>
        <w:tc>
          <w:tcPr>
            <w:tcW w:w="959" w:type="dxa"/>
            <w:vAlign w:val="center"/>
          </w:tcPr>
          <w:p w:rsidR="002763D5" w:rsidRPr="00E029E7" w:rsidRDefault="002763D5" w:rsidP="002763D5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8253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Nadpisywanie cyfr</w:t>
            </w:r>
          </w:p>
        </w:tc>
      </w:tr>
      <w:tr w:rsidR="002763D5" w:rsidRPr="00E029E7" w:rsidTr="00AE7388">
        <w:tc>
          <w:tcPr>
            <w:tcW w:w="4361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Cel testu</w:t>
            </w:r>
          </w:p>
        </w:tc>
        <w:tc>
          <w:tcPr>
            <w:tcW w:w="4851" w:type="dxa"/>
            <w:vAlign w:val="center"/>
          </w:tcPr>
          <w:p w:rsidR="002763D5" w:rsidRPr="00E029E7" w:rsidRDefault="002763D5" w:rsidP="002763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Sprawdzenie </w:t>
            </w:r>
            <w:r>
              <w:rPr>
                <w:sz w:val="24"/>
                <w:szCs w:val="24"/>
              </w:rPr>
              <w:t>czy w polu, w którym została wprowadzona cyfra, można wpisać drugą cyfrę</w:t>
            </w:r>
          </w:p>
        </w:tc>
      </w:tr>
      <w:tr w:rsidR="002763D5" w:rsidRPr="00E029E7" w:rsidTr="00AE7388">
        <w:tc>
          <w:tcPr>
            <w:tcW w:w="4361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Sposób dostępu</w:t>
            </w:r>
          </w:p>
        </w:tc>
        <w:tc>
          <w:tcPr>
            <w:tcW w:w="4851" w:type="dxa"/>
            <w:vAlign w:val="center"/>
          </w:tcPr>
          <w:p w:rsidR="002763D5" w:rsidRPr="00E029E7" w:rsidRDefault="002763D5" w:rsidP="002763D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Dostęp na ekranie głównym, </w:t>
            </w:r>
            <w:r>
              <w:rPr>
                <w:sz w:val="24"/>
                <w:szCs w:val="24"/>
              </w:rPr>
              <w:t>po wcześniejszym uzupełnieniu przynajmniej jednego pola</w:t>
            </w:r>
          </w:p>
        </w:tc>
      </w:tr>
      <w:tr w:rsidR="002763D5" w:rsidRPr="00E029E7" w:rsidTr="00AE7388">
        <w:trPr>
          <w:trHeight w:val="485"/>
        </w:trPr>
        <w:tc>
          <w:tcPr>
            <w:tcW w:w="9212" w:type="dxa"/>
            <w:gridSpan w:val="4"/>
            <w:vAlign w:val="center"/>
          </w:tcPr>
          <w:p w:rsidR="002763D5" w:rsidRPr="00E029E7" w:rsidRDefault="002763D5" w:rsidP="00AE7388">
            <w:pPr>
              <w:jc w:val="left"/>
              <w:rPr>
                <w:b/>
                <w:sz w:val="24"/>
                <w:szCs w:val="24"/>
              </w:rPr>
            </w:pPr>
            <w:r w:rsidRPr="00E029E7">
              <w:rPr>
                <w:b/>
                <w:sz w:val="24"/>
                <w:szCs w:val="24"/>
              </w:rPr>
              <w:t>Scenariusz:</w:t>
            </w:r>
          </w:p>
        </w:tc>
      </w:tr>
      <w:tr w:rsidR="002763D5" w:rsidRPr="00E029E7" w:rsidTr="00AE7388">
        <w:tc>
          <w:tcPr>
            <w:tcW w:w="4361" w:type="dxa"/>
            <w:gridSpan w:val="3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Akcje użytkownika:</w:t>
            </w:r>
          </w:p>
        </w:tc>
        <w:tc>
          <w:tcPr>
            <w:tcW w:w="4851" w:type="dxa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 w:rsidRPr="00E029E7">
              <w:rPr>
                <w:sz w:val="24"/>
                <w:szCs w:val="24"/>
              </w:rPr>
              <w:t>Odpowiedź systemu:</w:t>
            </w:r>
          </w:p>
        </w:tc>
      </w:tr>
      <w:tr w:rsidR="002763D5" w:rsidRPr="00E029E7" w:rsidTr="00AE7388">
        <w:trPr>
          <w:trHeight w:val="1815"/>
        </w:trPr>
        <w:tc>
          <w:tcPr>
            <w:tcW w:w="4361" w:type="dxa"/>
            <w:gridSpan w:val="3"/>
          </w:tcPr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Wybranie dowolnej cyfry</w:t>
            </w:r>
          </w:p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Kliknięcie w puste pole w celu wstawienia wybranej cyfry</w:t>
            </w:r>
          </w:p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5.Wybór innej cyfry</w:t>
            </w:r>
          </w:p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Kliknięcie w wypełnione wcześniej pole </w:t>
            </w:r>
          </w:p>
        </w:tc>
        <w:tc>
          <w:tcPr>
            <w:tcW w:w="4851" w:type="dxa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Podświetlenie tej cyfry na ekranie wyświetlającym cyfry</w:t>
            </w:r>
          </w:p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Wyświetlenie zaznaczonej cyfry w wybranym polu</w:t>
            </w:r>
          </w:p>
          <w:p w:rsidR="002763D5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Zmiana podświetlonej cyfry na wybraną</w:t>
            </w:r>
          </w:p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Zmiana wpisanej w pole cyfry, na cyfrę która została zaznaczona</w:t>
            </w:r>
          </w:p>
        </w:tc>
      </w:tr>
      <w:tr w:rsidR="002763D5" w:rsidRPr="00E029E7" w:rsidTr="00AE7388">
        <w:tc>
          <w:tcPr>
            <w:tcW w:w="1526" w:type="dxa"/>
            <w:gridSpan w:val="2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Ocena testu</w:t>
            </w:r>
          </w:p>
        </w:tc>
        <w:tc>
          <w:tcPr>
            <w:tcW w:w="7686" w:type="dxa"/>
            <w:gridSpan w:val="2"/>
            <w:shd w:val="clear" w:color="auto" w:fill="auto"/>
            <w:vAlign w:val="center"/>
          </w:tcPr>
          <w:p w:rsidR="002763D5" w:rsidRPr="00E029E7" w:rsidRDefault="002763D5" w:rsidP="00AE7388">
            <w:pPr>
              <w:jc w:val="left"/>
              <w:rPr>
                <w:sz w:val="24"/>
                <w:szCs w:val="24"/>
              </w:rPr>
            </w:pPr>
          </w:p>
        </w:tc>
      </w:tr>
    </w:tbl>
    <w:p w:rsidR="00382F94" w:rsidRDefault="00382F94" w:rsidP="00BA0468"/>
    <w:sectPr w:rsidR="00382F94" w:rsidSect="00700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29E7"/>
    <w:rsid w:val="00196F0E"/>
    <w:rsid w:val="0027185B"/>
    <w:rsid w:val="002763D5"/>
    <w:rsid w:val="002F3971"/>
    <w:rsid w:val="002F6C34"/>
    <w:rsid w:val="00382F94"/>
    <w:rsid w:val="00473360"/>
    <w:rsid w:val="00700682"/>
    <w:rsid w:val="008946A0"/>
    <w:rsid w:val="008F2D48"/>
    <w:rsid w:val="00931376"/>
    <w:rsid w:val="00942C61"/>
    <w:rsid w:val="00A35843"/>
    <w:rsid w:val="00B01C9D"/>
    <w:rsid w:val="00BA0468"/>
    <w:rsid w:val="00BA3CD0"/>
    <w:rsid w:val="00BA6C18"/>
    <w:rsid w:val="00DA309E"/>
    <w:rsid w:val="00E029E7"/>
    <w:rsid w:val="00EE3274"/>
    <w:rsid w:val="00FC1F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718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29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Paulinka</dc:creator>
  <cp:lastModifiedBy>Paulinka</cp:lastModifiedBy>
  <cp:revision>2</cp:revision>
  <dcterms:created xsi:type="dcterms:W3CDTF">2015-04-29T12:23:00Z</dcterms:created>
  <dcterms:modified xsi:type="dcterms:W3CDTF">2015-04-29T12:23:00Z</dcterms:modified>
</cp:coreProperties>
</file>