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交付材料列表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pharmgkb-alleles 描述信息-汇总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pharmgkb-chemicals-汇总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表格格式及内容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pharmgkb-alleles 描述信息-汇总</w:t>
      </w:r>
    </w:p>
    <w:p>
      <w:pPr>
        <w:numPr>
          <w:ilvl w:val="0"/>
          <w:numId w:val="0"/>
        </w:numPr>
      </w:pPr>
      <w: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-552450</wp:posOffset>
            </wp:positionH>
            <wp:positionV relativeFrom="paragraph">
              <wp:posOffset>158115</wp:posOffset>
            </wp:positionV>
            <wp:extent cx="6489700" cy="2136140"/>
            <wp:effectExtent l="0" t="0" r="0" b="0"/>
            <wp:wrapTight wrapText="bothSides">
              <wp:wrapPolygon>
                <wp:start x="0" y="0"/>
                <wp:lineTo x="0" y="21382"/>
                <wp:lineTo x="21558" y="21382"/>
                <wp:lineTo x="21558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136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其中A到O列内容分别是：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PharmGKB ID：PharmGKB数据库的ID号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RSID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：rs号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Allele ID：每条Allele对应描述信息的ID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Allele：基因型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Phenotype：研究结论描述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翻译：Phenotype中研究结论描述翻译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单药：表示该条信息涉及到的药物研究是单药方案研究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hanging="420" w:hanging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男/女：标注男/女的为性别相关描述，根据标注显示在男/女报告中，未显示男/女条目，为男女皆可输出的条目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score:efficacy：有效性评分列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score:toxicity：毒性评分列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score:pk：药物代谢评分列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score:dosage：药物剂量评分列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score:plasma concentration：血药浓度评分列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Orientation：正反链信息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审核人：信息审核人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评分规则：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0--毒性小/有效性差/剂量减少/代谢慢/血药浓度低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1--中间等级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2--毒性大/有效性好/剂量增加/代谢快/血药浓度高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空着--无**基因型患者参与研究或研究结论未知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lang w:val="en-US" w:eastAsia="zh-CN"/>
        </w:rPr>
        <w:t>根据整理的I-M列的评分信息，决定出现在报告中的检测结果的描述信息；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表格中的几种特殊情况说明：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同一个PharmGKB ID，同一个rs ID对应的描述信息中，研究结果在男性及女性中的结论相反：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该条目重复两遍，但是添加H列标注了男/女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同一个PharmGKB ID，同一个rs ID对应的描述信息中，研究结果在不同疾病中的结论相反：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该条目重复两遍，分别展示在不同疾病中的结果，并评分，输出时按照两条证据输出；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同一个PharmGKB ID，同一个rs ID对应的描述信息中，不同药物的研究结果结论相反：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该条目重复两遍，分别展示在不同药物的研究结果，并评分，描述信息翻译列添加药物的ID，格式为：</w:t>
      </w:r>
      <w:r>
        <w:rPr>
          <w:rFonts w:hint="eastAsia"/>
          <w:b/>
          <w:bCs/>
          <w:color w:val="0000FF"/>
          <w:lang w:val="en-US" w:eastAsia="zh-CN"/>
        </w:rPr>
        <w:t>Chemical ID:描述翻译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pharmgkb-chemicals-汇总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-624205</wp:posOffset>
            </wp:positionH>
            <wp:positionV relativeFrom="paragraph">
              <wp:posOffset>40005</wp:posOffset>
            </wp:positionV>
            <wp:extent cx="6936740" cy="553085"/>
            <wp:effectExtent l="0" t="0" r="0" b="0"/>
            <wp:wrapTight wrapText="bothSides">
              <wp:wrapPolygon>
                <wp:start x="0" y="0"/>
                <wp:lineTo x="0" y="20831"/>
                <wp:lineTo x="21533" y="20831"/>
                <wp:lineTo x="21533" y="0"/>
                <wp:lineTo x="0" y="0"/>
              </wp:wrapPolygon>
            </wp:wrapTight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36740" cy="553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其中A列到G列分别是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Chemical ID：PharmGKB数据库对每一种药物标记的ID，可根据此ID提取药物相关的rs位点及相关基因型描述信息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Chemical Name：药物英文名称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翻译1：药物中文名称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药物（三级目录）：药物分类信息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药物（二级目录）：药物分类信息</w:t>
      </w:r>
      <w:r>
        <w:rPr>
          <w:rFonts w:hint="eastAsia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类别（一级目录）：药物分类信息</w:t>
      </w:r>
      <w:r>
        <w:rPr>
          <w:rFonts w:hint="eastAsia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药物描述：药物特征介绍部分信息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药物分类整理数目简介：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tbl>
      <w:tblPr>
        <w:tblStyle w:val="4"/>
        <w:tblW w:w="635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320"/>
        <w:gridCol w:w="844"/>
        <w:gridCol w:w="2306"/>
        <w:gridCol w:w="88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3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类别</w:t>
            </w:r>
          </w:p>
        </w:tc>
        <w:tc>
          <w:tcPr>
            <w:tcW w:w="8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数目</w:t>
            </w:r>
          </w:p>
        </w:tc>
        <w:tc>
          <w:tcPr>
            <w:tcW w:w="230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类别</w:t>
            </w:r>
          </w:p>
        </w:tc>
        <w:tc>
          <w:tcPr>
            <w:tcW w:w="889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数目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32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降糖药</w:t>
            </w:r>
          </w:p>
        </w:tc>
        <w:tc>
          <w:tcPr>
            <w:tcW w:w="844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230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抗精神疾病药物</w:t>
            </w:r>
          </w:p>
        </w:tc>
        <w:tc>
          <w:tcPr>
            <w:tcW w:w="889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32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抗高血压药</w:t>
            </w:r>
          </w:p>
        </w:tc>
        <w:tc>
          <w:tcPr>
            <w:tcW w:w="844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  <w:tc>
          <w:tcPr>
            <w:tcW w:w="230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抗癫痫药</w:t>
            </w:r>
          </w:p>
        </w:tc>
        <w:tc>
          <w:tcPr>
            <w:tcW w:w="889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32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抗心律失常药</w:t>
            </w:r>
          </w:p>
        </w:tc>
        <w:tc>
          <w:tcPr>
            <w:tcW w:w="844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</w:t>
            </w:r>
          </w:p>
        </w:tc>
        <w:tc>
          <w:tcPr>
            <w:tcW w:w="230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抗抑郁药</w:t>
            </w:r>
          </w:p>
        </w:tc>
        <w:tc>
          <w:tcPr>
            <w:tcW w:w="889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32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利尿剂</w:t>
            </w:r>
          </w:p>
        </w:tc>
        <w:tc>
          <w:tcPr>
            <w:tcW w:w="844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230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平喘药</w:t>
            </w:r>
          </w:p>
        </w:tc>
        <w:tc>
          <w:tcPr>
            <w:tcW w:w="889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32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调节血脂</w:t>
            </w:r>
          </w:p>
        </w:tc>
        <w:tc>
          <w:tcPr>
            <w:tcW w:w="844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  <w:tc>
          <w:tcPr>
            <w:tcW w:w="230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抗病毒药</w:t>
            </w:r>
          </w:p>
        </w:tc>
        <w:tc>
          <w:tcPr>
            <w:tcW w:w="889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32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抗凝血药</w:t>
            </w:r>
          </w:p>
        </w:tc>
        <w:tc>
          <w:tcPr>
            <w:tcW w:w="844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230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抗菌药</w:t>
            </w:r>
          </w:p>
        </w:tc>
        <w:tc>
          <w:tcPr>
            <w:tcW w:w="889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32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抗血小板药</w:t>
            </w:r>
          </w:p>
        </w:tc>
        <w:tc>
          <w:tcPr>
            <w:tcW w:w="844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230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抗肿瘤药</w:t>
            </w:r>
          </w:p>
        </w:tc>
        <w:tc>
          <w:tcPr>
            <w:tcW w:w="889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32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解热、镇痛、抗炎药</w:t>
            </w:r>
          </w:p>
        </w:tc>
        <w:tc>
          <w:tcPr>
            <w:tcW w:w="844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230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麻醉药</w:t>
            </w:r>
          </w:p>
        </w:tc>
        <w:tc>
          <w:tcPr>
            <w:tcW w:w="889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32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镇痛药</w:t>
            </w:r>
          </w:p>
        </w:tc>
        <w:tc>
          <w:tcPr>
            <w:tcW w:w="844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</w:t>
            </w:r>
          </w:p>
        </w:tc>
        <w:tc>
          <w:tcPr>
            <w:tcW w:w="230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免疫抑制药物</w:t>
            </w:r>
          </w:p>
        </w:tc>
        <w:tc>
          <w:tcPr>
            <w:tcW w:w="889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32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844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230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其他</w:t>
            </w:r>
          </w:p>
        </w:tc>
        <w:tc>
          <w:tcPr>
            <w:tcW w:w="889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32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总计</w:t>
            </w:r>
          </w:p>
        </w:tc>
        <w:tc>
          <w:tcPr>
            <w:tcW w:w="4039" w:type="dxa"/>
            <w:gridSpan w:val="3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193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numPr>
          <w:ilvl w:val="0"/>
          <w:numId w:val="0"/>
        </w:num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展现形式如下：</w:t>
      </w:r>
    </w:p>
    <w:p>
      <w:pPr>
        <w:numPr>
          <w:ilvl w:val="0"/>
          <w:numId w:val="0"/>
        </w:numPr>
        <w:jc w:val="center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氟尿嘧啶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药物分类：</w:t>
      </w:r>
      <w:r>
        <w:rPr>
          <w:rFonts w:hint="eastAsia"/>
          <w:b w:val="0"/>
          <w:bCs w:val="0"/>
          <w:lang w:val="en-US" w:eastAsia="zh-CN"/>
        </w:rPr>
        <w:t>抗肿瘤药--抗代谢药--氟尿嘧啶类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特征介绍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氟尿嘧啶是嘧啶类的氟化物，属于抗代谢抗肿瘤药，能抑制胸腺嘧啶核苷酸合成酶，阻断脱氧嘧啶核苷酸转换成胸腺嘧啶核苷核，干扰DNA合成。对RNA的合成也有一定的抑制作用。5-FU是一种不典型的细胞周期特异性药，它除了主要作用于S期外，对其他期的细胞亦有作用。临床用于结肠癌、直肠癌、胃癌、乳腺癌、卵巢癌、绒毛膜上皮癌、恶性葡萄胎、头颈部鳞癌、皮肤癌、肝癌、膀胱癌等。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检测结果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根据目前的研究进展，提示您的检测结果中：有 ** 项证据显示药物有效性较好；有 ** 项证据显示药物有效性适中；有 2 项证据显示药物有效性较差；有 1 项证据显示药物毒性较小；有 1 项证据显示药物毒性适中；有 3 项证据显示药物毒性较大；有 ** 项证据显示药物代谢快；有 ** 项证据显示药物代谢适中；有 1 项证据显示药物代谢慢；有 ** 项证据显示需增加药物剂量使用；有 ** 项证据显示需正常药物剂量使用；有 ** 项证据显示需降低药物剂量使用；有 ** 项证据显示血药浓度较高；有 ** 项证据显示血药浓度适中；有 2 项证据显示血药浓度较低。药物使用过程中，药效还跟个人的免疫系统等其他因素相关，请结合个人基因型用药提示及其他多方面因素综合考虑药物的使用。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检测详情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tbl>
      <w:tblPr>
        <w:tblStyle w:val="4"/>
        <w:tblW w:w="8533" w:type="dxa"/>
        <w:tblCellSpacing w:w="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33"/>
        <w:gridCol w:w="1125"/>
        <w:gridCol w:w="795"/>
        <w:gridCol w:w="3855"/>
        <w:gridCol w:w="1125"/>
        <w:gridCol w:w="900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  <w:tblCellSpacing w:w="0" w:type="dxa"/>
        </w:trPr>
        <w:tc>
          <w:tcPr>
            <w:tcW w:w="733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基因</w:t>
            </w:r>
          </w:p>
        </w:tc>
        <w:tc>
          <w:tcPr>
            <w:tcW w:w="1125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位点</w:t>
            </w:r>
          </w:p>
        </w:tc>
        <w:tc>
          <w:tcPr>
            <w:tcW w:w="795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基因型</w:t>
            </w:r>
          </w:p>
        </w:tc>
        <w:tc>
          <w:tcPr>
            <w:tcW w:w="3855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用药提示</w:t>
            </w:r>
          </w:p>
        </w:tc>
        <w:tc>
          <w:tcPr>
            <w:tcW w:w="1125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提示类型</w:t>
            </w:r>
          </w:p>
        </w:tc>
        <w:tc>
          <w:tcPr>
            <w:tcW w:w="900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证据等级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0" w:hRule="atLeast"/>
          <w:tblCellSpacing w:w="0" w:type="dxa"/>
        </w:trPr>
        <w:tc>
          <w:tcPr>
            <w:tcW w:w="733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GSTP1</w:t>
            </w:r>
          </w:p>
        </w:tc>
        <w:tc>
          <w:tcPr>
            <w:tcW w:w="1125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rs1695</w:t>
            </w:r>
          </w:p>
        </w:tc>
        <w:tc>
          <w:tcPr>
            <w:tcW w:w="795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AA</w:t>
            </w:r>
          </w:p>
        </w:tc>
        <w:tc>
          <w:tcPr>
            <w:tcW w:w="3855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携带AA基因型的癌症患者，相比GG基因型，可能有血液毒性的风险较高</w:t>
            </w:r>
          </w:p>
        </w:tc>
        <w:tc>
          <w:tcPr>
            <w:tcW w:w="1125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毒性</w:t>
            </w:r>
          </w:p>
        </w:tc>
        <w:tc>
          <w:tcPr>
            <w:tcW w:w="900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3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0" w:hRule="atLeast"/>
          <w:tblCellSpacing w:w="0" w:type="dxa"/>
        </w:trPr>
        <w:tc>
          <w:tcPr>
            <w:tcW w:w="733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DPYD</w:t>
            </w:r>
          </w:p>
        </w:tc>
        <w:tc>
          <w:tcPr>
            <w:tcW w:w="1125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rs1801160</w:t>
            </w:r>
          </w:p>
        </w:tc>
        <w:tc>
          <w:tcPr>
            <w:tcW w:w="795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CT</w:t>
            </w:r>
          </w:p>
        </w:tc>
        <w:tc>
          <w:tcPr>
            <w:tcW w:w="3855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携带CT基因型的癌症患者，相比CC基因型，新陈代谢可能降低，药毒性风险可能增加</w:t>
            </w:r>
          </w:p>
        </w:tc>
        <w:tc>
          <w:tcPr>
            <w:tcW w:w="1125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毒性/药物代谢</w:t>
            </w:r>
          </w:p>
        </w:tc>
        <w:tc>
          <w:tcPr>
            <w:tcW w:w="900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3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0" w:hRule="atLeast"/>
          <w:tblCellSpacing w:w="0" w:type="dxa"/>
        </w:trPr>
        <w:tc>
          <w:tcPr>
            <w:tcW w:w="733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DPYD</w:t>
            </w:r>
          </w:p>
        </w:tc>
        <w:tc>
          <w:tcPr>
            <w:tcW w:w="1125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rs1801158</w:t>
            </w:r>
          </w:p>
        </w:tc>
        <w:tc>
          <w:tcPr>
            <w:tcW w:w="795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CT</w:t>
            </w:r>
          </w:p>
        </w:tc>
        <w:tc>
          <w:tcPr>
            <w:tcW w:w="3855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携带CT基因型的癌症患者，相比CC基因型，药物中毒可能性增加，二氢嘧啶脱氢酶活性可能降低</w:t>
            </w:r>
          </w:p>
        </w:tc>
        <w:tc>
          <w:tcPr>
            <w:tcW w:w="1125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毒性</w:t>
            </w:r>
          </w:p>
        </w:tc>
        <w:tc>
          <w:tcPr>
            <w:tcW w:w="900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3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numPr>
          <w:ilvl w:val="0"/>
          <w:numId w:val="0"/>
        </w:num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说明：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药物分类：</w:t>
      </w:r>
      <w:r>
        <w:rPr>
          <w:rFonts w:hint="eastAsia"/>
          <w:b w:val="0"/>
          <w:bCs w:val="0"/>
          <w:lang w:val="en-US" w:eastAsia="zh-CN"/>
        </w:rPr>
        <w:t>信息来自于《</w:t>
      </w:r>
      <w:r>
        <w:rPr>
          <w:rFonts w:hint="eastAsia"/>
          <w:lang w:val="en-US" w:eastAsia="zh-CN"/>
        </w:rPr>
        <w:t>pharmgkb-chemicals-汇总</w:t>
      </w:r>
      <w:r>
        <w:rPr>
          <w:rFonts w:hint="eastAsia"/>
          <w:b w:val="0"/>
          <w:bCs w:val="0"/>
          <w:lang w:val="en-US" w:eastAsia="zh-CN"/>
        </w:rPr>
        <w:t>》表格中D-F列的药物分级目录信息，按照药物的一级到三级目录的顺序进行提取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特征介绍：</w:t>
      </w:r>
      <w:r>
        <w:rPr>
          <w:rFonts w:hint="eastAsia"/>
          <w:b w:val="0"/>
          <w:bCs w:val="0"/>
          <w:lang w:val="en-US" w:eastAsia="zh-CN"/>
        </w:rPr>
        <w:t>信息来自于《</w:t>
      </w:r>
      <w:r>
        <w:rPr>
          <w:rFonts w:hint="eastAsia"/>
          <w:lang w:val="en-US" w:eastAsia="zh-CN"/>
        </w:rPr>
        <w:t>pharmgkb-chemicals-汇总</w:t>
      </w:r>
      <w:r>
        <w:rPr>
          <w:rFonts w:hint="eastAsia"/>
          <w:b w:val="0"/>
          <w:bCs w:val="0"/>
          <w:lang w:val="en-US" w:eastAsia="zh-CN"/>
        </w:rPr>
        <w:t>》表格中G列的药物描述信息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检测结果：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固定输出     -----  </w:t>
      </w:r>
      <w:r>
        <w:rPr>
          <w:rFonts w:hint="eastAsia"/>
          <w:b w:val="0"/>
          <w:bCs w:val="0"/>
          <w:color w:val="0000FF"/>
          <w:lang w:val="en-US" w:eastAsia="zh-CN"/>
        </w:rPr>
        <w:t>根据目前的研究进展，提示您的检测结果中：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选择性输出   -----  </w:t>
      </w:r>
      <w:r>
        <w:rPr>
          <w:rFonts w:hint="eastAsia"/>
          <w:b w:val="0"/>
          <w:bCs w:val="0"/>
          <w:color w:val="0000FF"/>
          <w:lang w:val="en-US" w:eastAsia="zh-CN"/>
        </w:rPr>
        <w:t>有 ** 项证据显示药物有效性可能较好；有 ** 项证据显示药物有效性可能适中；有 2 项证据显示药物有效性可能较差；有 1 项证据显示药物毒性可能较小；有 1 项证据显示药物毒性可能适中；有 3 项证据显示药物毒性可能较大；有 ** 项证据显示药物代谢可能较快；有 ** 项证据显示药物代谢可能适中；有 1 项证据显示药物代谢可能较慢；有 ** 项证据显示可能需增加药物剂量使用；有 ** 项证据显示可能需正常药物剂量使用；有 ** 项证据显示可能需降低药物剂量使用；有 ** 项证据显示血药浓度可能较高；有 ** 项证据显示血药浓度可能适中；有 2 项证据显示血药浓度可能较低。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选择性输出原则：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1、输出字段：《</w:t>
      </w:r>
      <w:r>
        <w:rPr>
          <w:rFonts w:hint="eastAsia"/>
          <w:lang w:val="en-US" w:eastAsia="zh-CN"/>
        </w:rPr>
        <w:t>pharmgkb-alleles 描述信息-汇总</w:t>
      </w:r>
      <w:r>
        <w:rPr>
          <w:rFonts w:hint="eastAsia"/>
          <w:b w:val="0"/>
          <w:bCs w:val="0"/>
          <w:lang w:val="en-US" w:eastAsia="zh-CN"/>
        </w:rPr>
        <w:t>》中有相关药物的描述信息则输出相关字段，没有相关信息则不输出相关字段，如描述信息只有毒性和药物代谢相关的描述，则有效性、剂量、血药浓度相关的描述字段均不输出；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color w:val="auto"/>
          <w:lang w:val="en-US" w:eastAsia="zh-CN"/>
        </w:rPr>
        <w:t>2、几项证据的判断：</w:t>
      </w:r>
      <w:r>
        <w:rPr>
          <w:rFonts w:hint="eastAsia"/>
          <w:b w:val="0"/>
          <w:bCs w:val="0"/>
          <w:lang w:val="en-US" w:eastAsia="zh-CN"/>
        </w:rPr>
        <w:t>《</w:t>
      </w:r>
      <w:r>
        <w:rPr>
          <w:rFonts w:hint="eastAsia"/>
          <w:lang w:val="en-US" w:eastAsia="zh-CN"/>
        </w:rPr>
        <w:t>pharmgkb-alleles 描述信息-汇总</w:t>
      </w:r>
      <w:r>
        <w:rPr>
          <w:rFonts w:hint="eastAsia"/>
          <w:b w:val="0"/>
          <w:bCs w:val="0"/>
          <w:lang w:val="en-US" w:eastAsia="zh-CN"/>
        </w:rPr>
        <w:t>》中根据有评分项的多少条来计算共有几项证据；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3、根据证据好坏，输出字段好坏：评判规则就是《</w:t>
      </w:r>
      <w:r>
        <w:rPr>
          <w:rFonts w:hint="eastAsia"/>
          <w:lang w:val="en-US" w:eastAsia="zh-CN"/>
        </w:rPr>
        <w:t>pharmgkb-alleles 描述信息-汇总</w:t>
      </w:r>
      <w:r>
        <w:rPr>
          <w:rFonts w:hint="eastAsia"/>
          <w:b w:val="0"/>
          <w:bCs w:val="0"/>
          <w:lang w:val="en-US" w:eastAsia="zh-CN"/>
        </w:rPr>
        <w:t>》中I到M列的评分规则，根据评分选择输出字段，如该条目是有效性条目，评分为2，则输出“有 1 项证据显示药物有效性可能较好”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固定输出     -----  </w:t>
      </w:r>
      <w:r>
        <w:rPr>
          <w:rFonts w:hint="eastAsia"/>
          <w:b w:val="0"/>
          <w:bCs w:val="0"/>
          <w:color w:val="0000FF"/>
          <w:lang w:val="en-US" w:eastAsia="zh-CN"/>
        </w:rPr>
        <w:t>药物使用过程中，药效还跟个人的免疫系统等其他因素相关，请结合个人基因型用药提示及其他多方面因素综合考虑药物的使用。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检测详情：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根据检测结果、药物链接到相关的rs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号、基因、基因型、用药提示（</w:t>
      </w:r>
      <w:r>
        <w:rPr>
          <w:rFonts w:hint="eastAsia"/>
          <w:b w:val="0"/>
          <w:bCs w:val="0"/>
          <w:lang w:val="en-US" w:eastAsia="zh-CN"/>
        </w:rPr>
        <w:t>《</w:t>
      </w:r>
      <w:r>
        <w:rPr>
          <w:rFonts w:hint="eastAsia"/>
          <w:lang w:val="en-US" w:eastAsia="zh-CN"/>
        </w:rPr>
        <w:t>pharmgkb-alleles 描述信息-汇总</w:t>
      </w:r>
      <w:r>
        <w:rPr>
          <w:rFonts w:hint="eastAsia"/>
          <w:b w:val="0"/>
          <w:bCs w:val="0"/>
          <w:lang w:val="en-US" w:eastAsia="zh-CN"/>
        </w:rPr>
        <w:t>》F列翻译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）、提示类型（</w:t>
      </w:r>
      <w:r>
        <w:rPr>
          <w:rFonts w:hint="eastAsia"/>
          <w:b w:val="0"/>
          <w:bCs w:val="0"/>
          <w:lang w:val="en-US" w:eastAsia="zh-CN"/>
        </w:rPr>
        <w:t>《</w:t>
      </w:r>
      <w:r>
        <w:rPr>
          <w:rFonts w:hint="eastAsia"/>
          <w:lang w:val="en-US" w:eastAsia="zh-CN"/>
        </w:rPr>
        <w:t>pharmgkb-alleles 描述信息-汇总</w:t>
      </w:r>
      <w:r>
        <w:rPr>
          <w:rFonts w:hint="eastAsia"/>
          <w:b w:val="0"/>
          <w:bCs w:val="0"/>
          <w:lang w:val="en-US" w:eastAsia="zh-CN"/>
        </w:rPr>
        <w:t>》I到M列内容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）、证据等级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注意：有些条目分男女，注意按照标注分男女输出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3409AB"/>
    <w:multiLevelType w:val="singleLevel"/>
    <w:tmpl w:val="593409AB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9340AD4"/>
    <w:multiLevelType w:val="singleLevel"/>
    <w:tmpl w:val="59340AD4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934BCFB"/>
    <w:multiLevelType w:val="singleLevel"/>
    <w:tmpl w:val="5934BCFB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37432"/>
    <w:rsid w:val="01181EF4"/>
    <w:rsid w:val="01D36463"/>
    <w:rsid w:val="05577E32"/>
    <w:rsid w:val="0AE90BCE"/>
    <w:rsid w:val="0B8524DE"/>
    <w:rsid w:val="0CED312E"/>
    <w:rsid w:val="0D103D49"/>
    <w:rsid w:val="0D891361"/>
    <w:rsid w:val="0FF71C4A"/>
    <w:rsid w:val="139126C8"/>
    <w:rsid w:val="16AA3839"/>
    <w:rsid w:val="1BD3207C"/>
    <w:rsid w:val="221F2F5B"/>
    <w:rsid w:val="227D4253"/>
    <w:rsid w:val="22EF5864"/>
    <w:rsid w:val="26EC7B82"/>
    <w:rsid w:val="27D455AF"/>
    <w:rsid w:val="2C9223BC"/>
    <w:rsid w:val="2CD96AA3"/>
    <w:rsid w:val="2EE607E9"/>
    <w:rsid w:val="2FAC539F"/>
    <w:rsid w:val="32246E43"/>
    <w:rsid w:val="339133BD"/>
    <w:rsid w:val="3806508E"/>
    <w:rsid w:val="3CDE2625"/>
    <w:rsid w:val="3E727787"/>
    <w:rsid w:val="41362E1B"/>
    <w:rsid w:val="416063F7"/>
    <w:rsid w:val="440627CE"/>
    <w:rsid w:val="4435500B"/>
    <w:rsid w:val="4652670A"/>
    <w:rsid w:val="48877D21"/>
    <w:rsid w:val="4E445124"/>
    <w:rsid w:val="52AE08BB"/>
    <w:rsid w:val="53312EA0"/>
    <w:rsid w:val="534466B5"/>
    <w:rsid w:val="54994CEC"/>
    <w:rsid w:val="54C865BC"/>
    <w:rsid w:val="56843290"/>
    <w:rsid w:val="5A9A5190"/>
    <w:rsid w:val="5BA07E50"/>
    <w:rsid w:val="5F5319BE"/>
    <w:rsid w:val="60AC277C"/>
    <w:rsid w:val="61560ADB"/>
    <w:rsid w:val="649F0ECB"/>
    <w:rsid w:val="66795392"/>
    <w:rsid w:val="668F300B"/>
    <w:rsid w:val="681777D2"/>
    <w:rsid w:val="69047E7D"/>
    <w:rsid w:val="6B9B4BDA"/>
    <w:rsid w:val="6BE00A20"/>
    <w:rsid w:val="6CE22257"/>
    <w:rsid w:val="6D411810"/>
    <w:rsid w:val="6E7F7C7B"/>
    <w:rsid w:val="6E95693B"/>
    <w:rsid w:val="6FC36A79"/>
    <w:rsid w:val="770C1049"/>
    <w:rsid w:val="784A7825"/>
    <w:rsid w:val="7C37709A"/>
    <w:rsid w:val="7C3B1C60"/>
    <w:rsid w:val="7CBB69B5"/>
    <w:rsid w:val="7DB0774C"/>
    <w:rsid w:val="7E0C7152"/>
    <w:rsid w:val="7F9C263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梦想枝子</cp:lastModifiedBy>
  <dcterms:modified xsi:type="dcterms:W3CDTF">2017-06-08T05:50:52Z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