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8B6" w:rsidRPr="00327430" w:rsidRDefault="006568B6" w:rsidP="006568B6">
      <w:pPr>
        <w:rPr>
          <w:rFonts w:ascii="Times New Roman" w:hAnsi="Times New Roman"/>
          <w:sz w:val="40"/>
          <w:szCs w:val="40"/>
          <w:lang w:val="en-GB"/>
        </w:rPr>
      </w:pPr>
      <w:r w:rsidRPr="00327430">
        <w:rPr>
          <w:rFonts w:ascii="Times New Roman" w:hAnsi="Times New Roman"/>
          <w:sz w:val="40"/>
          <w:szCs w:val="40"/>
          <w:lang w:val="en-GB"/>
        </w:rPr>
        <w:t>Modelling and analysis of a sliding window protocol</w:t>
      </w:r>
    </w:p>
    <w:p w:rsidR="006568B6" w:rsidRDefault="006568B6" w:rsidP="006568B6">
      <w:pPr>
        <w:rPr>
          <w:rFonts w:ascii="Times New Roman" w:hAnsi="Times New Roman"/>
          <w:sz w:val="20"/>
          <w:lang w:val="en-GB"/>
        </w:rPr>
      </w:pPr>
    </w:p>
    <w:p w:rsidR="00327430" w:rsidRDefault="006568B6" w:rsidP="006568B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In this project you are expect</w:t>
      </w:r>
      <w:r w:rsidR="00367750">
        <w:rPr>
          <w:rFonts w:ascii="Times New Roman" w:hAnsi="Times New Roman"/>
          <w:lang w:val="en-GB"/>
        </w:rPr>
        <w:t>ed</w:t>
      </w:r>
      <w:r>
        <w:rPr>
          <w:rFonts w:ascii="Times New Roman" w:hAnsi="Times New Roman"/>
          <w:lang w:val="en-GB"/>
        </w:rPr>
        <w:t xml:space="preserve"> to modify an existing </w:t>
      </w:r>
      <w:r w:rsidR="00327430">
        <w:rPr>
          <w:rFonts w:ascii="Times New Roman" w:hAnsi="Times New Roman"/>
          <w:lang w:val="en-GB"/>
        </w:rPr>
        <w:t>CPN model</w:t>
      </w:r>
      <w:r>
        <w:rPr>
          <w:rFonts w:ascii="Times New Roman" w:hAnsi="Times New Roman"/>
          <w:lang w:val="en-GB"/>
        </w:rPr>
        <w:t xml:space="preserve"> and anal</w:t>
      </w:r>
      <w:r w:rsidR="00327430">
        <w:rPr>
          <w:rFonts w:ascii="Times New Roman" w:hAnsi="Times New Roman"/>
          <w:lang w:val="en-GB"/>
        </w:rPr>
        <w:t>yse it by means of state spaces</w:t>
      </w:r>
      <w:r w:rsidR="00367750">
        <w:rPr>
          <w:rFonts w:ascii="Times New Roman" w:hAnsi="Times New Roman"/>
          <w:lang w:val="en-GB"/>
        </w:rPr>
        <w:t>.</w:t>
      </w:r>
    </w:p>
    <w:p w:rsidR="00327430" w:rsidRDefault="00327430" w:rsidP="006568B6">
      <w:pPr>
        <w:rPr>
          <w:rFonts w:ascii="Times New Roman" w:hAnsi="Times New Roman"/>
          <w:lang w:val="en-GB"/>
        </w:rPr>
      </w:pPr>
    </w:p>
    <w:p w:rsidR="00367750" w:rsidRDefault="006568B6" w:rsidP="006568B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The modelling and analysis is done by using</w:t>
      </w:r>
      <w:r w:rsidR="00367750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>CPN Tools</w:t>
      </w:r>
      <w:r w:rsidR="00367750">
        <w:rPr>
          <w:rFonts w:ascii="Times New Roman" w:hAnsi="Times New Roman"/>
          <w:lang w:val="en-GB"/>
        </w:rPr>
        <w:t xml:space="preserve">. You should download </w:t>
      </w:r>
      <w:r w:rsidR="003E5F88">
        <w:rPr>
          <w:rFonts w:ascii="Times New Roman" w:hAnsi="Times New Roman"/>
          <w:lang w:val="en-GB"/>
        </w:rPr>
        <w:t>the</w:t>
      </w:r>
      <w:r w:rsidR="00367750">
        <w:rPr>
          <w:rFonts w:ascii="Times New Roman" w:hAnsi="Times New Roman"/>
          <w:lang w:val="en-GB"/>
        </w:rPr>
        <w:t xml:space="preserve"> tool to your machine before attending the Petri Net Course. For more information see:</w:t>
      </w:r>
    </w:p>
    <w:p w:rsidR="00367750" w:rsidRDefault="00802030" w:rsidP="006568B6">
      <w:pPr>
        <w:rPr>
          <w:rFonts w:ascii="Times New Roman" w:hAnsi="Times New Roman"/>
          <w:lang w:val="en-GB"/>
        </w:rPr>
      </w:pPr>
      <w:hyperlink r:id="rId4" w:history="1">
        <w:r w:rsidR="00367750" w:rsidRPr="00F13B42">
          <w:rPr>
            <w:rStyle w:val="Hyperlink"/>
            <w:rFonts w:ascii="Times New Roman" w:hAnsi="Times New Roman"/>
            <w:lang w:val="en-GB"/>
          </w:rPr>
          <w:t>http://www.cs.au.dk/~cpnbook/cpnto</w:t>
        </w:r>
        <w:r w:rsidR="00367750" w:rsidRPr="00F13B42">
          <w:rPr>
            <w:rStyle w:val="Hyperlink"/>
            <w:rFonts w:ascii="Times New Roman" w:hAnsi="Times New Roman"/>
            <w:lang w:val="en-GB"/>
          </w:rPr>
          <w:t>o</w:t>
        </w:r>
        <w:r w:rsidR="00367750" w:rsidRPr="00F13B42">
          <w:rPr>
            <w:rStyle w:val="Hyperlink"/>
            <w:rFonts w:ascii="Times New Roman" w:hAnsi="Times New Roman"/>
            <w:lang w:val="en-GB"/>
          </w:rPr>
          <w:t>ls.shtml</w:t>
        </w:r>
      </w:hyperlink>
    </w:p>
    <w:p w:rsidR="006568B6" w:rsidRDefault="006568B6" w:rsidP="006568B6">
      <w:pPr>
        <w:rPr>
          <w:rFonts w:ascii="Times New Roman" w:hAnsi="Times New Roman"/>
          <w:lang w:val="en-GB"/>
        </w:rPr>
      </w:pPr>
    </w:p>
    <w:p w:rsidR="006568B6" w:rsidRDefault="006568B6" w:rsidP="006568B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In the lectures you have </w:t>
      </w:r>
      <w:r w:rsidR="00A471B5">
        <w:rPr>
          <w:rFonts w:ascii="Times New Roman" w:hAnsi="Times New Roman"/>
          <w:lang w:val="en-GB"/>
        </w:rPr>
        <w:t>seen a stop-and-wait protocol. T</w:t>
      </w:r>
      <w:r>
        <w:rPr>
          <w:rFonts w:ascii="Times New Roman" w:hAnsi="Times New Roman"/>
          <w:lang w:val="en-GB"/>
        </w:rPr>
        <w:t xml:space="preserve">he sender keeps sending the same packet until </w:t>
      </w:r>
      <w:r w:rsidR="00367750">
        <w:rPr>
          <w:rFonts w:ascii="Times New Roman" w:hAnsi="Times New Roman"/>
          <w:lang w:val="en-GB"/>
        </w:rPr>
        <w:t>a</w:t>
      </w:r>
      <w:r>
        <w:rPr>
          <w:rFonts w:ascii="Times New Roman" w:hAnsi="Times New Roman"/>
          <w:lang w:val="en-GB"/>
        </w:rPr>
        <w:t xml:space="preserve"> matching acknowledgement is received. In a sliding window protocol it is possible for the sender to transmit several packets to the receiver before receiving an acknowledgement</w:t>
      </w:r>
      <w:r w:rsidR="00A471B5">
        <w:rPr>
          <w:rFonts w:ascii="Times New Roman" w:hAnsi="Times New Roman"/>
          <w:lang w:val="en-GB"/>
        </w:rPr>
        <w:t>. T</w:t>
      </w:r>
      <w:r>
        <w:rPr>
          <w:rFonts w:ascii="Times New Roman" w:hAnsi="Times New Roman"/>
          <w:lang w:val="en-GB"/>
        </w:rPr>
        <w:t xml:space="preserve">he sender has a window containing </w:t>
      </w:r>
      <w:r w:rsidR="00367750">
        <w:rPr>
          <w:rFonts w:ascii="Times New Roman" w:hAnsi="Times New Roman"/>
          <w:lang w:val="en-GB"/>
        </w:rPr>
        <w:t>a number of</w:t>
      </w:r>
      <w:r>
        <w:rPr>
          <w:rFonts w:ascii="Times New Roman" w:hAnsi="Times New Roman"/>
          <w:lang w:val="en-GB"/>
        </w:rPr>
        <w:t xml:space="preserve"> data packets which </w:t>
      </w:r>
      <w:r w:rsidR="00367750">
        <w:rPr>
          <w:rFonts w:ascii="Times New Roman" w:hAnsi="Times New Roman"/>
          <w:lang w:val="en-GB"/>
        </w:rPr>
        <w:t>are</w:t>
      </w:r>
      <w:r>
        <w:rPr>
          <w:rFonts w:ascii="Times New Roman" w:hAnsi="Times New Roman"/>
          <w:lang w:val="en-GB"/>
        </w:rPr>
        <w:t xml:space="preserve"> currently under transmission and for which acknowledgement</w:t>
      </w:r>
      <w:r w:rsidR="00327430">
        <w:rPr>
          <w:rFonts w:ascii="Times New Roman" w:hAnsi="Times New Roman"/>
          <w:lang w:val="en-GB"/>
        </w:rPr>
        <w:t>s</w:t>
      </w:r>
      <w:r>
        <w:rPr>
          <w:rFonts w:ascii="Times New Roman" w:hAnsi="Times New Roman"/>
          <w:lang w:val="en-GB"/>
        </w:rPr>
        <w:t xml:space="preserve"> have not yet been received.</w:t>
      </w:r>
    </w:p>
    <w:p w:rsidR="006568B6" w:rsidRDefault="006568B6" w:rsidP="006568B6">
      <w:pPr>
        <w:rPr>
          <w:rFonts w:ascii="Times New Roman" w:hAnsi="Times New Roman"/>
          <w:u w:val="single"/>
          <w:lang w:val="en-GB"/>
        </w:rPr>
      </w:pPr>
    </w:p>
    <w:p w:rsidR="006568B6" w:rsidRDefault="006568B6" w:rsidP="006568B6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u w:val="single"/>
          <w:lang w:val="en-GB"/>
        </w:rPr>
        <w:t>Task 1: Modify the CPN model such that it models a Go-Back-N Window Protocol</w:t>
      </w:r>
      <w:r>
        <w:rPr>
          <w:rFonts w:ascii="Times New Roman" w:hAnsi="Times New Roman"/>
          <w:sz w:val="28"/>
          <w:szCs w:val="28"/>
          <w:lang w:val="en-GB"/>
        </w:rPr>
        <w:t>.</w:t>
      </w:r>
    </w:p>
    <w:p w:rsidR="006568B6" w:rsidRDefault="006568B6" w:rsidP="006568B6">
      <w:pPr>
        <w:rPr>
          <w:rFonts w:ascii="Times New Roman" w:hAnsi="Times New Roman"/>
          <w:lang w:val="en-GB"/>
        </w:rPr>
      </w:pPr>
    </w:p>
    <w:p w:rsidR="006568B6" w:rsidRDefault="006568B6" w:rsidP="006568B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In a Go-Back-N protocol, the sender sends all data packets in the current window and then waits for acknowledgements. If no acknowledgement is received (within a certain amount of time), the data packets in the window are all retransmitted. </w:t>
      </w:r>
    </w:p>
    <w:p w:rsidR="006568B6" w:rsidRDefault="006568B6" w:rsidP="006568B6">
      <w:pPr>
        <w:rPr>
          <w:rFonts w:ascii="Times New Roman" w:hAnsi="Times New Roman"/>
          <w:lang w:val="en-GB"/>
        </w:rPr>
      </w:pPr>
    </w:p>
    <w:p w:rsidR="003876DB" w:rsidRDefault="00367750" w:rsidP="00367750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The CPN model of the stop-and-wait protocol can be downloaded from: </w:t>
      </w:r>
      <w:hyperlink r:id="rId5" w:history="1">
        <w:r w:rsidR="003876DB" w:rsidRPr="00A0493C">
          <w:rPr>
            <w:rStyle w:val="Hyperlink"/>
            <w:rFonts w:ascii="Times New Roman" w:hAnsi="Times New Roman"/>
            <w:lang w:val="en-GB"/>
          </w:rPr>
          <w:t>http://www.cs.au.dk/~cpnbook/models/chapter2/2</w:t>
        </w:r>
        <w:r w:rsidR="003876DB" w:rsidRPr="00A0493C">
          <w:rPr>
            <w:rStyle w:val="Hyperlink"/>
            <w:rFonts w:ascii="Times New Roman" w:hAnsi="Times New Roman"/>
            <w:lang w:val="en-GB"/>
          </w:rPr>
          <w:t>-</w:t>
        </w:r>
        <w:r w:rsidR="003876DB" w:rsidRPr="00A0493C">
          <w:rPr>
            <w:rStyle w:val="Hyperlink"/>
            <w:rFonts w:ascii="Times New Roman" w:hAnsi="Times New Roman"/>
            <w:lang w:val="en-GB"/>
          </w:rPr>
          <w:t>10NondeterministicProtocol.cpn</w:t>
        </w:r>
      </w:hyperlink>
    </w:p>
    <w:p w:rsidR="003876DB" w:rsidRDefault="003876DB" w:rsidP="00367750">
      <w:pPr>
        <w:rPr>
          <w:rFonts w:ascii="Times New Roman" w:hAnsi="Times New Roman"/>
          <w:lang w:val="en-GB"/>
        </w:rPr>
      </w:pPr>
    </w:p>
    <w:p w:rsidR="006568B6" w:rsidRDefault="006568B6" w:rsidP="006568B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It should only be necessary to modify the Sender part of the CPN model. You should change the colour set</w:t>
      </w:r>
      <w:r w:rsidR="00A471B5">
        <w:rPr>
          <w:rFonts w:ascii="Times New Roman" w:hAnsi="Times New Roman"/>
          <w:lang w:val="en-GB"/>
        </w:rPr>
        <w:t xml:space="preserve"> and the initial marking</w:t>
      </w:r>
      <w:r>
        <w:rPr>
          <w:rFonts w:ascii="Times New Roman" w:hAnsi="Times New Roman"/>
          <w:lang w:val="en-GB"/>
        </w:rPr>
        <w:t xml:space="preserve"> of the </w:t>
      </w:r>
      <w:proofErr w:type="spellStart"/>
      <w:r>
        <w:rPr>
          <w:rFonts w:ascii="Times New Roman" w:hAnsi="Times New Roman"/>
          <w:lang w:val="en-GB"/>
        </w:rPr>
        <w:t>NextSend</w:t>
      </w:r>
      <w:proofErr w:type="spellEnd"/>
      <w:r>
        <w:rPr>
          <w:rFonts w:ascii="Times New Roman" w:hAnsi="Times New Roman"/>
          <w:lang w:val="en-GB"/>
        </w:rPr>
        <w:t xml:space="preserve"> place, so that it contains information about the start and end of the window. Having done this you should change the arc inscriptions of the surrounding arcs so that they implement a sliding windows strategy.</w:t>
      </w:r>
    </w:p>
    <w:p w:rsidR="006568B6" w:rsidRDefault="006568B6" w:rsidP="006568B6">
      <w:pPr>
        <w:rPr>
          <w:rFonts w:ascii="Times New Roman" w:hAnsi="Times New Roman"/>
          <w:lang w:val="en-GB"/>
        </w:rPr>
      </w:pPr>
    </w:p>
    <w:p w:rsidR="006568B6" w:rsidRDefault="006568B6" w:rsidP="006568B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Use simulation to validate the correctness of your protocol. It may be useful to chang</w:t>
      </w:r>
      <w:r w:rsidR="00A471B5">
        <w:rPr>
          <w:rFonts w:ascii="Times New Roman" w:hAnsi="Times New Roman"/>
          <w:lang w:val="en-GB"/>
        </w:rPr>
        <w:t xml:space="preserve">e the initial marking of </w:t>
      </w:r>
      <w:proofErr w:type="spellStart"/>
      <w:r w:rsidR="00A471B5">
        <w:rPr>
          <w:rFonts w:ascii="Times New Roman" w:hAnsi="Times New Roman"/>
          <w:lang w:val="en-GB"/>
        </w:rPr>
        <w:t>Packet</w:t>
      </w:r>
      <w:r w:rsidR="00327430">
        <w:rPr>
          <w:rFonts w:ascii="Times New Roman" w:hAnsi="Times New Roman"/>
          <w:lang w:val="en-GB"/>
        </w:rPr>
        <w:t>To</w:t>
      </w:r>
      <w:r>
        <w:rPr>
          <w:rFonts w:ascii="Times New Roman" w:hAnsi="Times New Roman"/>
          <w:lang w:val="en-GB"/>
        </w:rPr>
        <w:t>Send</w:t>
      </w:r>
      <w:proofErr w:type="spellEnd"/>
      <w:r>
        <w:rPr>
          <w:rFonts w:ascii="Times New Roman" w:hAnsi="Times New Roman"/>
          <w:lang w:val="en-GB"/>
        </w:rPr>
        <w:t xml:space="preserve"> so that you get more packets to work with.</w:t>
      </w:r>
    </w:p>
    <w:p w:rsidR="006568B6" w:rsidRDefault="006568B6" w:rsidP="006568B6">
      <w:pPr>
        <w:rPr>
          <w:rFonts w:ascii="Times New Roman" w:hAnsi="Times New Roman"/>
          <w:u w:val="single"/>
          <w:lang w:val="en-GB"/>
        </w:rPr>
      </w:pPr>
    </w:p>
    <w:p w:rsidR="006568B6" w:rsidRDefault="006568B6" w:rsidP="006568B6">
      <w:pPr>
        <w:rPr>
          <w:rFonts w:ascii="Times New Roman" w:hAnsi="Times New Roman"/>
          <w:sz w:val="28"/>
          <w:szCs w:val="28"/>
          <w:u w:val="single"/>
          <w:lang w:val="en-GB"/>
        </w:rPr>
      </w:pPr>
      <w:proofErr w:type="gramStart"/>
      <w:r>
        <w:rPr>
          <w:rFonts w:ascii="Times New Roman" w:hAnsi="Times New Roman"/>
          <w:sz w:val="28"/>
          <w:szCs w:val="28"/>
          <w:u w:val="single"/>
          <w:lang w:val="en-GB"/>
        </w:rPr>
        <w:t>Task 2: Use state spaces to analyse the Sliding Window Protocol from task 1.</w:t>
      </w:r>
      <w:proofErr w:type="gramEnd"/>
    </w:p>
    <w:p w:rsidR="006568B6" w:rsidRDefault="006568B6" w:rsidP="006568B6">
      <w:pPr>
        <w:rPr>
          <w:rFonts w:ascii="Times New Roman" w:hAnsi="Times New Roman"/>
          <w:sz w:val="28"/>
          <w:szCs w:val="28"/>
          <w:lang w:val="en-GB"/>
        </w:rPr>
      </w:pPr>
    </w:p>
    <w:p w:rsidR="006568B6" w:rsidRDefault="006568B6" w:rsidP="006568B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To obtain a finite state space you should introduce a Limit place as shown in the lectures. Having done this you can construct the state space, the SCC graph, and the state space report. Start by setting the Limit to 1 or 2. Later you should increase it.</w:t>
      </w:r>
    </w:p>
    <w:p w:rsidR="006568B6" w:rsidRDefault="006568B6" w:rsidP="006568B6">
      <w:pPr>
        <w:rPr>
          <w:rFonts w:ascii="Times New Roman" w:hAnsi="Times New Roman"/>
          <w:lang w:val="en-GB"/>
        </w:rPr>
      </w:pPr>
    </w:p>
    <w:p w:rsidR="006568B6" w:rsidRDefault="006568B6" w:rsidP="006568B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Use the state space reports to investigate whether your protocol works correctly. You should </w:t>
      </w:r>
      <w:r w:rsidR="00327430">
        <w:rPr>
          <w:rFonts w:ascii="Times New Roman" w:hAnsi="Times New Roman"/>
          <w:lang w:val="en-GB"/>
        </w:rPr>
        <w:t>check</w:t>
      </w:r>
      <w:r>
        <w:rPr>
          <w:rFonts w:ascii="Times New Roman" w:hAnsi="Times New Roman"/>
          <w:lang w:val="en-GB"/>
        </w:rPr>
        <w:t xml:space="preserve"> that the bounds are ok and that the dead markings and home markings/spaces are as expected.</w:t>
      </w:r>
    </w:p>
    <w:p w:rsidR="006568B6" w:rsidRDefault="006568B6" w:rsidP="006568B6">
      <w:pPr>
        <w:rPr>
          <w:rFonts w:ascii="Times New Roman" w:hAnsi="Times New Roman"/>
          <w:lang w:val="en-GB"/>
        </w:rPr>
      </w:pPr>
    </w:p>
    <w:p w:rsidR="006568B6" w:rsidRDefault="006568B6" w:rsidP="006568B6">
      <w:pPr>
        <w:rPr>
          <w:rFonts w:ascii="Times New Roman" w:hAnsi="Times New Roman"/>
          <w:u w:val="single"/>
          <w:lang w:val="en-GB"/>
        </w:rPr>
      </w:pPr>
    </w:p>
    <w:p w:rsidR="0078335E" w:rsidRPr="006568B6" w:rsidRDefault="0078335E">
      <w:pPr>
        <w:rPr>
          <w:lang w:val="en-GB"/>
        </w:rPr>
      </w:pPr>
    </w:p>
    <w:sectPr w:rsidR="0078335E" w:rsidRPr="006568B6" w:rsidSect="003E5F88">
      <w:pgSz w:w="11906" w:h="16838"/>
      <w:pgMar w:top="1021" w:right="102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6568B6"/>
    <w:rsid w:val="00327430"/>
    <w:rsid w:val="00367750"/>
    <w:rsid w:val="003876DB"/>
    <w:rsid w:val="003E5F88"/>
    <w:rsid w:val="004E1B9A"/>
    <w:rsid w:val="006568B6"/>
    <w:rsid w:val="0078335E"/>
    <w:rsid w:val="00802030"/>
    <w:rsid w:val="00A471B5"/>
    <w:rsid w:val="00BE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8B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8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77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s.au.dk/~cpnbook/models/chapter2/2-10NondeterministicProtocol.cpn" TargetMode="External"/><Relationship Id="rId4" Type="http://schemas.openxmlformats.org/officeDocument/2006/relationships/hyperlink" Target="http://www.cs.au.dk/~cpnbook/cpntools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349</Words>
  <Characters>2135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</Company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Jensen</dc:creator>
  <cp:lastModifiedBy>Kurt Jensen</cp:lastModifiedBy>
  <cp:revision>6</cp:revision>
  <dcterms:created xsi:type="dcterms:W3CDTF">2010-06-08T08:42:00Z</dcterms:created>
  <dcterms:modified xsi:type="dcterms:W3CDTF">2011-05-26T10:37:00Z</dcterms:modified>
</cp:coreProperties>
</file>