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</w:t>
      </w:r>
      <w:r>
        <w:t xml:space="preserve"> </w:t>
      </w:r>
      <w:r>
        <w:t xml:space="preserve">2</w:t>
      </w:r>
      <w:r>
        <w:t xml:space="preserve"> </w:t>
      </w:r>
      <w:r>
        <w:t xml:space="preserve">Report:</w:t>
      </w:r>
      <w:r>
        <w:t xml:space="preserve"> </w:t>
      </w:r>
      <w:r>
        <w:t xml:space="preserve">Reproducible</w:t>
      </w:r>
      <w:r>
        <w:t xml:space="preserve"> </w:t>
      </w:r>
      <w:r>
        <w:t xml:space="preserve">Traffic</w:t>
      </w:r>
      <w:r>
        <w:t xml:space="preserve"> </w:t>
      </w:r>
      <w:r>
        <w:t xml:space="preserve">Analytics</w:t>
      </w:r>
      <w:r>
        <w:t xml:space="preserve"> </w:t>
      </w:r>
      <w:r>
        <w:t xml:space="preserve">Pipeline</w:t>
      </w:r>
    </w:p>
    <w:bookmarkStart w:id="25" w:name="X5de469cb09e89dd01c267788540a8d2c48b5b1e"/>
    <w:p>
      <w:pPr>
        <w:pStyle w:val="Heading1"/>
      </w:pPr>
      <w:r>
        <w:t xml:space="preserve">Part 2 Report: Reproducible Traffic Analytics Pipeline</w:t>
      </w:r>
    </w:p>
    <w:p>
      <w:pPr>
        <w:pStyle w:val="FirstParagraph"/>
      </w:pPr>
      <w:r>
        <w:t xml:space="preserve">Sue Lee · Smart City Traffic Intelligence capstone · I-94 westbound, Minneapolis–St Paul</w: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Part 1 found that the raw file has data-quality problems and that traffic follows the clock and calendar far more</w:t>
      </w:r>
      <w:r>
        <w:t xml:space="preserve"> </w:t>
      </w:r>
      <w:r>
        <w:t xml:space="preserve">than the weather. Part 2 turns that understanding into a repeatable Python workflow: clean the data, create</w:t>
      </w:r>
      <w:r>
        <w:t xml:space="preserve"> </w:t>
      </w:r>
      <w:r>
        <w:t xml:space="preserve">features for the Part 3 models, visualise the patterns and let a user query the results. Every step writes to a log</w:t>
      </w:r>
      <w:r>
        <w:t xml:space="preserve"> </w:t>
      </w:r>
      <w:r>
        <w:t xml:space="preserve">so the processing can be audited, and every data rule matches the Part 1 SQL view so the two parts report the same numbers.</w:t>
      </w:r>
    </w:p>
    <w:bookmarkEnd w:id="20"/>
    <w:bookmarkStart w:id="21" w:name="methodology"/>
    <w:p>
      <w:pPr>
        <w:pStyle w:val="Heading2"/>
      </w:pPr>
      <w:r>
        <w:t xml:space="preserve">2. Methodology</w:t>
      </w:r>
    </w:p>
    <w:p>
      <w:pPr>
        <w:pStyle w:val="FirstParagraph"/>
      </w:pPr>
      <w:r>
        <w:rPr>
          <w:bCs/>
          <w:b/>
        </w:rPr>
        <w:t xml:space="preserve">Cleaning.</w:t>
      </w:r>
      <w:r>
        <w:t xml:space="preserve"> </w:t>
      </w:r>
      <w:r>
        <w:t xml:space="preserve">The raw file has 48,204 rows and 9 columns. The pipeline checks the schema first, then:</w:t>
      </w:r>
    </w:p>
    <w:p>
      <w:pPr>
        <w:numPr>
          <w:ilvl w:val="0"/>
          <w:numId w:val="1001"/>
        </w:numPr>
        <w:pStyle w:val="Compact"/>
      </w:pPr>
      <w:r>
        <w:t xml:space="preserve">Relabels the holiday text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"No Holiday"</w:t>
      </w:r>
      <w:r>
        <w:t xml:space="preserve">. It is a real value, not a missing one.</w:t>
      </w:r>
    </w:p>
    <w:p>
      <w:pPr>
        <w:numPr>
          <w:ilvl w:val="0"/>
          <w:numId w:val="1001"/>
        </w:numPr>
        <w:pStyle w:val="Compact"/>
      </w:pPr>
      <w:r>
        <w:t xml:space="preserve">Drops 17 exact duplicate rows.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Collapses to one row per hour.</w:t>
      </w:r>
      <w:r>
        <w:t xml:space="preserve"> </w:t>
      </w:r>
      <w:r>
        <w:t xml:space="preserve">A further 7,612 rows repeat an hour already recorded. They carry extra weather</w:t>
      </w:r>
      <w:r>
        <w:t xml:space="preserve"> </w:t>
      </w:r>
      <w:r>
        <w:t xml:space="preserve">labels but identical traffic, so we keep the row with the most severe weather (Thunderstorm &gt; Squall &gt; Snow &gt;</w:t>
      </w:r>
      <w:r>
        <w:t xml:space="preserve"> </w:t>
      </w:r>
      <w:r>
        <w:t xml:space="preserve">Rain &gt; Drizzle &gt; Fog &gt; Mist &gt; Haze &gt; Smoke &gt; Clouds &gt; Clear). This leaves</w:t>
      </w:r>
      <w:r>
        <w:t xml:space="preserve"> </w:t>
      </w:r>
      <w:r>
        <w:rPr>
          <w:bCs/>
          <w:b/>
        </w:rPr>
        <w:t xml:space="preserve">40,575 hourly records</w:t>
      </w:r>
      <w:r>
        <w:t xml:space="preserve">, and a check</w:t>
      </w:r>
      <w:r>
        <w:t xml:space="preserve"> </w:t>
      </w:r>
      <w:r>
        <w:t xml:space="preserve">confirms every timestamp is unique.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Fills the holiday flag across the whole day.</w:t>
      </w:r>
      <w:r>
        <w:t xml:space="preserve"> </w:t>
      </w:r>
      <w:r>
        <w:t xml:space="preserve">Only 00:00 was flagged (53 hours), so the flag carried almost no signal. It</w:t>
      </w:r>
      <w:r>
        <w:t xml:space="preserve"> </w:t>
      </w:r>
      <w:r>
        <w:t xml:space="preserve">now covers</w:t>
      </w:r>
      <w:r>
        <w:t xml:space="preserve"> </w:t>
      </w:r>
      <w:r>
        <w:rPr>
          <w:bCs/>
          <w:b/>
        </w:rPr>
        <w:t xml:space="preserve">1,203 hours across 53 holiday dates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Replaces 10 impossible 0 K temperatures and one 9,831 mm rainfall reading with the median of valid readings in</w:t>
      </w:r>
      <w:r>
        <w:t xml:space="preserve"> </w:t>
      </w:r>
      <w:r>
        <w:t xml:space="preserve">the same calendar month, and 2 zero-traffic hours (23 July 2016, 18:00 and 23:00, sensor dropouts) with the median</w:t>
      </w:r>
      <w:r>
        <w:t xml:space="preserve"> </w:t>
      </w:r>
      <w:r>
        <w:t xml:space="preserve">for the same month and hour. Each is calculated group by group in a loop, not with one global average.</w:t>
      </w:r>
    </w:p>
    <w:p>
      <w:pPr>
        <w:pStyle w:val="FirstParagraph"/>
      </w:pPr>
      <w:r>
        <w:t xml:space="preserve">Each step writes its own log line with the number of rows affected and the reason.</w:t>
      </w:r>
    </w:p>
    <w:p>
      <w:pPr>
        <w:pStyle w:val="BodyText"/>
      </w:pPr>
      <w:r>
        <w:rPr>
          <w:bCs/>
          <w:b/>
        </w:rPr>
        <w:t xml:space="preserve">Reconciliation with Part 1.</w:t>
      </w:r>
      <w:r>
        <w:t xml:space="preserve"> </w:t>
      </w:r>
      <w:r>
        <w:t xml:space="preserve">Compared hour by hour with the SQL view, the Python output has the same 40,575</w:t>
      </w:r>
      <w:r>
        <w:t xml:space="preserve"> </w:t>
      </w:r>
      <w:r>
        <w:t xml:space="preserve">hours, the same weather label and holiday label for every hour, and the same 6,107 hours above 5,500 vehicles. The</w:t>
      </w:r>
      <w:r>
        <w:t xml:space="preserve"> </w:t>
      </w:r>
      <w:r>
        <w:t xml:space="preserve">only differences are the 13 repaired values, which move the mean from 3,290.65 to 3,290.79.</w:t>
      </w:r>
    </w:p>
    <w:p>
      <w:pPr>
        <w:pStyle w:val="BodyText"/>
      </w:pPr>
      <w:r>
        <w:rPr>
          <w:bCs/>
          <w:b/>
        </w:rPr>
        <w:t xml:space="preserve">Features.</w:t>
      </w:r>
      <w:r>
        <w:t xml:space="preserve"> </w:t>
      </w:r>
      <w:r>
        <w:t xml:space="preserve">The cleaned data gains 34 columns (43 in total): hour, day of week, month, weekend and rush-hour</w:t>
      </w:r>
      <w:r>
        <w:t xml:space="preserve"> </w:t>
      </w:r>
      <w:r>
        <w:t xml:space="preserve">flags, sine/cosine pairs for hour, day of week and month (so 23:00 sits next to 00:00), a holiday flag, temperature</w:t>
      </w:r>
      <w:r>
        <w:t xml:space="preserve"> </w:t>
      </w:r>
      <w:r>
        <w:t xml:space="preserve">in °C, rain, snow, low-visibility, precipitation and severe-weather flags, one-hot weather categories, and scaled</w:t>
      </w:r>
      <w:r>
        <w:t xml:space="preserve"> </w:t>
      </w:r>
      <w:r>
        <w:t xml:space="preserve">versions of temperature (z-score), cloud cover and rainfall (0–1).</w:t>
      </w:r>
    </w:p>
    <w:p>
      <w:pPr>
        <w:pStyle w:val="BodyText"/>
      </w:pPr>
      <w:r>
        <w:rPr>
          <w:bCs/>
          <w:b/>
        </w:rPr>
        <w:t xml:space="preserve">Three congestion definitions, kept distinct.</w:t>
      </w:r>
      <w:r>
        <w:t xml:space="preserve"> </w:t>
      </w:r>
      <w:r>
        <w:t xml:space="preserve">Policy-facing: volume above 5,500 (15.1% of hours). Dashboard-facing:</w:t>
      </w:r>
      <w:r>
        <w:t xml:space="preserve"> </w:t>
      </w:r>
      <w:r>
        <w:t xml:space="preserve">bands at 4,500 and 5,500. Modelling construct: quartiles of volume (1,249 / 3,428 / 4,952) giving Low, Medium,</w:t>
      </w:r>
      <w:r>
        <w:t xml:space="preserve"> </w:t>
      </w:r>
      <w:r>
        <w:t xml:space="preserve">High and Severe with about a quarter of the hours each. The cut-offs come from the data, so no hand-picked</w:t>
      </w:r>
      <w:r>
        <w:t xml:space="preserve"> </w:t>
      </w:r>
      <w:r>
        <w:t xml:space="preserve">number is needed for the target.</w:t>
      </w:r>
    </w:p>
    <w:bookmarkEnd w:id="21"/>
    <w:bookmarkStart w:id="22" w:name="findings-from-the-figures"/>
    <w:p>
      <w:pPr>
        <w:pStyle w:val="Heading2"/>
      </w:pPr>
      <w:r>
        <w:t xml:space="preserve">3. Findings from the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Hourly pattern.</w:t>
      </w:r>
      <w:r>
        <w:t xml:space="preserve"> </w:t>
      </w:r>
      <w:r>
        <w:t xml:space="preserve">Weekdays have two rush hours, about 6,000 vehicles/hour at 07:00 and 6,200 at 16:00.</w:t>
      </w:r>
      <w:r>
        <w:t xml:space="preserve"> </w:t>
      </w:r>
      <w:r>
        <w:t xml:space="preserve">Weekends have no sharp peak and rise gradually to about 4,400 at midday.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Distribution.</w:t>
      </w:r>
      <w:r>
        <w:t xml:space="preserve"> </w:t>
      </w:r>
      <w:r>
        <w:t xml:space="preserve">Hourly traffic is not bell-shaped. A large group of quiet overnight hours (under about 1,000)</w:t>
      </w:r>
      <w:r>
        <w:t xml:space="preserve"> </w:t>
      </w:r>
      <w:r>
        <w:t xml:space="preserve">sits apart from busy daytime hours (4,500–5,000), which is why quartiles work well for the categories.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Weather.</w:t>
      </w:r>
      <w:r>
        <w:t xml:space="preserve"> </w:t>
      </w:r>
      <w:r>
        <w:t xml:space="preserve">Cloudy and hazy hours average 3,600–3,700 vehicles/hour, fog about 2,650. Weather type is tied to</w:t>
      </w:r>
      <w:r>
        <w:t xml:space="preserve"> </w:t>
      </w:r>
      <w:r>
        <w:t xml:space="preserve">time of day, so these gaps are not evidence that weather causes the difference.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Temperature.</w:t>
      </w:r>
      <w:r>
        <w:t xml:space="preserve"> </w:t>
      </w:r>
      <w:r>
        <w:t xml:space="preserve">Correlation with traffic is about 0.14, a weak link that agrees with Part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Heatmap.</w:t>
      </w:r>
      <w:r>
        <w:t xml:space="preserve"> </w:t>
      </w:r>
      <w:r>
        <w:t xml:space="preserve">Heavy traffic sits on weekdays between 06:00 and 18:00, peaking at 07:00 and 15:00–17:00.</w:t>
      </w:r>
    </w:p>
    <w:p>
      <w:pPr>
        <w:pStyle w:val="FirstParagraph"/>
      </w:pPr>
      <w:r>
        <w:t xml:space="preserve">The app confirms the weekday–weekend gap: weekdays average 3,557 vehicles/hour and 33.8% of weekday hours are</w:t>
      </w:r>
      <w:r>
        <w:t xml:space="preserve"> </w:t>
      </w:r>
      <w:r>
        <w:t xml:space="preserve">Severe, against 2,624 and 3.1% on weekends.</w:t>
      </w:r>
    </w:p>
    <w:bookmarkEnd w:id="22"/>
    <w:bookmarkStart w:id="23" w:name="mini-application"/>
    <w:p>
      <w:pPr>
        <w:pStyle w:val="Heading2"/>
      </w:pPr>
      <w:r>
        <w:t xml:space="preserve">4. Mini application</w:t>
      </w:r>
    </w:p>
    <w:p>
      <w:pPr>
        <w:pStyle w:val="FirstParagraph"/>
      </w:pPr>
      <w:r>
        <w:rPr>
          <w:rStyle w:val="VerbatimChar"/>
        </w:rPr>
        <w:t xml:space="preserve">cli_app/traffic_app.py</w:t>
      </w:r>
      <w:r>
        <w:t xml:space="preserve"> </w:t>
      </w:r>
      <w:r>
        <w:t xml:space="preserve">offers five commands (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). It logs each</w:t>
      </w:r>
      <w:r>
        <w:t xml:space="preserve"> </w:t>
      </w:r>
      <w:r>
        <w:t xml:space="preserve">command with its arguments and reports invalid input, such as a malformed date, as a clear ERROR without a traceback.</w:t>
      </w:r>
    </w:p>
    <w:bookmarkEnd w:id="23"/>
    <w:bookmarkStart w:id="24" w:name="limitations-and-next-steps"/>
    <w:p>
      <w:pPr>
        <w:pStyle w:val="Heading2"/>
      </w:pPr>
      <w:r>
        <w:t xml:space="preserve">5. Limitations and next steps</w:t>
      </w:r>
    </w:p>
    <w:p>
      <w:pPr>
        <w:numPr>
          <w:ilvl w:val="0"/>
          <w:numId w:val="1003"/>
        </w:numPr>
        <w:pStyle w:val="Compact"/>
      </w:pPr>
      <w:r>
        <w:t xml:space="preserve">About nine months are missing (September 2014 to May 2015), so a query for a missing hour returns a clear message</w:t>
      </w:r>
      <w:r>
        <w:t xml:space="preserve"> </w:t>
      </w:r>
      <w:r>
        <w:t xml:space="preserve">and yearly totals reflect coverage, not demand.</w:t>
      </w:r>
    </w:p>
    <w:p>
      <w:pPr>
        <w:numPr>
          <w:ilvl w:val="0"/>
          <w:numId w:val="1003"/>
        </w:numPr>
        <w:pStyle w:val="Compact"/>
      </w:pPr>
      <w:r>
        <w:t xml:space="preserve">Keeping one weather label per hour discards the less severe labels. This favours bad-weather hours and is stated</w:t>
      </w:r>
      <w:r>
        <w:t xml:space="preserve"> </w:t>
      </w:r>
      <w:r>
        <w:t xml:space="preserve">so Part 3 can account for it.</w:t>
      </w:r>
    </w:p>
    <w:p>
      <w:pPr>
        <w:numPr>
          <w:ilvl w:val="0"/>
          <w:numId w:val="1003"/>
        </w:numPr>
        <w:pStyle w:val="Compact"/>
      </w:pPr>
      <w:r>
        <w:t xml:space="preserve">Smoke (2 hours) and squall (1 hour) are too rare for reliable averages; the weather chart leaves them out.</w:t>
      </w:r>
    </w:p>
    <w:p>
      <w:pPr>
        <w:numPr>
          <w:ilvl w:val="0"/>
          <w:numId w:val="1003"/>
        </w:numPr>
        <w:pStyle w:val="Compact"/>
      </w:pPr>
      <w:r>
        <w:t xml:space="preserve">The 23 July 2016 anomaly (very low traffic all day) remains in the data apart from the two zero readings and still</w:t>
      </w:r>
      <w:r>
        <w:t xml:space="preserve"> </w:t>
      </w:r>
      <w:r>
        <w:t xml:space="preserve">needs checking with the data owner.</w:t>
      </w:r>
    </w:p>
    <w:p>
      <w:pPr>
        <w:numPr>
          <w:ilvl w:val="0"/>
          <w:numId w:val="1003"/>
        </w:numPr>
        <w:pStyle w:val="Compact"/>
      </w:pPr>
      <w:r>
        <w:t xml:space="preserve">Part 3 uses</w:t>
      </w:r>
      <w:r>
        <w:t xml:space="preserve"> </w:t>
      </w:r>
      <w:r>
        <w:rPr>
          <w:rStyle w:val="VerbatimChar"/>
        </w:rPr>
        <w:t xml:space="preserve">traffic_clean.csv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traffic_features.csv</w:t>
      </w:r>
      <w:r>
        <w:t xml:space="preserve">, the shared weather groups and the seed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2 Report: Reproducible Traffic Analytics Pipeline</dc:title>
  <dc:creator/>
  <cp:keywords/>
  <dcterms:created xsi:type="dcterms:W3CDTF">2026-10-23T12:52:41Z</dcterms:created>
  <dcterms:modified xsi:type="dcterms:W3CDTF">2026-10-23T12:52:41Z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