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148"/>
        <w:gridCol w:w="792"/>
        <w:gridCol w:w="1306"/>
        <w:gridCol w:w="298"/>
        <w:gridCol w:w="1196"/>
        <w:gridCol w:w="271"/>
        <w:gridCol w:w="936"/>
        <w:gridCol w:w="424"/>
        <w:gridCol w:w="626"/>
        <w:gridCol w:w="702"/>
        <w:gridCol w:w="439"/>
        <w:gridCol w:w="1017"/>
        <w:gridCol w:w="221"/>
        <w:gridCol w:w="1346"/>
        <w:gridCol w:w="2274"/>
      </w:tblGrid>
      <w:tr w:rsidR="0034326D" w14:paraId="43E2D0F0" w14:textId="77777777" w:rsidTr="00CD74C3">
        <w:tc>
          <w:tcPr>
            <w:tcW w:w="442" w:type="pct"/>
            <w:shd w:val="clear" w:color="auto" w:fill="000000" w:themeFill="text1"/>
          </w:tcPr>
          <w:p w14:paraId="2CC9814A" w14:textId="77777777" w:rsidR="0034326D" w:rsidRPr="00617AB1" w:rsidRDefault="0034326D" w:rsidP="00EC6BA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558" w:type="pct"/>
            <w:gridSpan w:val="14"/>
            <w:shd w:val="clear" w:color="auto" w:fill="000000" w:themeFill="text1"/>
          </w:tcPr>
          <w:p w14:paraId="7DFF3D62" w14:textId="268ADBBE" w:rsidR="0034326D" w:rsidRPr="00617AB1" w:rsidRDefault="00D84215" w:rsidP="00EC6BA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Trabajador</w:t>
            </w:r>
          </w:p>
        </w:tc>
      </w:tr>
      <w:tr w:rsidR="002648D2" w:rsidRPr="00F90973" w14:paraId="0B73AA4D" w14:textId="77777777" w:rsidTr="001F6111">
        <w:tc>
          <w:tcPr>
            <w:tcW w:w="747" w:type="pct"/>
            <w:gridSpan w:val="2"/>
            <w:tcBorders>
              <w:top w:val="single" w:sz="4" w:space="0" w:color="FFFFFF"/>
              <w:tl2br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388E98F8" w14:textId="77777777" w:rsidR="00D84215" w:rsidRDefault="00D84215" w:rsidP="00617AB1">
            <w:pPr>
              <w:jc w:val="right"/>
            </w:pPr>
          </w:p>
          <w:p w14:paraId="2F3CC0E4" w14:textId="064FA58C" w:rsidR="0034326D" w:rsidRDefault="0034326D" w:rsidP="00617AB1">
            <w:pPr>
              <w:jc w:val="right"/>
            </w:pPr>
            <w:r>
              <w:t>Atri</w:t>
            </w:r>
            <w:r w:rsidR="00D84215">
              <w:t>butos</w:t>
            </w:r>
          </w:p>
          <w:p w14:paraId="2656E505" w14:textId="7E82FB26" w:rsidR="0034326D" w:rsidRDefault="0034326D" w:rsidP="00F90973">
            <w:pPr>
              <w:jc w:val="center"/>
            </w:pPr>
          </w:p>
          <w:p w14:paraId="01E9EDAD" w14:textId="77777777" w:rsidR="00D84215" w:rsidRDefault="00D84215" w:rsidP="00F90973">
            <w:pPr>
              <w:jc w:val="center"/>
            </w:pPr>
          </w:p>
          <w:p w14:paraId="6F76563C" w14:textId="11AB9515" w:rsidR="0034326D" w:rsidRDefault="0034326D" w:rsidP="00617AB1">
            <w:r>
              <w:t>R</w:t>
            </w:r>
            <w:r w:rsidR="00D84215">
              <w:t>equerimiento</w:t>
            </w:r>
          </w:p>
        </w:tc>
        <w:tc>
          <w:tcPr>
            <w:tcW w:w="502" w:type="pct"/>
            <w:shd w:val="clear" w:color="auto" w:fill="000000" w:themeFill="text1"/>
            <w:vAlign w:val="center"/>
          </w:tcPr>
          <w:p w14:paraId="29D72DD7" w14:textId="216F05DB" w:rsidR="0034326D" w:rsidRPr="008D1A5B" w:rsidRDefault="004F115C" w:rsidP="00F90973">
            <w:pPr>
              <w:jc w:val="center"/>
              <w:rPr>
                <w:lang w:val="en-US"/>
              </w:rPr>
            </w:pPr>
            <w:proofErr w:type="spellStart"/>
            <w:r w:rsidRPr="004F115C">
              <w:rPr>
                <w:lang w:val="en-US"/>
              </w:rPr>
              <w:t>Contar</w:t>
            </w:r>
            <w:proofErr w:type="spellEnd"/>
            <w:r w:rsidRPr="004F115C">
              <w:rPr>
                <w:lang w:val="en-US"/>
              </w:rPr>
              <w:t xml:space="preserve"> con un smartphone</w:t>
            </w:r>
          </w:p>
        </w:tc>
        <w:tc>
          <w:tcPr>
            <w:tcW w:w="575" w:type="pct"/>
            <w:gridSpan w:val="2"/>
            <w:shd w:val="clear" w:color="auto" w:fill="000000" w:themeFill="text1"/>
            <w:vAlign w:val="center"/>
          </w:tcPr>
          <w:p w14:paraId="3F065644" w14:textId="5C6B4F90" w:rsidR="0034326D" w:rsidRPr="00860F46" w:rsidRDefault="002648D2" w:rsidP="00F90973">
            <w:pPr>
              <w:jc w:val="center"/>
            </w:pPr>
            <w:r w:rsidRPr="00860F46">
              <w:t>Conocimiento medio de uso de un smartphone</w:t>
            </w:r>
          </w:p>
        </w:tc>
        <w:tc>
          <w:tcPr>
            <w:tcW w:w="464" w:type="pct"/>
            <w:gridSpan w:val="2"/>
            <w:shd w:val="clear" w:color="auto" w:fill="000000" w:themeFill="text1"/>
            <w:vAlign w:val="center"/>
          </w:tcPr>
          <w:p w14:paraId="27F9F57D" w14:textId="664E4E20" w:rsidR="0034326D" w:rsidRPr="008B24C4" w:rsidRDefault="0034326D" w:rsidP="0034326D">
            <w:pPr>
              <w:jc w:val="center"/>
            </w:pPr>
            <w:r w:rsidRPr="008B24C4">
              <w:t>Contar con</w:t>
            </w:r>
            <w:r w:rsidR="008B24C4" w:rsidRPr="008B24C4">
              <w:t xml:space="preserve"> dispositivo de u</w:t>
            </w:r>
            <w:r w:rsidR="008B24C4">
              <w:t>bicación</w:t>
            </w:r>
          </w:p>
        </w:tc>
        <w:tc>
          <w:tcPr>
            <w:tcW w:w="404" w:type="pct"/>
            <w:gridSpan w:val="2"/>
            <w:shd w:val="clear" w:color="auto" w:fill="000000" w:themeFill="text1"/>
            <w:vAlign w:val="center"/>
          </w:tcPr>
          <w:p w14:paraId="335B28EA" w14:textId="6E8DCFF0" w:rsidR="0034326D" w:rsidRPr="00860F46" w:rsidRDefault="002648D2" w:rsidP="00F90973">
            <w:pPr>
              <w:jc w:val="center"/>
            </w:pPr>
            <w:r w:rsidRPr="00860F46">
              <w:t>Contar con medio de trasporte</w:t>
            </w:r>
          </w:p>
        </w:tc>
        <w:tc>
          <w:tcPr>
            <w:tcW w:w="439" w:type="pct"/>
            <w:gridSpan w:val="2"/>
            <w:shd w:val="clear" w:color="auto" w:fill="000000" w:themeFill="text1"/>
            <w:vAlign w:val="center"/>
          </w:tcPr>
          <w:p w14:paraId="71283B47" w14:textId="60703DD4" w:rsidR="0034326D" w:rsidRPr="00860F46" w:rsidRDefault="00860F46" w:rsidP="00F90973">
            <w:pPr>
              <w:jc w:val="center"/>
            </w:pPr>
            <w:r w:rsidRPr="00860F46">
              <w:t xml:space="preserve">Capacidad de cumplir con servicios </w:t>
            </w:r>
            <w:r w:rsidR="00AD6977">
              <w:t>aceptados</w:t>
            </w:r>
          </w:p>
        </w:tc>
        <w:tc>
          <w:tcPr>
            <w:tcW w:w="476" w:type="pct"/>
            <w:gridSpan w:val="2"/>
            <w:shd w:val="clear" w:color="auto" w:fill="000000" w:themeFill="text1"/>
            <w:vAlign w:val="center"/>
          </w:tcPr>
          <w:p w14:paraId="2F77050F" w14:textId="7345A683" w:rsidR="0034326D" w:rsidRPr="008D1A5B" w:rsidRDefault="00AD6977" w:rsidP="00F90973">
            <w:pPr>
              <w:jc w:val="center"/>
              <w:rPr>
                <w:lang w:val="en-US"/>
              </w:rPr>
            </w:pPr>
            <w:proofErr w:type="spellStart"/>
            <w:r w:rsidRPr="00AD6977">
              <w:rPr>
                <w:lang w:val="en-US"/>
              </w:rPr>
              <w:t>Organizado</w:t>
            </w:r>
            <w:proofErr w:type="spellEnd"/>
          </w:p>
        </w:tc>
        <w:tc>
          <w:tcPr>
            <w:tcW w:w="518" w:type="pct"/>
            <w:shd w:val="clear" w:color="auto" w:fill="000000" w:themeFill="text1"/>
            <w:vAlign w:val="center"/>
          </w:tcPr>
          <w:p w14:paraId="68957EF3" w14:textId="1EF22E26" w:rsidR="0034326D" w:rsidRPr="008D1A5B" w:rsidRDefault="00D84215" w:rsidP="00F90973">
            <w:pPr>
              <w:jc w:val="center"/>
              <w:rPr>
                <w:lang w:val="en-US"/>
              </w:rPr>
            </w:pPr>
            <w:proofErr w:type="spellStart"/>
            <w:r w:rsidRPr="00D84215">
              <w:rPr>
                <w:lang w:val="en-US"/>
              </w:rPr>
              <w:t>Responsabl</w:t>
            </w:r>
            <w:r w:rsidR="0034326D" w:rsidRPr="008D1A5B">
              <w:rPr>
                <w:lang w:val="en-US"/>
              </w:rPr>
              <w:t>e</w:t>
            </w:r>
            <w:proofErr w:type="spellEnd"/>
          </w:p>
        </w:tc>
        <w:tc>
          <w:tcPr>
            <w:tcW w:w="874" w:type="pct"/>
            <w:tcBorders>
              <w:top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0409EA71" w14:textId="39791CDA" w:rsidR="0034326D" w:rsidRPr="00F90973" w:rsidRDefault="00D84215" w:rsidP="00F90973">
            <w:pPr>
              <w:jc w:val="center"/>
              <w:rPr>
                <w:lang w:val="en-US"/>
              </w:rPr>
            </w:pPr>
            <w:r>
              <w:t>Propuesta</w:t>
            </w:r>
          </w:p>
        </w:tc>
      </w:tr>
      <w:tr w:rsidR="00860F46" w:rsidRPr="00DC3A9D" w14:paraId="7DADE72A" w14:textId="77777777" w:rsidTr="001F6111">
        <w:tc>
          <w:tcPr>
            <w:tcW w:w="747" w:type="pct"/>
            <w:gridSpan w:val="2"/>
          </w:tcPr>
          <w:p w14:paraId="6F58F6C1" w14:textId="161461B9" w:rsidR="0034326D" w:rsidRDefault="0034326D">
            <w:r>
              <w:t>Predefinir sector de alcance usual</w:t>
            </w:r>
          </w:p>
        </w:tc>
        <w:tc>
          <w:tcPr>
            <w:tcW w:w="502" w:type="pct"/>
            <w:vAlign w:val="center"/>
          </w:tcPr>
          <w:p w14:paraId="42FF3F73" w14:textId="344908C5" w:rsidR="0034326D" w:rsidRDefault="0034326D" w:rsidP="00F90973">
            <w:pPr>
              <w:jc w:val="center"/>
            </w:pPr>
            <w:r>
              <w:t>X</w:t>
            </w:r>
          </w:p>
        </w:tc>
        <w:tc>
          <w:tcPr>
            <w:tcW w:w="575" w:type="pct"/>
            <w:gridSpan w:val="2"/>
            <w:vAlign w:val="center"/>
          </w:tcPr>
          <w:p w14:paraId="55320A00" w14:textId="475F0C0D" w:rsidR="0034326D" w:rsidRDefault="0034326D" w:rsidP="00F90973">
            <w:pPr>
              <w:jc w:val="center"/>
            </w:pPr>
            <w:r>
              <w:t>X</w:t>
            </w:r>
          </w:p>
        </w:tc>
        <w:tc>
          <w:tcPr>
            <w:tcW w:w="464" w:type="pct"/>
            <w:gridSpan w:val="2"/>
          </w:tcPr>
          <w:p w14:paraId="5B468BF4" w14:textId="77777777" w:rsidR="0034326D" w:rsidRDefault="0034326D" w:rsidP="00F90973">
            <w:pPr>
              <w:jc w:val="center"/>
            </w:pPr>
          </w:p>
        </w:tc>
        <w:tc>
          <w:tcPr>
            <w:tcW w:w="404" w:type="pct"/>
            <w:gridSpan w:val="2"/>
            <w:vAlign w:val="center"/>
          </w:tcPr>
          <w:p w14:paraId="0D6657C9" w14:textId="7321304A" w:rsidR="0034326D" w:rsidRDefault="0034326D" w:rsidP="00F90973">
            <w:pPr>
              <w:jc w:val="center"/>
            </w:pPr>
          </w:p>
        </w:tc>
        <w:tc>
          <w:tcPr>
            <w:tcW w:w="439" w:type="pct"/>
            <w:gridSpan w:val="2"/>
            <w:vAlign w:val="center"/>
          </w:tcPr>
          <w:p w14:paraId="7BB67910" w14:textId="4EA90ECB" w:rsidR="0034326D" w:rsidRDefault="0034326D" w:rsidP="00F90973">
            <w:pPr>
              <w:jc w:val="center"/>
            </w:pPr>
          </w:p>
        </w:tc>
        <w:tc>
          <w:tcPr>
            <w:tcW w:w="476" w:type="pct"/>
            <w:gridSpan w:val="2"/>
            <w:vAlign w:val="center"/>
          </w:tcPr>
          <w:p w14:paraId="224F5D91" w14:textId="77777777" w:rsidR="0034326D" w:rsidRDefault="0034326D" w:rsidP="00F90973">
            <w:pPr>
              <w:jc w:val="center"/>
            </w:pPr>
          </w:p>
        </w:tc>
        <w:tc>
          <w:tcPr>
            <w:tcW w:w="518" w:type="pct"/>
            <w:vAlign w:val="center"/>
          </w:tcPr>
          <w:p w14:paraId="4AB6E416" w14:textId="7EF66C63" w:rsidR="0034326D" w:rsidRDefault="0034326D" w:rsidP="00F90973">
            <w:pPr>
              <w:jc w:val="center"/>
            </w:pPr>
          </w:p>
        </w:tc>
        <w:tc>
          <w:tcPr>
            <w:tcW w:w="874" w:type="pct"/>
          </w:tcPr>
          <w:p w14:paraId="59C535CD" w14:textId="78A7163A" w:rsidR="0034326D" w:rsidRPr="00DC3A9D" w:rsidRDefault="00EF53D3">
            <w:r>
              <w:t>Al seleccionar la opción para predefinir el sector de alcance usual, s</w:t>
            </w:r>
            <w:r w:rsidR="002D5302">
              <w:t>e presentará u</w:t>
            </w:r>
            <w:r w:rsidR="0076251F">
              <w:t>n mapa de</w:t>
            </w:r>
            <w:r w:rsidR="00CD7A68">
              <w:t xml:space="preserve">l estado, en el cual </w:t>
            </w:r>
            <w:r>
              <w:t xml:space="preserve">el usuario podrá </w:t>
            </w:r>
            <w:r w:rsidR="00487FA6">
              <w:t xml:space="preserve">ubicar </w:t>
            </w:r>
            <w:r w:rsidR="007C704D">
              <w:t>su posición y colocar un marcador (No necesariamente en su posición actual), que representará su punto usual de trabajo</w:t>
            </w:r>
            <w:r w:rsidR="00D9356D">
              <w:t>, y a través de una barra de</w:t>
            </w:r>
            <w:r w:rsidR="00875584">
              <w:t xml:space="preserve">slizable, podrá </w:t>
            </w:r>
            <w:r w:rsidR="009573F8">
              <w:t xml:space="preserve">modular el área a la redonda que se le facilita alcanzar o en la que se mueve </w:t>
            </w:r>
            <w:r w:rsidR="00B25926">
              <w:t xml:space="preserve">comúnmente. También puede seleccionar a través de un </w:t>
            </w:r>
            <w:proofErr w:type="spellStart"/>
            <w:r w:rsidR="00B25926">
              <w:t>chec</w:t>
            </w:r>
            <w:r w:rsidR="00B749B5">
              <w:t>kbox</w:t>
            </w:r>
            <w:proofErr w:type="spellEnd"/>
            <w:r w:rsidR="00B749B5">
              <w:t xml:space="preserve"> si desea estar disponible para </w:t>
            </w:r>
            <w:r w:rsidR="00A201C1">
              <w:t xml:space="preserve">clientes fuera de tal </w:t>
            </w:r>
            <w:r w:rsidR="00A201C1">
              <w:lastRenderedPageBreak/>
              <w:t>espacio, o desea solo ser contactado por gente del área.</w:t>
            </w:r>
          </w:p>
        </w:tc>
      </w:tr>
      <w:tr w:rsidR="00860F46" w:rsidRPr="00DC3A9D" w14:paraId="2F4EE064" w14:textId="77777777" w:rsidTr="001F6111">
        <w:tc>
          <w:tcPr>
            <w:tcW w:w="747" w:type="pct"/>
            <w:gridSpan w:val="2"/>
          </w:tcPr>
          <w:p w14:paraId="138A3377" w14:textId="7F79979B" w:rsidR="0034326D" w:rsidRPr="00DC3A9D" w:rsidRDefault="0034326D">
            <w:r>
              <w:lastRenderedPageBreak/>
              <w:t>Visualizar/navegar agenda</w:t>
            </w:r>
          </w:p>
        </w:tc>
        <w:tc>
          <w:tcPr>
            <w:tcW w:w="502" w:type="pct"/>
            <w:vAlign w:val="center"/>
          </w:tcPr>
          <w:p w14:paraId="37E523CA" w14:textId="07FA427B" w:rsidR="0034326D" w:rsidRPr="00DC3A9D" w:rsidRDefault="0034326D" w:rsidP="00F90973">
            <w:pPr>
              <w:jc w:val="center"/>
            </w:pPr>
            <w:r>
              <w:t>X</w:t>
            </w:r>
          </w:p>
        </w:tc>
        <w:tc>
          <w:tcPr>
            <w:tcW w:w="575" w:type="pct"/>
            <w:gridSpan w:val="2"/>
            <w:vAlign w:val="center"/>
          </w:tcPr>
          <w:p w14:paraId="6C9AC1C4" w14:textId="5A8C33D3" w:rsidR="0034326D" w:rsidRPr="00DC3A9D" w:rsidRDefault="0034326D" w:rsidP="00F90973">
            <w:pPr>
              <w:jc w:val="center"/>
            </w:pPr>
            <w:r>
              <w:t>X</w:t>
            </w:r>
          </w:p>
        </w:tc>
        <w:tc>
          <w:tcPr>
            <w:tcW w:w="464" w:type="pct"/>
            <w:gridSpan w:val="2"/>
          </w:tcPr>
          <w:p w14:paraId="31D920A5" w14:textId="77777777" w:rsidR="0034326D" w:rsidRPr="00DC3A9D" w:rsidRDefault="0034326D" w:rsidP="00F90973">
            <w:pPr>
              <w:jc w:val="center"/>
            </w:pPr>
          </w:p>
        </w:tc>
        <w:tc>
          <w:tcPr>
            <w:tcW w:w="404" w:type="pct"/>
            <w:gridSpan w:val="2"/>
            <w:vAlign w:val="center"/>
          </w:tcPr>
          <w:p w14:paraId="534C9D57" w14:textId="6D996C35" w:rsidR="0034326D" w:rsidRPr="00DC3A9D" w:rsidRDefault="0034326D" w:rsidP="00F90973">
            <w:pPr>
              <w:jc w:val="center"/>
            </w:pPr>
          </w:p>
        </w:tc>
        <w:tc>
          <w:tcPr>
            <w:tcW w:w="439" w:type="pct"/>
            <w:gridSpan w:val="2"/>
            <w:vAlign w:val="center"/>
          </w:tcPr>
          <w:p w14:paraId="08085DB0" w14:textId="2A4279EF" w:rsidR="0034326D" w:rsidRPr="00DC3A9D" w:rsidRDefault="0034326D" w:rsidP="00F90973">
            <w:pPr>
              <w:jc w:val="center"/>
            </w:pPr>
          </w:p>
        </w:tc>
        <w:tc>
          <w:tcPr>
            <w:tcW w:w="476" w:type="pct"/>
            <w:gridSpan w:val="2"/>
            <w:vAlign w:val="center"/>
          </w:tcPr>
          <w:p w14:paraId="43FEE88D" w14:textId="77777777" w:rsidR="0034326D" w:rsidRPr="00DC3A9D" w:rsidRDefault="0034326D" w:rsidP="00F90973">
            <w:pPr>
              <w:jc w:val="center"/>
            </w:pPr>
          </w:p>
        </w:tc>
        <w:tc>
          <w:tcPr>
            <w:tcW w:w="518" w:type="pct"/>
            <w:vAlign w:val="center"/>
          </w:tcPr>
          <w:p w14:paraId="2135F4E6" w14:textId="77777777" w:rsidR="0034326D" w:rsidRPr="00DC3A9D" w:rsidRDefault="0034326D" w:rsidP="00F90973">
            <w:pPr>
              <w:jc w:val="center"/>
            </w:pPr>
          </w:p>
        </w:tc>
        <w:tc>
          <w:tcPr>
            <w:tcW w:w="874" w:type="pct"/>
          </w:tcPr>
          <w:p w14:paraId="6B4459A6" w14:textId="35242FC6" w:rsidR="0034326D" w:rsidRDefault="00A201C1">
            <w:r>
              <w:t xml:space="preserve">Existirán 3 vistas para la agenda. </w:t>
            </w:r>
            <w:r w:rsidR="008132A8">
              <w:t xml:space="preserve">En la parte de arriba habrá una barra </w:t>
            </w:r>
            <w:r w:rsidR="00E15B06">
              <w:t>con un signo suma y un icono de basurero</w:t>
            </w:r>
            <w:r w:rsidR="00E7240C">
              <w:t>.</w:t>
            </w:r>
          </w:p>
          <w:p w14:paraId="1003F786" w14:textId="089100E9" w:rsidR="00A201C1" w:rsidRDefault="00A201C1">
            <w:r>
              <w:t xml:space="preserve">En primer </w:t>
            </w:r>
            <w:r w:rsidR="007740CE">
              <w:t>lugar,</w:t>
            </w:r>
            <w:r>
              <w:t xml:space="preserve"> podrá encontrarse un calendario mensual, en el cual</w:t>
            </w:r>
            <w:r w:rsidR="0006451F">
              <w:t xml:space="preserve">, por cada día, se tendrá una marca o distintivo </w:t>
            </w:r>
            <w:r w:rsidR="00C86EED">
              <w:t>que señale si existe</w:t>
            </w:r>
            <w:r w:rsidR="007740CE">
              <w:t xml:space="preserve"> por lo menos</w:t>
            </w:r>
            <w:r w:rsidR="00C86EED">
              <w:t xml:space="preserve"> alguna </w:t>
            </w:r>
            <w:r w:rsidR="007740CE">
              <w:t>actividad programada en ese día</w:t>
            </w:r>
            <w:r w:rsidR="0038058D">
              <w:t xml:space="preserve">. </w:t>
            </w:r>
            <w:r w:rsidR="0036760C">
              <w:t>Podrán navega</w:t>
            </w:r>
            <w:r w:rsidR="00E02DB9">
              <w:t xml:space="preserve">r a través de los meses con un par de flechas a los costados del nombre del mes que están visualizando, e incluso a través de los años con </w:t>
            </w:r>
            <w:r w:rsidR="00E51796">
              <w:t>el mismo método</w:t>
            </w:r>
            <w:r w:rsidR="002C12F7">
              <w:t xml:space="preserve"> (Colocando est</w:t>
            </w:r>
            <w:r w:rsidR="0082271D">
              <w:t>e apartado</w:t>
            </w:r>
            <w:r w:rsidR="002C12F7">
              <w:t xml:space="preserve"> un poco más pequeñ</w:t>
            </w:r>
            <w:r w:rsidR="00FB532E">
              <w:t>o,</w:t>
            </w:r>
            <w:r w:rsidR="002C12F7">
              <w:t xml:space="preserve"> debido al poco uso que se considera para </w:t>
            </w:r>
            <w:r w:rsidR="0082271D">
              <w:t>est</w:t>
            </w:r>
            <w:r w:rsidR="00817067">
              <w:t xml:space="preserve">a </w:t>
            </w:r>
            <w:r w:rsidR="00817067">
              <w:lastRenderedPageBreak/>
              <w:t>opción)</w:t>
            </w:r>
            <w:r w:rsidR="00E51796">
              <w:t xml:space="preserve">. Si un día es seleccionado en el calendario, se desplegará la vista </w:t>
            </w:r>
            <w:r w:rsidR="00494049">
              <w:t>diaria.</w:t>
            </w:r>
          </w:p>
          <w:p w14:paraId="7C533615" w14:textId="74ADBE5E" w:rsidR="00167F8B" w:rsidRDefault="00167F8B">
            <w:r>
              <w:t xml:space="preserve">La vista diaria desplegará </w:t>
            </w:r>
            <w:r w:rsidR="00D94B02">
              <w:t>las horas del día</w:t>
            </w:r>
            <w:r w:rsidR="00FD4F55">
              <w:t xml:space="preserve"> en intervalos de 30 minutos en el costado izquierdo, permitiendo desplazarse hacia arriba y abajo para</w:t>
            </w:r>
            <w:r w:rsidR="00EC60B7">
              <w:t xml:space="preserve"> ir visualizando todas las horas, así como </w:t>
            </w:r>
            <w:r w:rsidR="00D34976">
              <w:t xml:space="preserve">presentando las citas programadas </w:t>
            </w:r>
            <w:r w:rsidR="0034401A">
              <w:t>en forma de celdas más oscuras</w:t>
            </w:r>
            <w:r w:rsidR="00BE0490">
              <w:t xml:space="preserve"> ocupando el horario en</w:t>
            </w:r>
            <w:r w:rsidR="007A0379">
              <w:t xml:space="preserve"> que</w:t>
            </w:r>
            <w:r w:rsidR="00BE0490">
              <w:t xml:space="preserve"> </w:t>
            </w:r>
            <w:r w:rsidR="00485AB7">
              <w:t>se encuentra programada</w:t>
            </w:r>
            <w:r w:rsidR="0034401A">
              <w:t>, con datos básicos al respecto de estas</w:t>
            </w:r>
            <w:r w:rsidR="00485AB7">
              <w:t xml:space="preserve">. Si se da </w:t>
            </w:r>
            <w:proofErr w:type="spellStart"/>
            <w:proofErr w:type="gramStart"/>
            <w:r w:rsidR="00485AB7">
              <w:t>click</w:t>
            </w:r>
            <w:proofErr w:type="spellEnd"/>
            <w:proofErr w:type="gramEnd"/>
            <w:r w:rsidR="00485AB7">
              <w:t xml:space="preserve"> sobre alguna de estas</w:t>
            </w:r>
            <w:r w:rsidR="00B518D0">
              <w:t xml:space="preserve">, se abrirá para desplegar toda la información </w:t>
            </w:r>
            <w:r w:rsidR="007635A8">
              <w:t>específica</w:t>
            </w:r>
            <w:r w:rsidR="00B518D0">
              <w:t xml:space="preserve"> guardada en ella</w:t>
            </w:r>
            <w:r w:rsidR="007635A8">
              <w:t>.</w:t>
            </w:r>
            <w:r w:rsidR="0046173C">
              <w:t xml:space="preserve"> Si se desea cambiar de fecha, se podrá navegar de la misma manera que en </w:t>
            </w:r>
            <w:r w:rsidR="0046173C">
              <w:lastRenderedPageBreak/>
              <w:t xml:space="preserve">la vista anterior, pero manipulando el </w:t>
            </w:r>
            <w:r w:rsidR="00A56AD0">
              <w:t>número</w:t>
            </w:r>
            <w:r w:rsidR="0046173C">
              <w:t xml:space="preserve"> de día</w:t>
            </w:r>
            <w:r w:rsidR="002C12F7">
              <w:t>.</w:t>
            </w:r>
          </w:p>
          <w:p w14:paraId="252C4B3B" w14:textId="4C3128EC" w:rsidR="007740CE" w:rsidRPr="00DC3A9D" w:rsidRDefault="00167F8B">
            <w:r>
              <w:t>Finalmente está la</w:t>
            </w:r>
            <w:r w:rsidR="007740CE">
              <w:t xml:space="preserve"> vista semanal,</w:t>
            </w:r>
            <w:r w:rsidR="00110EEB">
              <w:t xml:space="preserve"> una vista muy parecida a la diaria, pero</w:t>
            </w:r>
            <w:r w:rsidR="007740CE">
              <w:t xml:space="preserve"> donde podrá </w:t>
            </w:r>
            <w:r w:rsidR="0037168A">
              <w:t xml:space="preserve">desplazar hacia la derecha e izquierda, permitiéndole </w:t>
            </w:r>
            <w:r>
              <w:t xml:space="preserve">visualizar las </w:t>
            </w:r>
            <w:r w:rsidR="0059352C">
              <w:t>citas de todos los días en una semana (de lunes a domingo)</w:t>
            </w:r>
            <w:r w:rsidR="007411A4">
              <w:t xml:space="preserve">, permitiendo cambiar de semana a través de </w:t>
            </w:r>
            <w:r w:rsidR="002327F7">
              <w:t>una lista desplegable con intervalos predefinidos</w:t>
            </w:r>
            <w:r w:rsidR="00304116">
              <w:t xml:space="preserve"> (numero de semana en el año).</w:t>
            </w:r>
          </w:p>
        </w:tc>
      </w:tr>
      <w:tr w:rsidR="00860F46" w:rsidRPr="00DC3A9D" w14:paraId="23F75C9A" w14:textId="77777777" w:rsidTr="001F6111">
        <w:tc>
          <w:tcPr>
            <w:tcW w:w="747" w:type="pct"/>
            <w:gridSpan w:val="2"/>
          </w:tcPr>
          <w:p w14:paraId="2145991E" w14:textId="310DCFF0" w:rsidR="0034326D" w:rsidRDefault="0034326D">
            <w:r>
              <w:lastRenderedPageBreak/>
              <w:t>Agendar cita</w:t>
            </w:r>
          </w:p>
        </w:tc>
        <w:tc>
          <w:tcPr>
            <w:tcW w:w="502" w:type="pct"/>
            <w:vAlign w:val="center"/>
          </w:tcPr>
          <w:p w14:paraId="060FEB1E" w14:textId="3E11DC82" w:rsidR="0034326D" w:rsidRPr="00DC3A9D" w:rsidRDefault="0034326D" w:rsidP="00F90973">
            <w:pPr>
              <w:jc w:val="center"/>
            </w:pPr>
            <w:r>
              <w:t>X</w:t>
            </w:r>
          </w:p>
        </w:tc>
        <w:tc>
          <w:tcPr>
            <w:tcW w:w="575" w:type="pct"/>
            <w:gridSpan w:val="2"/>
            <w:vAlign w:val="center"/>
          </w:tcPr>
          <w:p w14:paraId="2BBBA1DC" w14:textId="422C81B0" w:rsidR="0034326D" w:rsidRPr="00DC3A9D" w:rsidRDefault="0034326D" w:rsidP="00F90973">
            <w:pPr>
              <w:jc w:val="center"/>
            </w:pPr>
            <w:r>
              <w:t>X</w:t>
            </w:r>
          </w:p>
        </w:tc>
        <w:tc>
          <w:tcPr>
            <w:tcW w:w="464" w:type="pct"/>
            <w:gridSpan w:val="2"/>
          </w:tcPr>
          <w:p w14:paraId="27A261DD" w14:textId="77777777" w:rsidR="0034326D" w:rsidRPr="00DC3A9D" w:rsidRDefault="0034326D" w:rsidP="00F90973">
            <w:pPr>
              <w:jc w:val="center"/>
            </w:pPr>
          </w:p>
        </w:tc>
        <w:tc>
          <w:tcPr>
            <w:tcW w:w="404" w:type="pct"/>
            <w:gridSpan w:val="2"/>
            <w:vAlign w:val="center"/>
          </w:tcPr>
          <w:p w14:paraId="583D4518" w14:textId="3A63F45D" w:rsidR="0034326D" w:rsidRPr="00DC3A9D" w:rsidRDefault="0034326D" w:rsidP="00F90973">
            <w:pPr>
              <w:jc w:val="center"/>
            </w:pPr>
          </w:p>
        </w:tc>
        <w:tc>
          <w:tcPr>
            <w:tcW w:w="439" w:type="pct"/>
            <w:gridSpan w:val="2"/>
            <w:vAlign w:val="center"/>
          </w:tcPr>
          <w:p w14:paraId="41909132" w14:textId="77777777" w:rsidR="0034326D" w:rsidRPr="00DC3A9D" w:rsidRDefault="0034326D" w:rsidP="00F90973">
            <w:pPr>
              <w:jc w:val="center"/>
            </w:pPr>
          </w:p>
        </w:tc>
        <w:tc>
          <w:tcPr>
            <w:tcW w:w="476" w:type="pct"/>
            <w:gridSpan w:val="2"/>
            <w:vAlign w:val="center"/>
          </w:tcPr>
          <w:p w14:paraId="621EFF15" w14:textId="15D69C6C" w:rsidR="0034326D" w:rsidRPr="00DC3A9D" w:rsidRDefault="0034326D" w:rsidP="00F90973">
            <w:pPr>
              <w:jc w:val="center"/>
            </w:pPr>
            <w:r>
              <w:t>X</w:t>
            </w:r>
          </w:p>
        </w:tc>
        <w:tc>
          <w:tcPr>
            <w:tcW w:w="518" w:type="pct"/>
            <w:vAlign w:val="center"/>
          </w:tcPr>
          <w:p w14:paraId="5A2CB340" w14:textId="77777777" w:rsidR="0034326D" w:rsidRPr="00DC3A9D" w:rsidRDefault="0034326D" w:rsidP="00F90973">
            <w:pPr>
              <w:jc w:val="center"/>
            </w:pPr>
          </w:p>
        </w:tc>
        <w:tc>
          <w:tcPr>
            <w:tcW w:w="874" w:type="pct"/>
          </w:tcPr>
          <w:p w14:paraId="1B3C765E" w14:textId="77777777" w:rsidR="0034326D" w:rsidRDefault="00D356E3">
            <w:r>
              <w:t>En cualquiera de las vistas de</w:t>
            </w:r>
            <w:r w:rsidR="00C93179">
              <w:t xml:space="preserve"> la agenda, se podrá seleccionar el icono de + en la barra de tareas para llenar los datos </w:t>
            </w:r>
            <w:r w:rsidR="00350A79">
              <w:t>al respecto de la cita a agendar. Fecha, hora de inicio, hora de fin, lu</w:t>
            </w:r>
            <w:r w:rsidR="00362B93">
              <w:t xml:space="preserve">gar, </w:t>
            </w:r>
            <w:r w:rsidR="000428D4">
              <w:t xml:space="preserve">cliente, </w:t>
            </w:r>
            <w:r w:rsidR="00362B93">
              <w:t>servicio, notas extra</w:t>
            </w:r>
            <w:r w:rsidR="00403599">
              <w:t xml:space="preserve">, un botón de </w:t>
            </w:r>
            <w:r w:rsidR="00403599">
              <w:lastRenderedPageBreak/>
              <w:t>crear y uno de cancelar</w:t>
            </w:r>
            <w:r w:rsidR="001254EB">
              <w:t>.</w:t>
            </w:r>
          </w:p>
          <w:p w14:paraId="09234AA7" w14:textId="77777777" w:rsidR="001254EB" w:rsidRDefault="001254EB">
            <w:r>
              <w:t xml:space="preserve">Por otro lado, si se encuentra en la vista diaria o semanal, puede presionar directamente </w:t>
            </w:r>
            <w:r w:rsidR="00A12E08">
              <w:t>en la celda vacía correspondiente a</w:t>
            </w:r>
            <w:r w:rsidR="00CF41F1">
              <w:t xml:space="preserve"> la fecha y horario de inicio de la cita. Los datos requeridos serán los mismos, así como la vista, pero estará automáticamente prellenado.</w:t>
            </w:r>
          </w:p>
          <w:p w14:paraId="7FE58A4B" w14:textId="07BD61C5" w:rsidR="004B38B7" w:rsidRPr="00DC3A9D" w:rsidRDefault="004B38B7">
            <w:r>
              <w:t xml:space="preserve">Al finalizar con el proceso, las nuevas citas se </w:t>
            </w:r>
            <w:r w:rsidR="002505EF">
              <w:t xml:space="preserve">verán reflejadas </w:t>
            </w:r>
            <w:r w:rsidR="00E0384E">
              <w:t>en todas las vistas de la agenda.</w:t>
            </w:r>
          </w:p>
        </w:tc>
      </w:tr>
      <w:tr w:rsidR="00860F46" w:rsidRPr="00DC3A9D" w14:paraId="04BB6B95" w14:textId="77777777" w:rsidTr="001F6111">
        <w:tc>
          <w:tcPr>
            <w:tcW w:w="747" w:type="pct"/>
            <w:gridSpan w:val="2"/>
          </w:tcPr>
          <w:p w14:paraId="6F8A72C6" w14:textId="1499FD91" w:rsidR="0034326D" w:rsidRDefault="001F0C00">
            <w:r>
              <w:lastRenderedPageBreak/>
              <w:t>Realizar publicaciones en el portafolio de trabajos</w:t>
            </w:r>
          </w:p>
        </w:tc>
        <w:tc>
          <w:tcPr>
            <w:tcW w:w="502" w:type="pct"/>
            <w:vAlign w:val="center"/>
          </w:tcPr>
          <w:p w14:paraId="2D620FEA" w14:textId="2027B074" w:rsidR="0034326D" w:rsidRPr="00DC3A9D" w:rsidRDefault="0034326D" w:rsidP="00F90973">
            <w:pPr>
              <w:jc w:val="center"/>
            </w:pPr>
            <w:r>
              <w:t>X</w:t>
            </w:r>
          </w:p>
        </w:tc>
        <w:tc>
          <w:tcPr>
            <w:tcW w:w="575" w:type="pct"/>
            <w:gridSpan w:val="2"/>
            <w:vAlign w:val="center"/>
          </w:tcPr>
          <w:p w14:paraId="260952C2" w14:textId="7016CA61" w:rsidR="0034326D" w:rsidRPr="00DC3A9D" w:rsidRDefault="0034326D" w:rsidP="00F90973">
            <w:pPr>
              <w:jc w:val="center"/>
            </w:pPr>
            <w:r>
              <w:t>X</w:t>
            </w:r>
          </w:p>
        </w:tc>
        <w:tc>
          <w:tcPr>
            <w:tcW w:w="464" w:type="pct"/>
            <w:gridSpan w:val="2"/>
          </w:tcPr>
          <w:p w14:paraId="7357C7DD" w14:textId="77777777" w:rsidR="0034326D" w:rsidRPr="00DC3A9D" w:rsidRDefault="0034326D" w:rsidP="00F90973">
            <w:pPr>
              <w:jc w:val="center"/>
            </w:pPr>
          </w:p>
        </w:tc>
        <w:tc>
          <w:tcPr>
            <w:tcW w:w="404" w:type="pct"/>
            <w:gridSpan w:val="2"/>
            <w:vAlign w:val="center"/>
          </w:tcPr>
          <w:p w14:paraId="4EB8B2A5" w14:textId="217A7E9B" w:rsidR="0034326D" w:rsidRPr="00DC3A9D" w:rsidRDefault="0034326D" w:rsidP="00F90973">
            <w:pPr>
              <w:jc w:val="center"/>
            </w:pPr>
          </w:p>
        </w:tc>
        <w:tc>
          <w:tcPr>
            <w:tcW w:w="439" w:type="pct"/>
            <w:gridSpan w:val="2"/>
            <w:vAlign w:val="center"/>
          </w:tcPr>
          <w:p w14:paraId="1EAA3970" w14:textId="77777777" w:rsidR="0034326D" w:rsidRPr="00DC3A9D" w:rsidRDefault="0034326D" w:rsidP="00F90973">
            <w:pPr>
              <w:jc w:val="center"/>
            </w:pPr>
          </w:p>
        </w:tc>
        <w:tc>
          <w:tcPr>
            <w:tcW w:w="476" w:type="pct"/>
            <w:gridSpan w:val="2"/>
            <w:vAlign w:val="center"/>
          </w:tcPr>
          <w:p w14:paraId="036A3AD5" w14:textId="07A00B79" w:rsidR="0034326D" w:rsidRPr="00DC3A9D" w:rsidRDefault="003E7028" w:rsidP="00F90973">
            <w:pPr>
              <w:jc w:val="center"/>
            </w:pPr>
            <w:r>
              <w:t>x</w:t>
            </w:r>
          </w:p>
        </w:tc>
        <w:tc>
          <w:tcPr>
            <w:tcW w:w="518" w:type="pct"/>
            <w:vAlign w:val="center"/>
          </w:tcPr>
          <w:p w14:paraId="1D5FB940" w14:textId="6C9412BF" w:rsidR="0034326D" w:rsidRPr="00DC3A9D" w:rsidRDefault="0034326D" w:rsidP="00F90973">
            <w:pPr>
              <w:jc w:val="center"/>
            </w:pPr>
          </w:p>
        </w:tc>
        <w:tc>
          <w:tcPr>
            <w:tcW w:w="874" w:type="pct"/>
          </w:tcPr>
          <w:p w14:paraId="7C5284BE" w14:textId="2F0E9057" w:rsidR="0034326D" w:rsidRPr="00DC3A9D" w:rsidRDefault="00622FFE">
            <w:r>
              <w:t xml:space="preserve"> </w:t>
            </w:r>
            <w:r w:rsidR="003E7028">
              <w:t xml:space="preserve">En el área del perfil del usuario, podrá encontrar un símbolo de +, el cual le permitirá </w:t>
            </w:r>
            <w:r w:rsidR="005C6C4D">
              <w:t>crear una nueva publicación, la cual llenará con datos respecto a un trabajo realiza</w:t>
            </w:r>
            <w:r w:rsidR="004573B6">
              <w:t xml:space="preserve">do, acompañados con </w:t>
            </w:r>
            <w:r w:rsidR="004573B6">
              <w:lastRenderedPageBreak/>
              <w:t>fotografías de evidencia, y</w:t>
            </w:r>
            <w:r w:rsidR="003F2E83">
              <w:t xml:space="preserve"> tendrá la opción de publicar y cancelar, así como </w:t>
            </w:r>
            <w:r w:rsidR="001342DF">
              <w:t xml:space="preserve">una barra de herramientas para modificar el texto, deshacer y volver a hacer, negritas, </w:t>
            </w:r>
            <w:r w:rsidR="00AD696D">
              <w:t>cursiva, subrayado.</w:t>
            </w:r>
          </w:p>
        </w:tc>
      </w:tr>
      <w:tr w:rsidR="008B24C4" w14:paraId="272BC155" w14:textId="77777777" w:rsidTr="008B24C4">
        <w:trPr>
          <w:trHeight w:val="159"/>
        </w:trPr>
        <w:tc>
          <w:tcPr>
            <w:tcW w:w="5000" w:type="pct"/>
            <w:gridSpan w:val="15"/>
            <w:shd w:val="clear" w:color="auto" w:fill="000000" w:themeFill="text1"/>
          </w:tcPr>
          <w:p w14:paraId="335D8E60" w14:textId="381CCE62" w:rsidR="008B24C4" w:rsidRDefault="008B24C4" w:rsidP="00F90973">
            <w:pPr>
              <w:jc w:val="center"/>
            </w:pPr>
            <w:r w:rsidRPr="00617AB1">
              <w:rPr>
                <w:sz w:val="32"/>
                <w:szCs w:val="32"/>
              </w:rPr>
              <w:lastRenderedPageBreak/>
              <w:t>Client</w:t>
            </w:r>
            <w:r w:rsidR="00D84215">
              <w:rPr>
                <w:sz w:val="32"/>
                <w:szCs w:val="32"/>
              </w:rPr>
              <w:t>e</w:t>
            </w:r>
          </w:p>
        </w:tc>
      </w:tr>
      <w:tr w:rsidR="00860F46" w14:paraId="09F23CB2" w14:textId="77777777" w:rsidTr="001F6111">
        <w:trPr>
          <w:trHeight w:val="159"/>
        </w:trPr>
        <w:tc>
          <w:tcPr>
            <w:tcW w:w="747" w:type="pct"/>
            <w:gridSpan w:val="2"/>
            <w:tcBorders>
              <w:tl2br w:val="single" w:sz="4" w:space="0" w:color="FFFFFF"/>
            </w:tcBorders>
            <w:shd w:val="clear" w:color="auto" w:fill="000000" w:themeFill="text1"/>
            <w:vAlign w:val="center"/>
          </w:tcPr>
          <w:p w14:paraId="69DC02D0" w14:textId="2142E4FB" w:rsidR="0034326D" w:rsidRDefault="0034326D" w:rsidP="00617AB1">
            <w:pPr>
              <w:jc w:val="right"/>
            </w:pPr>
            <w:r>
              <w:t>Atribut</w:t>
            </w:r>
            <w:r w:rsidR="00D84215">
              <w:t>os</w:t>
            </w:r>
          </w:p>
          <w:p w14:paraId="3864DB47" w14:textId="288BEBD7" w:rsidR="0034326D" w:rsidRDefault="0034326D" w:rsidP="00617AB1">
            <w:pPr>
              <w:jc w:val="center"/>
            </w:pPr>
          </w:p>
          <w:p w14:paraId="1AE37179" w14:textId="77777777" w:rsidR="00F85E26" w:rsidRDefault="00F85E26" w:rsidP="00617AB1">
            <w:pPr>
              <w:jc w:val="center"/>
            </w:pPr>
          </w:p>
          <w:p w14:paraId="3EBF350E" w14:textId="72EA55BB" w:rsidR="0034326D" w:rsidRDefault="0034326D" w:rsidP="00AF02CB">
            <w:r>
              <w:t>Requ</w:t>
            </w:r>
            <w:r w:rsidR="00D84215">
              <w:t>erimiento</w:t>
            </w:r>
          </w:p>
        </w:tc>
        <w:tc>
          <w:tcPr>
            <w:tcW w:w="617" w:type="pct"/>
            <w:gridSpan w:val="2"/>
            <w:shd w:val="clear" w:color="auto" w:fill="000000" w:themeFill="text1"/>
            <w:vAlign w:val="center"/>
          </w:tcPr>
          <w:p w14:paraId="48632E3B" w14:textId="3E3D6683" w:rsidR="0034326D" w:rsidRDefault="00BE44B9" w:rsidP="00F90973">
            <w:pPr>
              <w:jc w:val="center"/>
            </w:pPr>
            <w:proofErr w:type="spellStart"/>
            <w:r w:rsidRPr="00BE44B9">
              <w:rPr>
                <w:lang w:val="en-US"/>
              </w:rPr>
              <w:t>Contar</w:t>
            </w:r>
            <w:proofErr w:type="spellEnd"/>
            <w:r w:rsidRPr="00BE44B9">
              <w:rPr>
                <w:lang w:val="en-US"/>
              </w:rPr>
              <w:t xml:space="preserve"> con un smartphone</w:t>
            </w:r>
          </w:p>
        </w:tc>
        <w:tc>
          <w:tcPr>
            <w:tcW w:w="564" w:type="pct"/>
            <w:gridSpan w:val="2"/>
            <w:shd w:val="clear" w:color="auto" w:fill="000000" w:themeFill="text1"/>
          </w:tcPr>
          <w:p w14:paraId="223643D1" w14:textId="07A08D72" w:rsidR="0034326D" w:rsidRPr="0042310E" w:rsidRDefault="00BE44B9" w:rsidP="00F90973">
            <w:pPr>
              <w:jc w:val="center"/>
            </w:pPr>
            <w:r w:rsidRPr="0042310E">
              <w:t>Conocimiento medio de uso de un smartphone</w:t>
            </w:r>
          </w:p>
        </w:tc>
        <w:tc>
          <w:tcPr>
            <w:tcW w:w="523" w:type="pct"/>
            <w:gridSpan w:val="2"/>
            <w:shd w:val="clear" w:color="auto" w:fill="000000" w:themeFill="text1"/>
            <w:vAlign w:val="center"/>
          </w:tcPr>
          <w:p w14:paraId="1FF1669A" w14:textId="0BFD8C1A" w:rsidR="0034326D" w:rsidRPr="008B24C4" w:rsidRDefault="008B24C4" w:rsidP="00F90973">
            <w:pPr>
              <w:jc w:val="center"/>
            </w:pPr>
            <w:r w:rsidRPr="008B24C4">
              <w:t>Contar con dispositivo de u</w:t>
            </w:r>
            <w:r>
              <w:t>bicaci</w:t>
            </w:r>
            <w:r w:rsidR="00800215">
              <w:t>ón</w:t>
            </w:r>
          </w:p>
        </w:tc>
        <w:tc>
          <w:tcPr>
            <w:tcW w:w="511" w:type="pct"/>
            <w:gridSpan w:val="2"/>
            <w:shd w:val="clear" w:color="auto" w:fill="000000" w:themeFill="text1"/>
            <w:vAlign w:val="center"/>
          </w:tcPr>
          <w:p w14:paraId="0AF9DB45" w14:textId="3F005876" w:rsidR="0034326D" w:rsidRPr="00F90973" w:rsidRDefault="0042310E" w:rsidP="00F9097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Objetivo</w:t>
            </w:r>
            <w:proofErr w:type="spellEnd"/>
          </w:p>
        </w:tc>
        <w:tc>
          <w:tcPr>
            <w:tcW w:w="560" w:type="pct"/>
            <w:gridSpan w:val="2"/>
            <w:shd w:val="clear" w:color="auto" w:fill="000000" w:themeFill="text1"/>
            <w:vAlign w:val="center"/>
          </w:tcPr>
          <w:p w14:paraId="2E5D97D2" w14:textId="214A662F" w:rsidR="0034326D" w:rsidRPr="0042310E" w:rsidRDefault="0042310E" w:rsidP="00F90973">
            <w:pPr>
              <w:jc w:val="center"/>
            </w:pPr>
            <w:r w:rsidRPr="0042310E">
              <w:t>Contar con capacidad de pago de servicios</w:t>
            </w:r>
          </w:p>
        </w:tc>
        <w:tc>
          <w:tcPr>
            <w:tcW w:w="603" w:type="pct"/>
            <w:gridSpan w:val="2"/>
            <w:shd w:val="clear" w:color="auto" w:fill="000000" w:themeFill="text1"/>
            <w:vAlign w:val="center"/>
          </w:tcPr>
          <w:p w14:paraId="57961E24" w14:textId="2B678FB2" w:rsidR="0034326D" w:rsidRPr="00F90973" w:rsidRDefault="0042310E" w:rsidP="00F9097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="0034326D">
              <w:rPr>
                <w:lang w:val="en-US"/>
              </w:rPr>
              <w:t>electiv</w:t>
            </w:r>
            <w:r>
              <w:rPr>
                <w:lang w:val="en-US"/>
              </w:rPr>
              <w:t>o</w:t>
            </w:r>
            <w:proofErr w:type="spellEnd"/>
          </w:p>
        </w:tc>
        <w:tc>
          <w:tcPr>
            <w:tcW w:w="874" w:type="pct"/>
            <w:shd w:val="clear" w:color="auto" w:fill="000000" w:themeFill="text1"/>
            <w:vAlign w:val="center"/>
          </w:tcPr>
          <w:p w14:paraId="23AB9EA7" w14:textId="358DE330" w:rsidR="0034326D" w:rsidRDefault="00D84215" w:rsidP="00F90973">
            <w:pPr>
              <w:jc w:val="center"/>
            </w:pPr>
            <w:r>
              <w:t>Propuesta</w:t>
            </w:r>
          </w:p>
        </w:tc>
      </w:tr>
      <w:tr w:rsidR="00860F46" w:rsidRPr="002D5302" w14:paraId="64E44FDF" w14:textId="77777777" w:rsidTr="001F6111">
        <w:tc>
          <w:tcPr>
            <w:tcW w:w="747" w:type="pct"/>
            <w:gridSpan w:val="2"/>
          </w:tcPr>
          <w:p w14:paraId="2D0F2BD7" w14:textId="65B4EE7F" w:rsidR="0034326D" w:rsidRDefault="0034326D" w:rsidP="0003121D">
            <w:r>
              <w:t xml:space="preserve">Grade </w:t>
            </w:r>
            <w:proofErr w:type="spellStart"/>
            <w:r>
              <w:t>worker</w:t>
            </w:r>
            <w:proofErr w:type="spellEnd"/>
          </w:p>
        </w:tc>
        <w:tc>
          <w:tcPr>
            <w:tcW w:w="617" w:type="pct"/>
            <w:gridSpan w:val="2"/>
            <w:vAlign w:val="center"/>
          </w:tcPr>
          <w:p w14:paraId="3A11B345" w14:textId="76B9A560" w:rsidR="0034326D" w:rsidRDefault="00926586" w:rsidP="00F90973">
            <w:pPr>
              <w:jc w:val="center"/>
            </w:pPr>
            <w:r>
              <w:t>X</w:t>
            </w:r>
          </w:p>
        </w:tc>
        <w:tc>
          <w:tcPr>
            <w:tcW w:w="564" w:type="pct"/>
            <w:gridSpan w:val="2"/>
            <w:vAlign w:val="center"/>
          </w:tcPr>
          <w:p w14:paraId="120F56E8" w14:textId="66007852" w:rsidR="0034326D" w:rsidRDefault="00926586" w:rsidP="00800215">
            <w:pPr>
              <w:jc w:val="center"/>
            </w:pPr>
            <w:r>
              <w:t>X</w:t>
            </w:r>
          </w:p>
        </w:tc>
        <w:tc>
          <w:tcPr>
            <w:tcW w:w="523" w:type="pct"/>
            <w:gridSpan w:val="2"/>
            <w:vAlign w:val="center"/>
          </w:tcPr>
          <w:p w14:paraId="54172193" w14:textId="18F4784C" w:rsidR="0034326D" w:rsidRDefault="0034326D" w:rsidP="00F90973">
            <w:pPr>
              <w:jc w:val="center"/>
            </w:pPr>
          </w:p>
        </w:tc>
        <w:tc>
          <w:tcPr>
            <w:tcW w:w="511" w:type="pct"/>
            <w:gridSpan w:val="2"/>
            <w:vAlign w:val="center"/>
          </w:tcPr>
          <w:p w14:paraId="166FF77F" w14:textId="25A57EB4" w:rsidR="0034326D" w:rsidRDefault="00926586" w:rsidP="00F90973">
            <w:pPr>
              <w:jc w:val="center"/>
            </w:pPr>
            <w:r>
              <w:t>X</w:t>
            </w:r>
          </w:p>
        </w:tc>
        <w:tc>
          <w:tcPr>
            <w:tcW w:w="560" w:type="pct"/>
            <w:gridSpan w:val="2"/>
            <w:vAlign w:val="center"/>
          </w:tcPr>
          <w:p w14:paraId="6076769C" w14:textId="77777777" w:rsidR="0034326D" w:rsidRDefault="0034326D" w:rsidP="00F90973">
            <w:pPr>
              <w:jc w:val="center"/>
            </w:pPr>
          </w:p>
        </w:tc>
        <w:tc>
          <w:tcPr>
            <w:tcW w:w="603" w:type="pct"/>
            <w:gridSpan w:val="2"/>
            <w:vAlign w:val="center"/>
          </w:tcPr>
          <w:p w14:paraId="3BB136B5" w14:textId="77777777" w:rsidR="0034326D" w:rsidRDefault="0034326D" w:rsidP="00F90973">
            <w:pPr>
              <w:jc w:val="center"/>
            </w:pPr>
          </w:p>
        </w:tc>
        <w:tc>
          <w:tcPr>
            <w:tcW w:w="874" w:type="pct"/>
          </w:tcPr>
          <w:p w14:paraId="648F34AA" w14:textId="0FEE8E11" w:rsidR="0034326D" w:rsidRPr="00AF02CB" w:rsidRDefault="0034326D" w:rsidP="0003121D">
            <w:pPr>
              <w:rPr>
                <w:lang w:val="en-US"/>
              </w:rPr>
            </w:pPr>
            <w:r w:rsidRPr="00AF02CB">
              <w:rPr>
                <w:lang w:val="en-US"/>
              </w:rPr>
              <w:t xml:space="preserve">To shows the profile </w:t>
            </w:r>
            <w:r>
              <w:rPr>
                <w:lang w:val="en-US"/>
              </w:rPr>
              <w:t xml:space="preserve">image of the worker, along whit the name and 5 stars below, where the client can select the number of stars the worker deserves (representing 0 a terrible job and 5 an excellent one), </w:t>
            </w:r>
            <w:proofErr w:type="gramStart"/>
            <w:r>
              <w:rPr>
                <w:lang w:val="en-US"/>
              </w:rPr>
              <w:t>and also</w:t>
            </w:r>
            <w:proofErr w:type="gramEnd"/>
            <w:r>
              <w:rPr>
                <w:lang w:val="en-US"/>
              </w:rPr>
              <w:t xml:space="preserve"> an “accept” button which will be press once the client have finish to select the grade.</w:t>
            </w:r>
          </w:p>
        </w:tc>
      </w:tr>
      <w:tr w:rsidR="00860F46" w:rsidRPr="00DF4A20" w14:paraId="7C121C6A" w14:textId="77777777" w:rsidTr="001F6111">
        <w:tc>
          <w:tcPr>
            <w:tcW w:w="747" w:type="pct"/>
            <w:gridSpan w:val="2"/>
          </w:tcPr>
          <w:p w14:paraId="25D9105B" w14:textId="5B80D964" w:rsidR="00800215" w:rsidRPr="00AF02CB" w:rsidRDefault="00800215" w:rsidP="0080021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Seleccionar</w:t>
            </w:r>
            <w:proofErr w:type="spellEnd"/>
            <w:r>
              <w:rPr>
                <w:lang w:val="en-US"/>
              </w:rPr>
              <w:t xml:space="preserve"> region de </w:t>
            </w:r>
            <w:proofErr w:type="spellStart"/>
            <w:r>
              <w:rPr>
                <w:lang w:val="en-US"/>
              </w:rPr>
              <w:t>servicio</w:t>
            </w:r>
            <w:proofErr w:type="spellEnd"/>
          </w:p>
        </w:tc>
        <w:tc>
          <w:tcPr>
            <w:tcW w:w="617" w:type="pct"/>
            <w:gridSpan w:val="2"/>
            <w:vAlign w:val="center"/>
          </w:tcPr>
          <w:p w14:paraId="13552D95" w14:textId="3C5CC955" w:rsidR="00800215" w:rsidRPr="00AF02CB" w:rsidRDefault="00800215" w:rsidP="00800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4" w:type="pct"/>
            <w:gridSpan w:val="2"/>
            <w:vAlign w:val="center"/>
          </w:tcPr>
          <w:p w14:paraId="7D85703D" w14:textId="69BB485A" w:rsidR="00800215" w:rsidRDefault="00800215" w:rsidP="00800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23" w:type="pct"/>
            <w:gridSpan w:val="2"/>
            <w:vAlign w:val="center"/>
          </w:tcPr>
          <w:p w14:paraId="45C25B49" w14:textId="4D8D4340" w:rsidR="00800215" w:rsidRPr="00AF02CB" w:rsidRDefault="00800215" w:rsidP="00800215">
            <w:pPr>
              <w:jc w:val="center"/>
              <w:rPr>
                <w:lang w:val="en-US"/>
              </w:rPr>
            </w:pPr>
          </w:p>
        </w:tc>
        <w:tc>
          <w:tcPr>
            <w:tcW w:w="511" w:type="pct"/>
            <w:gridSpan w:val="2"/>
            <w:vAlign w:val="center"/>
          </w:tcPr>
          <w:p w14:paraId="4C34D52A" w14:textId="77777777" w:rsidR="00800215" w:rsidRPr="00AF02CB" w:rsidRDefault="00800215" w:rsidP="00800215">
            <w:pPr>
              <w:jc w:val="center"/>
              <w:rPr>
                <w:lang w:val="en-US"/>
              </w:rPr>
            </w:pPr>
          </w:p>
        </w:tc>
        <w:tc>
          <w:tcPr>
            <w:tcW w:w="560" w:type="pct"/>
            <w:gridSpan w:val="2"/>
            <w:vAlign w:val="center"/>
          </w:tcPr>
          <w:p w14:paraId="21E27757" w14:textId="77777777" w:rsidR="00800215" w:rsidRPr="00AF02CB" w:rsidRDefault="00800215" w:rsidP="00800215">
            <w:pPr>
              <w:jc w:val="center"/>
              <w:rPr>
                <w:lang w:val="en-US"/>
              </w:rPr>
            </w:pPr>
          </w:p>
        </w:tc>
        <w:tc>
          <w:tcPr>
            <w:tcW w:w="603" w:type="pct"/>
            <w:gridSpan w:val="2"/>
            <w:vAlign w:val="center"/>
          </w:tcPr>
          <w:p w14:paraId="0808F83C" w14:textId="77777777" w:rsidR="00800215" w:rsidRPr="00AF02CB" w:rsidRDefault="00800215" w:rsidP="00800215">
            <w:pPr>
              <w:jc w:val="center"/>
              <w:rPr>
                <w:lang w:val="en-US"/>
              </w:rPr>
            </w:pPr>
          </w:p>
        </w:tc>
        <w:tc>
          <w:tcPr>
            <w:tcW w:w="874" w:type="pct"/>
          </w:tcPr>
          <w:p w14:paraId="213EAA25" w14:textId="24D49DD0" w:rsidR="00800215" w:rsidRPr="00EF784B" w:rsidRDefault="00EF784B" w:rsidP="00800215">
            <w:r w:rsidRPr="00EF784B">
              <w:t>Se desplegará un mapa d</w:t>
            </w:r>
            <w:r>
              <w:t xml:space="preserve">el estado en el </w:t>
            </w:r>
            <w:r>
              <w:lastRenderedPageBreak/>
              <w:t xml:space="preserve">cual se </w:t>
            </w:r>
            <w:r w:rsidR="00544236">
              <w:t>colocará un</w:t>
            </w:r>
            <w:r w:rsidR="00BD2A33">
              <w:t xml:space="preserve"> marcador que representará la ubicación del lugar en que se desea recibir el servicio, </w:t>
            </w:r>
            <w:r w:rsidR="00E74257">
              <w:t xml:space="preserve">con una medida automática de </w:t>
            </w:r>
            <w:r w:rsidR="00DF2AC9">
              <w:t>área a la redonda. También</w:t>
            </w:r>
            <w:r w:rsidR="00E85D77">
              <w:t xml:space="preserve"> habrá una barra de búsqueda, en la cual</w:t>
            </w:r>
            <w:r w:rsidR="00DF2AC9">
              <w:t xml:space="preserve"> podrá ingresarse una dirección</w:t>
            </w:r>
            <w:r w:rsidR="00E85D77">
              <w:t>.</w:t>
            </w:r>
          </w:p>
        </w:tc>
      </w:tr>
      <w:tr w:rsidR="00860F46" w:rsidRPr="00DF4A20" w14:paraId="097F2272" w14:textId="77777777" w:rsidTr="001F6111">
        <w:tc>
          <w:tcPr>
            <w:tcW w:w="747" w:type="pct"/>
            <w:gridSpan w:val="2"/>
          </w:tcPr>
          <w:p w14:paraId="777510DF" w14:textId="752C84BE" w:rsidR="00800215" w:rsidRDefault="00800215" w:rsidP="0080021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Generar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solicitud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servicio</w:t>
            </w:r>
            <w:proofErr w:type="spellEnd"/>
          </w:p>
        </w:tc>
        <w:tc>
          <w:tcPr>
            <w:tcW w:w="617" w:type="pct"/>
            <w:gridSpan w:val="2"/>
            <w:vAlign w:val="center"/>
          </w:tcPr>
          <w:p w14:paraId="611529C1" w14:textId="3B041062" w:rsidR="00800215" w:rsidRPr="00AF02CB" w:rsidRDefault="00800215" w:rsidP="00800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4" w:type="pct"/>
            <w:gridSpan w:val="2"/>
            <w:vAlign w:val="center"/>
          </w:tcPr>
          <w:p w14:paraId="6237EED4" w14:textId="50D3A712" w:rsidR="00800215" w:rsidRDefault="00800215" w:rsidP="00800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23" w:type="pct"/>
            <w:gridSpan w:val="2"/>
            <w:vAlign w:val="center"/>
          </w:tcPr>
          <w:p w14:paraId="03EFBCF0" w14:textId="3F59C4F1" w:rsidR="00800215" w:rsidRPr="00AF02CB" w:rsidRDefault="00800215" w:rsidP="00800215">
            <w:pPr>
              <w:jc w:val="center"/>
              <w:rPr>
                <w:lang w:val="en-US"/>
              </w:rPr>
            </w:pPr>
          </w:p>
        </w:tc>
        <w:tc>
          <w:tcPr>
            <w:tcW w:w="511" w:type="pct"/>
            <w:gridSpan w:val="2"/>
            <w:vAlign w:val="center"/>
          </w:tcPr>
          <w:p w14:paraId="1F300547" w14:textId="77777777" w:rsidR="00800215" w:rsidRPr="00AF02CB" w:rsidRDefault="00800215" w:rsidP="00800215">
            <w:pPr>
              <w:jc w:val="center"/>
              <w:rPr>
                <w:lang w:val="en-US"/>
              </w:rPr>
            </w:pPr>
          </w:p>
        </w:tc>
        <w:tc>
          <w:tcPr>
            <w:tcW w:w="560" w:type="pct"/>
            <w:gridSpan w:val="2"/>
            <w:vAlign w:val="center"/>
          </w:tcPr>
          <w:p w14:paraId="10473037" w14:textId="36E6E893" w:rsidR="00800215" w:rsidRPr="00AF02CB" w:rsidRDefault="00800215" w:rsidP="00800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3" w:type="pct"/>
            <w:gridSpan w:val="2"/>
            <w:vAlign w:val="center"/>
          </w:tcPr>
          <w:p w14:paraId="16116308" w14:textId="756451AF" w:rsidR="00800215" w:rsidRPr="00AF02CB" w:rsidRDefault="00800215" w:rsidP="00800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4" w:type="pct"/>
          </w:tcPr>
          <w:p w14:paraId="3410F476" w14:textId="59B10BA8" w:rsidR="00800215" w:rsidRPr="00042394" w:rsidRDefault="00042394" w:rsidP="00800215">
            <w:r w:rsidRPr="00042394">
              <w:t xml:space="preserve">Tras realizar la </w:t>
            </w:r>
            <w:r w:rsidR="001171A1" w:rsidRPr="00042394">
              <w:t>búsqueda</w:t>
            </w:r>
            <w:r w:rsidRPr="00042394">
              <w:t xml:space="preserve"> d</w:t>
            </w:r>
            <w:r>
              <w:t xml:space="preserve">e trabajadores </w:t>
            </w:r>
            <w:r w:rsidR="005005F6">
              <w:t xml:space="preserve">del servicio deseado, y seleccionar a alguno de los </w:t>
            </w:r>
            <w:r w:rsidR="00677F58">
              <w:t xml:space="preserve">ofrecidos, se encontrará la opción de </w:t>
            </w:r>
            <w:r w:rsidR="009F6E8B">
              <w:t xml:space="preserve">crear una solicitud. Se llenarán los datos adecuados, respecto al tipo de servicio, </w:t>
            </w:r>
            <w:r w:rsidR="00E3285D">
              <w:t>ubicación</w:t>
            </w:r>
            <w:r w:rsidR="00572844">
              <w:t xml:space="preserve"> y</w:t>
            </w:r>
            <w:r w:rsidR="00080A53">
              <w:t xml:space="preserve"> </w:t>
            </w:r>
            <w:r w:rsidR="00572844">
              <w:t xml:space="preserve">notas adicionales, </w:t>
            </w:r>
            <w:r w:rsidR="0048780C">
              <w:t>y los botones de enviar solicitud al trabajador y cancelar</w:t>
            </w:r>
            <w:r w:rsidR="001F6111">
              <w:t>.</w:t>
            </w:r>
          </w:p>
        </w:tc>
      </w:tr>
      <w:tr w:rsidR="00860F46" w:rsidRPr="006462EC" w14:paraId="5940AEC1" w14:textId="77777777" w:rsidTr="001F6111">
        <w:tc>
          <w:tcPr>
            <w:tcW w:w="747" w:type="pct"/>
            <w:gridSpan w:val="2"/>
          </w:tcPr>
          <w:p w14:paraId="40E822F2" w14:textId="16CDCADC" w:rsidR="00800215" w:rsidRPr="006462EC" w:rsidRDefault="00800215" w:rsidP="00800215">
            <w:r>
              <w:t xml:space="preserve">Reclamar servicios insatisfactorios </w:t>
            </w:r>
          </w:p>
        </w:tc>
        <w:tc>
          <w:tcPr>
            <w:tcW w:w="617" w:type="pct"/>
            <w:gridSpan w:val="2"/>
            <w:vAlign w:val="center"/>
          </w:tcPr>
          <w:p w14:paraId="24916A7E" w14:textId="59D137FF" w:rsidR="00800215" w:rsidRPr="006462EC" w:rsidRDefault="00800215" w:rsidP="00800215">
            <w:pPr>
              <w:jc w:val="center"/>
            </w:pPr>
            <w:r>
              <w:t>X</w:t>
            </w:r>
          </w:p>
        </w:tc>
        <w:tc>
          <w:tcPr>
            <w:tcW w:w="564" w:type="pct"/>
            <w:gridSpan w:val="2"/>
            <w:vAlign w:val="center"/>
          </w:tcPr>
          <w:p w14:paraId="64F71FC2" w14:textId="16924103" w:rsidR="00800215" w:rsidRPr="006462EC" w:rsidRDefault="00800215" w:rsidP="00800215">
            <w:pPr>
              <w:jc w:val="center"/>
            </w:pPr>
            <w:r>
              <w:t>X</w:t>
            </w:r>
          </w:p>
        </w:tc>
        <w:tc>
          <w:tcPr>
            <w:tcW w:w="523" w:type="pct"/>
            <w:gridSpan w:val="2"/>
            <w:vAlign w:val="center"/>
          </w:tcPr>
          <w:p w14:paraId="79AF2FAC" w14:textId="4A2412EE" w:rsidR="00800215" w:rsidRPr="006462EC" w:rsidRDefault="00800215" w:rsidP="00800215">
            <w:pPr>
              <w:jc w:val="center"/>
            </w:pPr>
          </w:p>
        </w:tc>
        <w:tc>
          <w:tcPr>
            <w:tcW w:w="511" w:type="pct"/>
            <w:gridSpan w:val="2"/>
            <w:vAlign w:val="center"/>
          </w:tcPr>
          <w:p w14:paraId="50C4D9C3" w14:textId="5749AA27" w:rsidR="00800215" w:rsidRPr="006462EC" w:rsidRDefault="00800215" w:rsidP="00800215">
            <w:pPr>
              <w:jc w:val="center"/>
            </w:pPr>
            <w:r>
              <w:t>X</w:t>
            </w:r>
          </w:p>
        </w:tc>
        <w:tc>
          <w:tcPr>
            <w:tcW w:w="560" w:type="pct"/>
            <w:gridSpan w:val="2"/>
            <w:vAlign w:val="center"/>
          </w:tcPr>
          <w:p w14:paraId="2AE2E67B" w14:textId="77777777" w:rsidR="00800215" w:rsidRPr="006462EC" w:rsidRDefault="00800215" w:rsidP="00800215">
            <w:pPr>
              <w:jc w:val="center"/>
            </w:pPr>
          </w:p>
        </w:tc>
        <w:tc>
          <w:tcPr>
            <w:tcW w:w="603" w:type="pct"/>
            <w:gridSpan w:val="2"/>
            <w:vAlign w:val="center"/>
          </w:tcPr>
          <w:p w14:paraId="5DB0D1F3" w14:textId="77777777" w:rsidR="00800215" w:rsidRPr="006462EC" w:rsidRDefault="00800215" w:rsidP="00800215">
            <w:pPr>
              <w:jc w:val="center"/>
            </w:pPr>
          </w:p>
        </w:tc>
        <w:tc>
          <w:tcPr>
            <w:tcW w:w="874" w:type="pct"/>
          </w:tcPr>
          <w:p w14:paraId="63734C3D" w14:textId="760DCE02" w:rsidR="00800215" w:rsidRPr="006462EC" w:rsidRDefault="00CC141C" w:rsidP="00800215">
            <w:r>
              <w:t>En el historial de servicios recibidos, se podrá seleccionar el</w:t>
            </w:r>
            <w:r w:rsidR="000E5FAD">
              <w:t xml:space="preserve"> </w:t>
            </w:r>
            <w:r w:rsidR="000E5FAD">
              <w:lastRenderedPageBreak/>
              <w:t xml:space="preserve">servicio insatisfactorio, </w:t>
            </w:r>
            <w:r w:rsidR="00DC720B">
              <w:t xml:space="preserve">que desplegará la información al respecto del servicio, como </w:t>
            </w:r>
            <w:r w:rsidR="003D03A7">
              <w:t>trabajador, duración del servicio, fecha de servicio</w:t>
            </w:r>
            <w:r w:rsidR="00D3203D">
              <w:t>, precio</w:t>
            </w:r>
            <w:r w:rsidR="003D03A7">
              <w:t xml:space="preserve"> y descripción. Ahí </w:t>
            </w:r>
            <w:r w:rsidR="00D3203D">
              <w:t xml:space="preserve">estará la opción de realizar reclamo, </w:t>
            </w:r>
            <w:r w:rsidR="009E0971">
              <w:t>y</w:t>
            </w:r>
            <w:r w:rsidR="00D3203D">
              <w:t xml:space="preserve"> se desplegará un formato </w:t>
            </w:r>
            <w:r w:rsidR="00694C97">
              <w:t xml:space="preserve">donde se describa el problema o inconformidad, </w:t>
            </w:r>
            <w:r w:rsidR="00741A63">
              <w:t>y se pueda enviar o cancelar.</w:t>
            </w:r>
          </w:p>
        </w:tc>
      </w:tr>
    </w:tbl>
    <w:p w14:paraId="08E284C0" w14:textId="77777777" w:rsidR="00EC6BA6" w:rsidRPr="006462EC" w:rsidRDefault="00EC6BA6"/>
    <w:sectPr w:rsidR="00EC6BA6" w:rsidRPr="006462EC" w:rsidSect="00EC6BA6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BA6"/>
    <w:rsid w:val="0000211F"/>
    <w:rsid w:val="00042394"/>
    <w:rsid w:val="000428D4"/>
    <w:rsid w:val="00054A96"/>
    <w:rsid w:val="0006451F"/>
    <w:rsid w:val="00072584"/>
    <w:rsid w:val="00080A53"/>
    <w:rsid w:val="000E5FAD"/>
    <w:rsid w:val="00110EEB"/>
    <w:rsid w:val="001171A1"/>
    <w:rsid w:val="001254EB"/>
    <w:rsid w:val="001342DF"/>
    <w:rsid w:val="00167F8B"/>
    <w:rsid w:val="00173CAB"/>
    <w:rsid w:val="001F0C00"/>
    <w:rsid w:val="001F6111"/>
    <w:rsid w:val="002327F7"/>
    <w:rsid w:val="002505EF"/>
    <w:rsid w:val="00257BC7"/>
    <w:rsid w:val="002648D2"/>
    <w:rsid w:val="002C12F7"/>
    <w:rsid w:val="002D5302"/>
    <w:rsid w:val="00304116"/>
    <w:rsid w:val="00314427"/>
    <w:rsid w:val="0034326D"/>
    <w:rsid w:val="0034401A"/>
    <w:rsid w:val="00350A79"/>
    <w:rsid w:val="00362B93"/>
    <w:rsid w:val="0036760C"/>
    <w:rsid w:val="0037168A"/>
    <w:rsid w:val="0038058D"/>
    <w:rsid w:val="003D03A7"/>
    <w:rsid w:val="003E7028"/>
    <w:rsid w:val="003F2E83"/>
    <w:rsid w:val="00403599"/>
    <w:rsid w:val="0042310E"/>
    <w:rsid w:val="0043651D"/>
    <w:rsid w:val="004573B6"/>
    <w:rsid w:val="0046173C"/>
    <w:rsid w:val="00485AB7"/>
    <w:rsid w:val="0048780C"/>
    <w:rsid w:val="00487FA6"/>
    <w:rsid w:val="00494049"/>
    <w:rsid w:val="004B38B7"/>
    <w:rsid w:val="004F115C"/>
    <w:rsid w:val="005005F6"/>
    <w:rsid w:val="00522F3A"/>
    <w:rsid w:val="00526810"/>
    <w:rsid w:val="00544236"/>
    <w:rsid w:val="00572844"/>
    <w:rsid w:val="005834BE"/>
    <w:rsid w:val="0059352C"/>
    <w:rsid w:val="005C6C4D"/>
    <w:rsid w:val="00617AB1"/>
    <w:rsid w:val="00622FFE"/>
    <w:rsid w:val="006462EC"/>
    <w:rsid w:val="0064696E"/>
    <w:rsid w:val="00677F58"/>
    <w:rsid w:val="00694C97"/>
    <w:rsid w:val="007411A4"/>
    <w:rsid w:val="00741A63"/>
    <w:rsid w:val="0076251F"/>
    <w:rsid w:val="007635A8"/>
    <w:rsid w:val="007740CE"/>
    <w:rsid w:val="007A0379"/>
    <w:rsid w:val="007C704D"/>
    <w:rsid w:val="00800215"/>
    <w:rsid w:val="008132A8"/>
    <w:rsid w:val="00817067"/>
    <w:rsid w:val="0082271D"/>
    <w:rsid w:val="00860F46"/>
    <w:rsid w:val="00875584"/>
    <w:rsid w:val="008B24C4"/>
    <w:rsid w:val="008D1A5B"/>
    <w:rsid w:val="00912370"/>
    <w:rsid w:val="00913E4E"/>
    <w:rsid w:val="00923433"/>
    <w:rsid w:val="00926586"/>
    <w:rsid w:val="009573F8"/>
    <w:rsid w:val="009C70F3"/>
    <w:rsid w:val="009E0971"/>
    <w:rsid w:val="009F6E8B"/>
    <w:rsid w:val="00A12E08"/>
    <w:rsid w:val="00A201C1"/>
    <w:rsid w:val="00A56AD0"/>
    <w:rsid w:val="00AA1776"/>
    <w:rsid w:val="00AD6717"/>
    <w:rsid w:val="00AD696D"/>
    <w:rsid w:val="00AD6977"/>
    <w:rsid w:val="00AF02CB"/>
    <w:rsid w:val="00B25926"/>
    <w:rsid w:val="00B518D0"/>
    <w:rsid w:val="00B62534"/>
    <w:rsid w:val="00B749B5"/>
    <w:rsid w:val="00B96633"/>
    <w:rsid w:val="00BD2A33"/>
    <w:rsid w:val="00BE0490"/>
    <w:rsid w:val="00BE44B9"/>
    <w:rsid w:val="00BF0F93"/>
    <w:rsid w:val="00C86EED"/>
    <w:rsid w:val="00C93179"/>
    <w:rsid w:val="00CC141C"/>
    <w:rsid w:val="00CD74C3"/>
    <w:rsid w:val="00CD7A68"/>
    <w:rsid w:val="00CF41F1"/>
    <w:rsid w:val="00D3203D"/>
    <w:rsid w:val="00D34976"/>
    <w:rsid w:val="00D356E3"/>
    <w:rsid w:val="00D84215"/>
    <w:rsid w:val="00D9356D"/>
    <w:rsid w:val="00D94B02"/>
    <w:rsid w:val="00DC3A9D"/>
    <w:rsid w:val="00DC720B"/>
    <w:rsid w:val="00DF2AC9"/>
    <w:rsid w:val="00DF4A20"/>
    <w:rsid w:val="00E02DB9"/>
    <w:rsid w:val="00E0384E"/>
    <w:rsid w:val="00E15B06"/>
    <w:rsid w:val="00E3285D"/>
    <w:rsid w:val="00E51796"/>
    <w:rsid w:val="00E7240C"/>
    <w:rsid w:val="00E74257"/>
    <w:rsid w:val="00E85D77"/>
    <w:rsid w:val="00EC60B7"/>
    <w:rsid w:val="00EC6BA6"/>
    <w:rsid w:val="00EF53D3"/>
    <w:rsid w:val="00EF784B"/>
    <w:rsid w:val="00F3333B"/>
    <w:rsid w:val="00F85E26"/>
    <w:rsid w:val="00F90973"/>
    <w:rsid w:val="00FA7B4C"/>
    <w:rsid w:val="00FB532E"/>
    <w:rsid w:val="00FD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41C1C"/>
  <w15:chartTrackingRefBased/>
  <w15:docId w15:val="{8C63FE84-056E-4DC9-9E3E-5B4173587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C6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796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Suemi Castillo</dc:creator>
  <cp:keywords/>
  <dc:description/>
  <cp:lastModifiedBy>Suemi Castillo</cp:lastModifiedBy>
  <cp:revision>2</cp:revision>
  <dcterms:created xsi:type="dcterms:W3CDTF">2021-06-18T18:32:00Z</dcterms:created>
  <dcterms:modified xsi:type="dcterms:W3CDTF">2021-06-18T18:32:00Z</dcterms:modified>
</cp:coreProperties>
</file>