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solicitante: 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recepción: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Cafetería FMAT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problema: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Reparar el método de eliminar elementos del carrito, porque aún cuando se cancela la compra, se retira el producto del inventario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MR: MR-3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Mantenedor: Suemi Andrea Castillo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mantenimiento: Correctivo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opción: MR-3_OM-1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del MR: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 02-03-2022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del análisis: Se aceptó la solución propuesta debido a que el impacto en el rendimiento es minúsculo y la complejidad es mucho menor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 por: Rodrigo Hernández Góngora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