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65"/>
        <w:gridCol w:w="2430"/>
        <w:gridCol w:w="3930"/>
        <w:tblGridChange w:id="0">
          <w:tblGrid>
            <w:gridCol w:w="1815"/>
            <w:gridCol w:w="765"/>
            <w:gridCol w:w="2430"/>
            <w:gridCol w:w="3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DEL MR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MR-3_PM-1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 de la Prueba:</w:t>
            </w:r>
            <w:r w:rsidDel="00000000" w:rsidR="00000000" w:rsidRPr="00000000">
              <w:rPr>
                <w:rtl w:val="0"/>
              </w:rPr>
              <w:t xml:space="preserve"> Suemi Andrea Castillo Gonzalez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el producto se retira del inventario a pesar de que se cancela una venta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error existe, el producto se resta del inventario a pesar de que se cancele la venta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fCsdXM7z2gN5pQAwy2+6a4UsXA==">AMUW2mXTdFkgacbAZd8N+giE50iHn/x7JJ4ZwSCtg/OtvkvN9NnOYbXFOiTMby3rZAmCdOBR//cNbkTRnvqf6oOMSpuhHAJ+d+S5nHf6wlMblTUL3YgPg88=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