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740"/>
        <w:tblGridChange w:id="0">
          <w:tblGrid>
            <w:gridCol w:w="1800"/>
            <w:gridCol w:w="1800"/>
            <w:gridCol w:w="1800"/>
            <w:gridCol w:w="180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HISTORIAL DEL MR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Afectados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“controlAbrirCorte”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“controlAbrirCorte”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ez3sKjlbgI4bzA9XX1buOBC4WQ==">AMUW2mW/fYD/N++9CDli2bwM82Uolli4jmNM4VwO1gSXDkrU5x1Pw8+KIbZAmHcL2WMEaHYnzYNMMPIYI4+XkPgKn+6dFhAFSp/WwxkxnHFBEN4EmjivTXU=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