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“vistaBuscadorInventario”, “ControlBuscarProducto”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“vistaBuscadorInventario”, “ControlBuscarProducto”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vTUW8fO85WI77wDqEtqFHDG6A==">AMUW2mVtWiniW7Rc6cTcomsHOEwS5s4Iw4ygPDe9HFKukQg7ndQTuyJwsx84zKAdTp7ZTTDhR2OZdn9aHZBST0ozIODNN3MDY0WHes0HFIns9LmyedhfMfc=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2022-05-02T02:57:00Z</dcterms:created>
</cp:coreProperties>
</file>