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OPCIONES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Jairo Josué Cristobal Franco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Requerimientos de la organización:</w:t>
            </w:r>
            <w:r w:rsidDel="00000000" w:rsidR="00000000" w:rsidRPr="00000000">
              <w:rPr>
                <w:rtl w:val="0"/>
              </w:rPr>
              <w:t xml:space="preserve"> Generar reportes de las compras realizadas por clientes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Opción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MR-8_OM-1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Replicar la funcionalidad de reportes que existe en otras partes del software para los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modificarían los archivos “ControlActualizarSaldo”, “ControlCliente”, “ControlPantallaPrincipal”, “ControlSelectCliente”, “DAOReporteCliente”, “ReporteCliente”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modificación no debería afectar la funcionalidad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implementación podría requerir cambios en la estructura de la base de datos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Recomendación:</w:t>
            </w:r>
            <w:r w:rsidDel="00000000" w:rsidR="00000000" w:rsidRPr="00000000">
              <w:rPr>
                <w:rtl w:val="0"/>
              </w:rPr>
              <w:t xml:space="preserve"> Implementar la solución propuesta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pLsVPXaK7Jilb9nBeXuMk9Ylow==">AMUW2mXQDef4s/KtL9IU+4x9lzn+pEnYWVt6zY5LZGqHUyCZCQd7OTQ+ME1hb/3mULMheUS5gTO4ee/3xyqEphuHjbBEhR3Kw3Y1In0MVv4rb8H3NBIdoEE=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