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65"/>
        <w:gridCol w:w="2430"/>
        <w:gridCol w:w="3930"/>
        <w:tblGridChange w:id="0">
          <w:tblGrid>
            <w:gridCol w:w="1815"/>
            <w:gridCol w:w="765"/>
            <w:gridCol w:w="2430"/>
            <w:gridCol w:w="39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DEL MR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  <w:r w:rsidDel="00000000" w:rsidR="00000000" w:rsidRPr="00000000">
              <w:rPr>
                <w:rtl w:val="0"/>
              </w:rPr>
              <w:t xml:space="preserve">MR-9_PM1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 de la Prueba:</w:t>
            </w:r>
            <w:r w:rsidDel="00000000" w:rsidR="00000000" w:rsidRPr="00000000">
              <w:rPr>
                <w:rtl w:val="0"/>
              </w:rPr>
              <w:t xml:space="preserve"> Jairo Josué Cristobal Franco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que no se cuenta con ninguna funcionalidad para realizar el MR solicitado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existe ninguna funcionalidad para añadir una descripción a los productos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07ANGiassRoij4N0/HLw9j67pQ==">AMUW2mXia09bEpv8cos16yXyKJtl5luyjnDuTqWSI2zJepz1lz0nX45yudvI0dnBxKNLN5aKmVuymrFSJpQ4Zk+mX1zgjtnlWHbUD7/oz6cKXI9fYdZbPpo=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