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5E3C" w14:textId="77777777" w:rsidR="006A67FB" w:rsidRDefault="00000000">
      <w:pPr>
        <w:spacing w:after="80"/>
        <w:jc w:val="center"/>
      </w:pPr>
      <w:r>
        <w:rPr>
          <w:b/>
          <w:bCs/>
          <w:color w:val="1F4E79"/>
          <w:sz w:val="28"/>
          <w:szCs w:val="28"/>
        </w:rPr>
        <w:t>Auckland University of Technology</w:t>
      </w:r>
    </w:p>
    <w:p w14:paraId="694108A6" w14:textId="77777777" w:rsidR="006A67FB" w:rsidRDefault="00000000">
      <w:pPr>
        <w:spacing w:after="80"/>
        <w:jc w:val="center"/>
      </w:pPr>
      <w:r>
        <w:rPr>
          <w:b/>
          <w:bCs/>
          <w:color w:val="2E75B6"/>
          <w:sz w:val="26"/>
          <w:szCs w:val="26"/>
        </w:rPr>
        <w:t>Data Process and Software Modelling</w:t>
      </w:r>
    </w:p>
    <w:p w14:paraId="7EF5B506" w14:textId="02B1CA8B" w:rsidR="006A67FB" w:rsidRDefault="00000000">
      <w:pPr>
        <w:spacing w:before="80" w:after="80"/>
        <w:jc w:val="center"/>
      </w:pPr>
      <w:r>
        <w:rPr>
          <w:b/>
          <w:bCs/>
          <w:color w:val="1F4E79"/>
          <w:sz w:val="32"/>
          <w:szCs w:val="32"/>
        </w:rPr>
        <w:t xml:space="preserve">ENSE706 </w:t>
      </w:r>
      <w:r w:rsidR="00282765">
        <w:rPr>
          <w:b/>
          <w:bCs/>
          <w:color w:val="1F4E79"/>
          <w:sz w:val="32"/>
          <w:szCs w:val="32"/>
        </w:rPr>
        <w:t xml:space="preserve">- </w:t>
      </w:r>
      <w:r>
        <w:rPr>
          <w:b/>
          <w:bCs/>
          <w:color w:val="1F4E79"/>
          <w:sz w:val="32"/>
          <w:szCs w:val="32"/>
        </w:rPr>
        <w:t>Assignment 2: Phase 2 Assignment Plan</w:t>
      </w:r>
    </w:p>
    <w:p w14:paraId="332E9686" w14:textId="04B6B78F" w:rsidR="006A67FB" w:rsidRDefault="00000000">
      <w:pPr>
        <w:spacing w:before="80" w:after="40"/>
        <w:jc w:val="center"/>
      </w:pPr>
      <w:r>
        <w:rPr>
          <w:color w:val="404040"/>
          <w:sz w:val="24"/>
          <w:szCs w:val="24"/>
        </w:rPr>
        <w:t>Microtransaction Analytics System (MAS) Grinding Gear Games</w:t>
      </w:r>
    </w:p>
    <w:p w14:paraId="1D516986" w14:textId="77777777" w:rsidR="006A67FB" w:rsidRDefault="00000000">
      <w:pPr>
        <w:spacing w:before="40" w:after="40"/>
        <w:jc w:val="center"/>
      </w:pPr>
      <w:r>
        <w:rPr>
          <w:color w:val="666666"/>
        </w:rPr>
        <w:t>Name: Suemon Kwok  |  Student ID: 14883335</w:t>
      </w:r>
    </w:p>
    <w:p w14:paraId="574A0129" w14:textId="70ACA544" w:rsidR="006A67FB" w:rsidRDefault="00000000">
      <w:pPr>
        <w:spacing w:before="40" w:after="40"/>
        <w:jc w:val="center"/>
      </w:pPr>
      <w:r>
        <w:rPr>
          <w:color w:val="888888"/>
          <w:sz w:val="20"/>
          <w:szCs w:val="20"/>
        </w:rPr>
        <w:t xml:space="preserve">Date Created: 11 May 2026  |  </w:t>
      </w:r>
    </w:p>
    <w:p w14:paraId="4D1B66AC" w14:textId="77777777" w:rsidR="006A67FB" w:rsidRDefault="006A67FB">
      <w:pPr>
        <w:pBdr>
          <w:bottom w:val="single" w:sz="4" w:space="1" w:color="2E75B6"/>
        </w:pBdr>
        <w:spacing w:before="160" w:after="160"/>
      </w:pPr>
    </w:p>
    <w:p w14:paraId="2F3EBA17" w14:textId="77777777" w:rsidR="006A67FB" w:rsidRDefault="00000000">
      <w:pPr>
        <w:pStyle w:val="Heading1"/>
      </w:pPr>
      <w:r>
        <w:t>1. Overview</w:t>
      </w:r>
    </w:p>
    <w:p w14:paraId="1475C386" w14:textId="77777777" w:rsidR="006A67FB" w:rsidRDefault="00000000">
      <w:pPr>
        <w:spacing w:before="80" w:after="80"/>
      </w:pPr>
      <w:r>
        <w:t>This document is a personal working plan for Assignment 2 (Phase 2) of ENSE706. It translates the assignment brief requirements into concrete tasks, a week-by-week schedule, and clear success criteria referenced against the marking rubric. Phase 2 builds directly on the Microtransaction Analytics System (MAS) developed for Grinding Gear Games (GGG) in Phase 1.</w:t>
      </w:r>
    </w:p>
    <w:p w14:paraId="04DAA3E1" w14:textId="77777777" w:rsidR="006A67FB" w:rsidRDefault="006A67FB">
      <w:pPr>
        <w:spacing w:before="80" w:after="80"/>
      </w:pPr>
    </w:p>
    <w:p w14:paraId="52CDAB0E" w14:textId="77777777" w:rsidR="006A67FB" w:rsidRDefault="00000000">
      <w:pPr>
        <w:spacing w:before="80" w:after="80"/>
      </w:pPr>
      <w:r>
        <w:rPr>
          <w:b/>
          <w:bCs/>
        </w:rPr>
        <w:t>Phase 2 requires four tasks:</w:t>
      </w:r>
    </w:p>
    <w:p w14:paraId="37281A65" w14:textId="77777777" w:rsidR="006A67FB" w:rsidRDefault="00000000">
      <w:pPr>
        <w:pStyle w:val="ListParagraph"/>
        <w:numPr>
          <w:ilvl w:val="0"/>
          <w:numId w:val="2"/>
        </w:numPr>
        <w:spacing w:before="60" w:after="60"/>
      </w:pPr>
      <w:r>
        <w:t>Task 5: Refined Static and Dynamic Modelling (UML class diagram refinement + sequence/activity diagrams)</w:t>
      </w:r>
    </w:p>
    <w:p w14:paraId="18895429" w14:textId="77777777" w:rsidR="006A67FB" w:rsidRDefault="00000000">
      <w:pPr>
        <w:pStyle w:val="ListParagraph"/>
        <w:numPr>
          <w:ilvl w:val="0"/>
          <w:numId w:val="2"/>
        </w:numPr>
        <w:spacing w:before="60" w:after="60"/>
      </w:pPr>
      <w:r>
        <w:t>Task 6: Design Pattern Application and Implementation (minimum two GoF patterns, UML + C#)</w:t>
      </w:r>
    </w:p>
    <w:p w14:paraId="676E5699" w14:textId="77777777" w:rsidR="006A67FB" w:rsidRDefault="00000000">
      <w:pPr>
        <w:pStyle w:val="ListParagraph"/>
        <w:numPr>
          <w:ilvl w:val="0"/>
          <w:numId w:val="2"/>
        </w:numPr>
        <w:spacing w:before="60" w:after="60"/>
      </w:pPr>
      <w:r>
        <w:t>Task 7: Comparative Design Analysis — Before vs After</w:t>
      </w:r>
    </w:p>
    <w:p w14:paraId="0EFD2425" w14:textId="77777777" w:rsidR="006A67FB" w:rsidRDefault="00000000">
      <w:pPr>
        <w:pStyle w:val="ListParagraph"/>
        <w:numPr>
          <w:ilvl w:val="0"/>
          <w:numId w:val="2"/>
        </w:numPr>
        <w:spacing w:before="60" w:after="60"/>
      </w:pPr>
      <w:r>
        <w:t>Task 8: Critical Reflection on design trade-offs and lessons learned</w:t>
      </w:r>
    </w:p>
    <w:p w14:paraId="20605CE3" w14:textId="77777777" w:rsidR="006A67FB" w:rsidRDefault="006A67FB">
      <w:pPr>
        <w:spacing w:before="80" w:after="80"/>
      </w:pPr>
    </w:p>
    <w:p w14:paraId="2BD821D8" w14:textId="77777777" w:rsidR="006A67FB" w:rsidRDefault="00000000">
      <w:pPr>
        <w:spacing w:before="80" w:after="80"/>
      </w:pPr>
      <w:r>
        <w:t>Deliverables: 4,000–4,500 word final report, C# source code, presentation and live demo, GitHub repository with regular commits (minimum twice per week).</w:t>
      </w:r>
    </w:p>
    <w:p w14:paraId="1D9729D9" w14:textId="77777777" w:rsidR="006A67FB" w:rsidRDefault="006A67FB">
      <w:pPr>
        <w:pBdr>
          <w:bottom w:val="single" w:sz="4" w:space="1" w:color="2E75B6"/>
        </w:pBdr>
        <w:spacing w:before="160" w:after="160"/>
      </w:pPr>
    </w:p>
    <w:p w14:paraId="4B2D1D28" w14:textId="77777777" w:rsidR="006A67FB" w:rsidRDefault="00000000">
      <w:pPr>
        <w:pStyle w:val="Heading1"/>
      </w:pPr>
      <w:r>
        <w:t>2. Marking Rubric Summary</w:t>
      </w:r>
    </w:p>
    <w:p w14:paraId="1CC471A2" w14:textId="77777777" w:rsidR="006A67FB" w:rsidRDefault="00000000">
      <w:pPr>
        <w:spacing w:before="80" w:after="80"/>
      </w:pPr>
      <w:r>
        <w:t>The table below maps each marked criterion to its weight and the minimum standard to target.</w:t>
      </w:r>
    </w:p>
    <w:p w14:paraId="37480F1F" w14:textId="77777777" w:rsidR="006A67FB" w:rsidRDefault="006A67F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080"/>
        <w:gridCol w:w="1800"/>
        <w:gridCol w:w="3960"/>
      </w:tblGrid>
      <w:tr w:rsidR="006A67FB" w14:paraId="290F9C0B" w14:textId="77777777">
        <w:tblPrEx>
          <w:tblCellMar>
            <w:top w:w="0" w:type="dxa"/>
            <w:bottom w:w="0" w:type="dxa"/>
          </w:tblCellMar>
        </w:tblPrEx>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278E5BC" w14:textId="77777777" w:rsidR="006A67FB" w:rsidRDefault="00000000">
            <w:r>
              <w:rPr>
                <w:b/>
                <w:bCs/>
                <w:color w:val="FFFFFF"/>
                <w:sz w:val="20"/>
                <w:szCs w:val="20"/>
              </w:rPr>
              <w:t>Criterion</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3125675" w14:textId="77777777" w:rsidR="006A67FB" w:rsidRDefault="00000000">
            <w:r>
              <w:rPr>
                <w:b/>
                <w:bCs/>
                <w:color w:val="FFFFFF"/>
                <w:sz w:val="20"/>
                <w:szCs w:val="20"/>
              </w:rPr>
              <w:t>Weight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18B9555" w14:textId="77777777" w:rsidR="006A67FB" w:rsidRDefault="00000000">
            <w:r>
              <w:rPr>
                <w:b/>
                <w:bCs/>
                <w:color w:val="FFFFFF"/>
                <w:sz w:val="20"/>
                <w:szCs w:val="20"/>
              </w:rPr>
              <w:t>Target Grade</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2EC94A6" w14:textId="77777777" w:rsidR="006A67FB" w:rsidRDefault="00000000">
            <w:r>
              <w:rPr>
                <w:b/>
                <w:bCs/>
                <w:color w:val="FFFFFF"/>
                <w:sz w:val="20"/>
                <w:szCs w:val="20"/>
              </w:rPr>
              <w:t>Key Requirement</w:t>
            </w:r>
          </w:p>
        </w:tc>
      </w:tr>
      <w:tr w:rsidR="006A67FB" w14:paraId="30FFE87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6E21AFA" w14:textId="77777777" w:rsidR="006A67FB" w:rsidRDefault="00000000">
            <w:r>
              <w:rPr>
                <w:sz w:val="20"/>
                <w:szCs w:val="20"/>
              </w:rPr>
              <w:t>Refined Static &amp; Dynamic Modelling</w:t>
            </w:r>
          </w:p>
        </w:tc>
        <w:tc>
          <w:tcPr>
            <w:tcW w:w="1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B31BF83" w14:textId="77777777" w:rsidR="006A67FB" w:rsidRDefault="00000000">
            <w:r>
              <w:rPr>
                <w:sz w:val="20"/>
                <w:szCs w:val="20"/>
              </w:rPr>
              <w:t>20 pts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E8CE47F"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E26C927" w14:textId="77777777" w:rsidR="006A67FB" w:rsidRDefault="00000000">
            <w:r>
              <w:rPr>
                <w:sz w:val="20"/>
                <w:szCs w:val="20"/>
              </w:rPr>
              <w:t>Refined class diagram + 3 sequence diagrams + 2 activity/state diagrams, all correct and readable</w:t>
            </w:r>
          </w:p>
        </w:tc>
      </w:tr>
      <w:tr w:rsidR="006A67FB" w14:paraId="18220F6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5C41E" w14:textId="77777777" w:rsidR="006A67FB" w:rsidRDefault="00000000">
            <w:r>
              <w:rPr>
                <w:sz w:val="20"/>
                <w:szCs w:val="20"/>
              </w:rPr>
              <w:t>Design Pattern Application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19726" w14:textId="77777777" w:rsidR="006A67FB" w:rsidRDefault="00000000">
            <w:r>
              <w:rPr>
                <w:sz w:val="20"/>
                <w:szCs w:val="20"/>
              </w:rPr>
              <w:t>25 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D08E5A"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F21526" w14:textId="77777777" w:rsidR="006A67FB" w:rsidRDefault="00000000">
            <w:r>
              <w:rPr>
                <w:sz w:val="20"/>
                <w:szCs w:val="20"/>
              </w:rPr>
              <w:t>2+ GoF patterns with UML structure diagrams and working C# implementation</w:t>
            </w:r>
          </w:p>
        </w:tc>
      </w:tr>
      <w:tr w:rsidR="006A67FB" w14:paraId="2D6AF22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DB67A0C" w14:textId="77777777" w:rsidR="006A67FB" w:rsidRDefault="00000000">
            <w:r>
              <w:rPr>
                <w:sz w:val="20"/>
                <w:szCs w:val="20"/>
              </w:rPr>
              <w:t>Comparative Design Analysis</w:t>
            </w:r>
          </w:p>
        </w:tc>
        <w:tc>
          <w:tcPr>
            <w:tcW w:w="1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C751A12" w14:textId="77777777" w:rsidR="006A67FB" w:rsidRDefault="00000000">
            <w:r>
              <w:rPr>
                <w:sz w:val="20"/>
                <w:szCs w:val="20"/>
              </w:rPr>
              <w:t>10 pts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375D3D3"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A4BEA5E" w14:textId="77777777" w:rsidR="006A67FB" w:rsidRDefault="00000000">
            <w:r>
              <w:rPr>
                <w:sz w:val="20"/>
                <w:szCs w:val="20"/>
              </w:rPr>
              <w:t>Critical before/after comparison across cohesion, coupling, extensibility, maintainability with UML + C# evidence</w:t>
            </w:r>
          </w:p>
        </w:tc>
      </w:tr>
      <w:tr w:rsidR="006A67FB" w14:paraId="291CB7E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80852" w14:textId="77777777" w:rsidR="006A67FB" w:rsidRDefault="00000000">
            <w:r>
              <w:rPr>
                <w:sz w:val="20"/>
                <w:szCs w:val="20"/>
              </w:rPr>
              <w:t>C# Implementation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C4294D" w14:textId="77777777" w:rsidR="006A67FB" w:rsidRDefault="00000000">
            <w:r>
              <w:rPr>
                <w:sz w:val="20"/>
                <w:szCs w:val="20"/>
              </w:rPr>
              <w:t>15 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713E06"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6537DC" w14:textId="77777777" w:rsidR="006A67FB" w:rsidRDefault="00000000">
            <w:r>
              <w:rPr>
                <w:sz w:val="20"/>
                <w:szCs w:val="20"/>
              </w:rPr>
              <w:t>Complete, correct implementation aligned with refined UML; patterns demonstrable in code</w:t>
            </w:r>
          </w:p>
        </w:tc>
      </w:tr>
      <w:tr w:rsidR="006A67FB" w14:paraId="23E2119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DC90A77" w14:textId="77777777" w:rsidR="006A67FB" w:rsidRDefault="00000000">
            <w:r>
              <w:rPr>
                <w:sz w:val="20"/>
                <w:szCs w:val="20"/>
              </w:rPr>
              <w:lastRenderedPageBreak/>
              <w:t>Critical Reflection</w:t>
            </w:r>
          </w:p>
        </w:tc>
        <w:tc>
          <w:tcPr>
            <w:tcW w:w="1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4A34B60" w14:textId="77777777" w:rsidR="006A67FB" w:rsidRDefault="00000000">
            <w:r>
              <w:rPr>
                <w:sz w:val="20"/>
                <w:szCs w:val="20"/>
              </w:rPr>
              <w:t>10 pts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78F7B09"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6700E51" w14:textId="77777777" w:rsidR="006A67FB" w:rsidRDefault="00000000">
            <w:r>
              <w:rPr>
                <w:sz w:val="20"/>
                <w:szCs w:val="20"/>
              </w:rPr>
              <w:t>Insightful discussion of trade-offs, limitations, and UML-to-code lessons</w:t>
            </w:r>
          </w:p>
        </w:tc>
      </w:tr>
      <w:tr w:rsidR="006A67FB" w14:paraId="3F3BFB1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CAAC39" w14:textId="77777777" w:rsidR="006A67FB" w:rsidRDefault="00000000">
            <w:r>
              <w:rPr>
                <w:sz w:val="20"/>
                <w:szCs w:val="20"/>
              </w:rPr>
              <w:t>Presentation and Demo</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3DC7AC" w14:textId="77777777" w:rsidR="006A67FB" w:rsidRDefault="00000000">
            <w:r>
              <w:rPr>
                <w:sz w:val="20"/>
                <w:szCs w:val="20"/>
              </w:rPr>
              <w:t>10 pts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21D777"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3E319" w14:textId="77777777" w:rsidR="006A67FB" w:rsidRDefault="00000000">
            <w:r>
              <w:rPr>
                <w:sz w:val="20"/>
                <w:szCs w:val="20"/>
              </w:rPr>
              <w:t>Clear, professional, technically accurate presentation with live system demo</w:t>
            </w:r>
          </w:p>
        </w:tc>
      </w:tr>
      <w:tr w:rsidR="006A67FB" w14:paraId="1149C46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B1C865B" w14:textId="77777777" w:rsidR="006A67FB" w:rsidRDefault="00000000">
            <w:r>
              <w:rPr>
                <w:sz w:val="20"/>
                <w:szCs w:val="20"/>
              </w:rPr>
              <w:t>Report Quality</w:t>
            </w:r>
          </w:p>
        </w:tc>
        <w:tc>
          <w:tcPr>
            <w:tcW w:w="1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05B4B92" w14:textId="77777777" w:rsidR="006A67FB" w:rsidRDefault="00000000">
            <w:r>
              <w:rPr>
                <w:sz w:val="20"/>
                <w:szCs w:val="20"/>
              </w:rPr>
              <w:t>10 pts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96ED2EB" w14:textId="77777777" w:rsidR="006A67FB" w:rsidRDefault="00000000">
            <w:r>
              <w:rPr>
                <w:sz w:val="20"/>
                <w:szCs w:val="20"/>
              </w:rPr>
              <w:t>High Distinction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B9E41A9" w14:textId="77777777" w:rsidR="006A67FB" w:rsidRDefault="00000000">
            <w:r>
              <w:rPr>
                <w:sz w:val="20"/>
                <w:szCs w:val="20"/>
              </w:rPr>
              <w:t>4,000–4,500 words, well organised, academic referencing, complete documentation</w:t>
            </w:r>
          </w:p>
        </w:tc>
      </w:tr>
    </w:tbl>
    <w:p w14:paraId="55FFFB8E" w14:textId="77777777" w:rsidR="006A67FB" w:rsidRDefault="006A67FB">
      <w:pPr>
        <w:pBdr>
          <w:bottom w:val="single" w:sz="4" w:space="1" w:color="2E75B6"/>
        </w:pBdr>
        <w:spacing w:before="160" w:after="160"/>
      </w:pPr>
    </w:p>
    <w:p w14:paraId="58625E83" w14:textId="1A73243B" w:rsidR="006A67FB" w:rsidRDefault="00000000">
      <w:pPr>
        <w:pStyle w:val="Heading1"/>
      </w:pPr>
      <w:r>
        <w:t>3. Task 5 Refined Static and Dynamic Modelling</w:t>
      </w:r>
    </w:p>
    <w:p w14:paraId="50D09EF5" w14:textId="77777777" w:rsidR="006A67FB" w:rsidRDefault="00000000">
      <w:pPr>
        <w:pStyle w:val="Heading2"/>
      </w:pPr>
      <w:r>
        <w:t>3.1 Refined UML Class Diagram</w:t>
      </w:r>
    </w:p>
    <w:p w14:paraId="6E6EEEE6" w14:textId="77777777" w:rsidR="006A67FB" w:rsidRDefault="00000000">
      <w:pPr>
        <w:spacing w:before="80" w:after="80"/>
      </w:pPr>
      <w:r>
        <w:t>The Phase 1 class diagram must be updated to improve abstraction and interface design. Changes planned:</w:t>
      </w:r>
    </w:p>
    <w:p w14:paraId="30CFDBDA" w14:textId="77777777" w:rsidR="006A67FB" w:rsidRDefault="00000000">
      <w:pPr>
        <w:pStyle w:val="ListParagraph"/>
        <w:numPr>
          <w:ilvl w:val="0"/>
          <w:numId w:val="2"/>
        </w:numPr>
        <w:spacing w:before="60" w:after="60"/>
      </w:pPr>
      <w:r>
        <w:rPr>
          <w:b/>
          <w:bCs/>
        </w:rPr>
        <w:t>Formalise the IExportStrategy interface to replace the current switch-dispatch in ExportService</w:t>
      </w:r>
    </w:p>
    <w:p w14:paraId="3131FC0F" w14:textId="77777777" w:rsidR="006A67FB" w:rsidRDefault="00000000">
      <w:pPr>
        <w:pStyle w:val="ListParagraph"/>
        <w:numPr>
          <w:ilvl w:val="0"/>
          <w:numId w:val="3"/>
        </w:numPr>
        <w:spacing w:before="40" w:after="40"/>
      </w:pPr>
      <w:r>
        <w:rPr>
          <w:color w:val="404040"/>
          <w:sz w:val="20"/>
          <w:szCs w:val="20"/>
        </w:rPr>
        <w:t>Add: IExportStrategy, CsvExportStrategy, PdfExportStrategy, JsonExportStrategy</w:t>
      </w:r>
    </w:p>
    <w:p w14:paraId="659F9853" w14:textId="77777777" w:rsidR="006A67FB" w:rsidRDefault="00000000">
      <w:pPr>
        <w:pStyle w:val="ListParagraph"/>
        <w:numPr>
          <w:ilvl w:val="0"/>
          <w:numId w:val="2"/>
        </w:numPr>
        <w:spacing w:before="60" w:after="60"/>
      </w:pPr>
      <w:r>
        <w:rPr>
          <w:b/>
          <w:bCs/>
        </w:rPr>
        <w:t>Formalise IAlertObserver / IAlertSubject interfaces for the Observer pattern on underperformance alerts</w:t>
      </w:r>
    </w:p>
    <w:p w14:paraId="36A38FEE" w14:textId="77777777" w:rsidR="006A67FB" w:rsidRDefault="00000000">
      <w:pPr>
        <w:pStyle w:val="ListParagraph"/>
        <w:numPr>
          <w:ilvl w:val="0"/>
          <w:numId w:val="3"/>
        </w:numPr>
        <w:spacing w:before="40" w:after="40"/>
      </w:pPr>
      <w:r>
        <w:rPr>
          <w:color w:val="404040"/>
          <w:sz w:val="20"/>
          <w:szCs w:val="20"/>
        </w:rPr>
        <w:t>Add: IAlertObserver, UnderperformanceAlertSubject, concrete observer classes for each stakeholder role</w:t>
      </w:r>
    </w:p>
    <w:p w14:paraId="3BD566E4" w14:textId="77777777" w:rsidR="006A67FB" w:rsidRDefault="00000000">
      <w:pPr>
        <w:pStyle w:val="ListParagraph"/>
        <w:numPr>
          <w:ilvl w:val="0"/>
          <w:numId w:val="2"/>
        </w:numPr>
        <w:spacing w:before="60" w:after="60"/>
      </w:pPr>
      <w:r>
        <w:t>Review existing ISalesItem and MTXItem hierarchy — confirm interfaces are correctly shown</w:t>
      </w:r>
    </w:p>
    <w:p w14:paraId="04D912F9" w14:textId="77777777" w:rsidR="006A67FB" w:rsidRDefault="00000000">
      <w:pPr>
        <w:pStyle w:val="ListParagraph"/>
        <w:numPr>
          <w:ilvl w:val="0"/>
          <w:numId w:val="2"/>
        </w:numPr>
        <w:spacing w:before="60" w:after="60"/>
      </w:pPr>
      <w:r>
        <w:t>Update IReportGenerator if additional reporting methods are introduced</w:t>
      </w:r>
    </w:p>
    <w:p w14:paraId="16B97B47" w14:textId="77777777" w:rsidR="006A67FB" w:rsidRDefault="00000000">
      <w:pPr>
        <w:pStyle w:val="ListParagraph"/>
        <w:numPr>
          <w:ilvl w:val="0"/>
          <w:numId w:val="2"/>
        </w:numPr>
        <w:spacing w:before="60" w:after="60"/>
      </w:pPr>
      <w:r>
        <w:t>Ensure all pattern structures are visible in the class diagram (not just isolated pattern diagrams)</w:t>
      </w:r>
    </w:p>
    <w:p w14:paraId="64BB1BB2" w14:textId="77777777" w:rsidR="006A67FB" w:rsidRDefault="006A67FB">
      <w:pPr>
        <w:spacing w:before="80" w:after="80"/>
      </w:pPr>
    </w:p>
    <w:p w14:paraId="792271BF" w14:textId="77777777" w:rsidR="006A67FB" w:rsidRDefault="00000000">
      <w:pPr>
        <w:pStyle w:val="Heading2"/>
      </w:pPr>
      <w:r>
        <w:t>3.2 Sequence Diagrams (minimum 3 required)</w:t>
      </w:r>
    </w:p>
    <w:p w14:paraId="3972B6C8" w14:textId="77777777" w:rsidR="006A67FB" w:rsidRDefault="00000000">
      <w:pPr>
        <w:spacing w:before="80" w:after="80"/>
      </w:pPr>
      <w:r>
        <w:t>Three sequence diagrams planned, each covering a distinct system behaviour:</w:t>
      </w:r>
    </w:p>
    <w:p w14:paraId="00DADD05" w14:textId="77777777" w:rsidR="006A67FB" w:rsidRDefault="006A67FB">
      <w:pPr>
        <w:spacing w:before="80" w:after="80"/>
      </w:pPr>
    </w:p>
    <w:p w14:paraId="675DAB6E" w14:textId="77777777" w:rsidR="006A67FB" w:rsidRDefault="00000000">
      <w:pPr>
        <w:spacing w:before="180" w:after="80"/>
      </w:pPr>
      <w:r>
        <w:rPr>
          <w:b/>
          <w:bCs/>
          <w:color w:val="404040"/>
        </w:rPr>
        <w:t>SD1: User Authentication and Dashboard Load (UC13 + UC18)</w:t>
      </w:r>
    </w:p>
    <w:p w14:paraId="0F869805" w14:textId="77777777" w:rsidR="006A67FB" w:rsidRDefault="00000000">
      <w:pPr>
        <w:pStyle w:val="ListParagraph"/>
        <w:numPr>
          <w:ilvl w:val="0"/>
          <w:numId w:val="2"/>
        </w:numPr>
        <w:spacing w:before="60" w:after="60"/>
      </w:pPr>
      <w:r>
        <w:t>Actors/participants: User, LoginForm, AuthService, UserAccount, AnalyticsDashboard, RolePermissionMatrix</w:t>
      </w:r>
    </w:p>
    <w:p w14:paraId="3982BCD3" w14:textId="77777777" w:rsidR="006A67FB" w:rsidRDefault="00000000">
      <w:pPr>
        <w:pStyle w:val="ListParagraph"/>
        <w:numPr>
          <w:ilvl w:val="0"/>
          <w:numId w:val="2"/>
        </w:numPr>
        <w:spacing w:before="60" w:after="60"/>
      </w:pPr>
      <w:r>
        <w:t>Key interactions: credential entry, SHA-256 hash comparison, session establishment, RBAC matrix load, dashboard render</w:t>
      </w:r>
    </w:p>
    <w:p w14:paraId="6792CFA7" w14:textId="77777777" w:rsidR="006A67FB" w:rsidRDefault="00000000">
      <w:pPr>
        <w:pStyle w:val="ListParagraph"/>
        <w:numPr>
          <w:ilvl w:val="0"/>
          <w:numId w:val="2"/>
        </w:numPr>
        <w:spacing w:before="60" w:after="60"/>
      </w:pPr>
      <w:r>
        <w:t>Show alternate flow: invalid credentials — generic error, no session created</w:t>
      </w:r>
    </w:p>
    <w:p w14:paraId="0635342E" w14:textId="77777777" w:rsidR="006A67FB" w:rsidRDefault="006A67FB">
      <w:pPr>
        <w:spacing w:before="80" w:after="80"/>
      </w:pPr>
    </w:p>
    <w:p w14:paraId="421F7B83" w14:textId="77777777" w:rsidR="006A67FB" w:rsidRDefault="00000000">
      <w:pPr>
        <w:spacing w:before="180" w:after="80"/>
      </w:pPr>
      <w:r>
        <w:rPr>
          <w:b/>
          <w:bCs/>
          <w:color w:val="404040"/>
        </w:rPr>
        <w:t>SD2: Record Microtransaction Purchase (UC01 + UC06 + UC07 + UC08)</w:t>
      </w:r>
    </w:p>
    <w:p w14:paraId="4CD23046" w14:textId="77777777" w:rsidR="006A67FB" w:rsidRDefault="00000000">
      <w:pPr>
        <w:pStyle w:val="ListParagraph"/>
        <w:numPr>
          <w:ilvl w:val="0"/>
          <w:numId w:val="2"/>
        </w:numPr>
        <w:spacing w:before="60" w:after="60"/>
      </w:pPr>
      <w:r>
        <w:t>Actors/participants: GameServer, TransactionService, Transaction, PlayerAccount, MTXItem, Repository</w:t>
      </w:r>
    </w:p>
    <w:p w14:paraId="3692C58C" w14:textId="77777777" w:rsidR="006A67FB" w:rsidRDefault="00000000">
      <w:pPr>
        <w:pStyle w:val="ListParagraph"/>
        <w:numPr>
          <w:ilvl w:val="0"/>
          <w:numId w:val="2"/>
        </w:numPr>
        <w:spacing w:before="60" w:after="60"/>
      </w:pPr>
      <w:r>
        <w:t>Key interactions: event received, field validation, region resolution, spending tier update, first/repeat buyer flag, persist</w:t>
      </w:r>
    </w:p>
    <w:p w14:paraId="37B156B7" w14:textId="77777777" w:rsidR="006A67FB" w:rsidRDefault="00000000">
      <w:pPr>
        <w:pStyle w:val="ListParagraph"/>
        <w:numPr>
          <w:ilvl w:val="0"/>
          <w:numId w:val="2"/>
        </w:numPr>
        <w:spacing w:before="60" w:after="60"/>
      </w:pPr>
      <w:r>
        <w:lastRenderedPageBreak/>
        <w:t>Show exception flow: item not found in catalogue — transaction rejected, error logged</w:t>
      </w:r>
    </w:p>
    <w:p w14:paraId="29586F91" w14:textId="77777777" w:rsidR="006A67FB" w:rsidRDefault="006A67FB">
      <w:pPr>
        <w:spacing w:before="80" w:after="80"/>
      </w:pPr>
    </w:p>
    <w:p w14:paraId="40BCD349" w14:textId="77777777" w:rsidR="006A67FB" w:rsidRDefault="00000000">
      <w:pPr>
        <w:spacing w:before="180" w:after="80"/>
      </w:pPr>
      <w:r>
        <w:rPr>
          <w:b/>
          <w:bCs/>
          <w:color w:val="404040"/>
        </w:rPr>
        <w:t>SD3: Generate Filterable Sales Report and Export (UC09 + UC17 + UC10 + UC12)</w:t>
      </w:r>
    </w:p>
    <w:p w14:paraId="2702678B" w14:textId="77777777" w:rsidR="006A67FB" w:rsidRDefault="00000000">
      <w:pPr>
        <w:pStyle w:val="ListParagraph"/>
        <w:numPr>
          <w:ilvl w:val="0"/>
          <w:numId w:val="2"/>
        </w:numPr>
        <w:spacing w:before="60" w:after="60"/>
      </w:pPr>
      <w:r>
        <w:t>Actors/participants: DataAnalyst, AnalyticsDashboard, ReportEngine, FilterSet, ExportService, IExportStrategy</w:t>
      </w:r>
    </w:p>
    <w:p w14:paraId="224B190A" w14:textId="77777777" w:rsidR="006A67FB" w:rsidRDefault="00000000">
      <w:pPr>
        <w:pStyle w:val="ListParagraph"/>
        <w:numPr>
          <w:ilvl w:val="0"/>
          <w:numId w:val="2"/>
        </w:numPr>
        <w:spacing w:before="60" w:after="60"/>
      </w:pPr>
      <w:r>
        <w:t>Key interactions: filter selection, FilterSet validation, applyFilter(), trend calculation, Report DTO population, export format selection, file write</w:t>
      </w:r>
    </w:p>
    <w:p w14:paraId="360C4A6F" w14:textId="77777777" w:rsidR="006A67FB" w:rsidRDefault="00000000">
      <w:pPr>
        <w:pStyle w:val="ListParagraph"/>
        <w:numPr>
          <w:ilvl w:val="0"/>
          <w:numId w:val="2"/>
        </w:numPr>
        <w:spacing w:before="60" w:after="60"/>
      </w:pPr>
      <w:r>
        <w:t>Show extend flow: export triggered after report generation</w:t>
      </w:r>
    </w:p>
    <w:p w14:paraId="109047D6" w14:textId="77777777" w:rsidR="006A67FB" w:rsidRDefault="006A67FB">
      <w:pPr>
        <w:spacing w:before="80" w:after="80"/>
      </w:pPr>
    </w:p>
    <w:p w14:paraId="0A20A979" w14:textId="77777777" w:rsidR="006A67FB" w:rsidRDefault="00000000">
      <w:pPr>
        <w:pStyle w:val="Heading2"/>
      </w:pPr>
      <w:r>
        <w:t>3.3 Activity / State Machine Diagrams (minimum 2 required)</w:t>
      </w:r>
    </w:p>
    <w:p w14:paraId="22123A6F" w14:textId="77777777" w:rsidR="006A67FB" w:rsidRDefault="006A67FB">
      <w:pPr>
        <w:spacing w:before="80" w:after="80"/>
      </w:pPr>
    </w:p>
    <w:p w14:paraId="305885FF" w14:textId="77777777" w:rsidR="006A67FB" w:rsidRDefault="00000000">
      <w:pPr>
        <w:spacing w:before="180" w:after="80"/>
      </w:pPr>
      <w:r>
        <w:rPr>
          <w:b/>
          <w:bCs/>
          <w:color w:val="404040"/>
        </w:rPr>
        <w:t>AD1: Record New Purchase — Activity Diagram</w:t>
      </w:r>
    </w:p>
    <w:p w14:paraId="4F196107" w14:textId="77777777" w:rsidR="006A67FB" w:rsidRDefault="00000000">
      <w:pPr>
        <w:pStyle w:val="ListParagraph"/>
        <w:numPr>
          <w:ilvl w:val="0"/>
          <w:numId w:val="2"/>
        </w:numPr>
        <w:spacing w:before="60" w:after="60"/>
      </w:pPr>
      <w:r>
        <w:t>Covers the full workflow from game server event receipt through validation, classification, persistence, and confirmation</w:t>
      </w:r>
    </w:p>
    <w:p w14:paraId="1BAC17C5" w14:textId="77777777" w:rsidR="006A67FB" w:rsidRDefault="00000000">
      <w:pPr>
        <w:pStyle w:val="ListParagraph"/>
        <w:numPr>
          <w:ilvl w:val="0"/>
          <w:numId w:val="2"/>
        </w:numPr>
        <w:spacing w:before="60" w:after="60"/>
      </w:pPr>
      <w:r>
        <w:t>Include decision nodes: item exists? region resolved? account found?</w:t>
      </w:r>
    </w:p>
    <w:p w14:paraId="3418AC52" w14:textId="77777777" w:rsidR="006A67FB" w:rsidRDefault="00000000">
      <w:pPr>
        <w:pStyle w:val="ListParagraph"/>
        <w:numPr>
          <w:ilvl w:val="0"/>
          <w:numId w:val="2"/>
        </w:numPr>
        <w:spacing w:before="60" w:after="60"/>
      </w:pPr>
      <w:r>
        <w:t>Include exception paths: queue for retry on repository unavailable</w:t>
      </w:r>
    </w:p>
    <w:p w14:paraId="319791C4" w14:textId="77777777" w:rsidR="006A67FB" w:rsidRDefault="006A67FB">
      <w:pPr>
        <w:spacing w:before="80" w:after="80"/>
      </w:pPr>
    </w:p>
    <w:p w14:paraId="1EBFED16" w14:textId="77777777" w:rsidR="006A67FB" w:rsidRDefault="00000000">
      <w:pPr>
        <w:spacing w:before="180" w:after="80"/>
      </w:pPr>
      <w:r>
        <w:rPr>
          <w:b/>
          <w:bCs/>
          <w:color w:val="404040"/>
        </w:rPr>
        <w:t>AD2: Generate and Export Sales Report — Activity Diagram</w:t>
      </w:r>
    </w:p>
    <w:p w14:paraId="43F73983" w14:textId="77777777" w:rsidR="006A67FB" w:rsidRDefault="00000000">
      <w:pPr>
        <w:pStyle w:val="ListParagraph"/>
        <w:numPr>
          <w:ilvl w:val="0"/>
          <w:numId w:val="2"/>
        </w:numPr>
        <w:spacing w:before="60" w:after="60"/>
      </w:pPr>
      <w:r>
        <w:t>Covers filter configuration, report generation, underperformance flagging, and optional export</w:t>
      </w:r>
    </w:p>
    <w:p w14:paraId="7E662C3B" w14:textId="77777777" w:rsidR="006A67FB" w:rsidRDefault="00000000">
      <w:pPr>
        <w:pStyle w:val="ListParagraph"/>
        <w:numPr>
          <w:ilvl w:val="0"/>
          <w:numId w:val="2"/>
        </w:numPr>
        <w:spacing w:before="60" w:after="60"/>
      </w:pPr>
      <w:r>
        <w:t>Include swim lanes for: User, ReportEngine, ExportService</w:t>
      </w:r>
    </w:p>
    <w:p w14:paraId="30BBC4E0" w14:textId="77777777" w:rsidR="006A67FB" w:rsidRDefault="00000000">
      <w:pPr>
        <w:pStyle w:val="ListParagraph"/>
        <w:numPr>
          <w:ilvl w:val="0"/>
          <w:numId w:val="2"/>
        </w:numPr>
        <w:spacing w:before="60" w:after="60"/>
      </w:pPr>
      <w:r>
        <w:t>Include decision nodes: filters valid? export requested? role has export permission?</w:t>
      </w:r>
    </w:p>
    <w:p w14:paraId="2E7C9F84" w14:textId="77777777" w:rsidR="006A67FB" w:rsidRDefault="006A67FB">
      <w:pPr>
        <w:pBdr>
          <w:bottom w:val="single" w:sz="4" w:space="1" w:color="2E75B6"/>
        </w:pBdr>
        <w:spacing w:before="160" w:after="160"/>
      </w:pPr>
    </w:p>
    <w:p w14:paraId="7E005222" w14:textId="679FA68D" w:rsidR="006A67FB" w:rsidRDefault="00000000">
      <w:pPr>
        <w:pStyle w:val="Heading1"/>
      </w:pPr>
      <w:r>
        <w:t>4. Task 6 Design Pattern Application and Implementation</w:t>
      </w:r>
    </w:p>
    <w:p w14:paraId="6D5BD19E" w14:textId="77777777" w:rsidR="006A67FB" w:rsidRDefault="00000000">
      <w:pPr>
        <w:spacing w:before="80" w:after="80"/>
      </w:pPr>
      <w:r>
        <w:t>Phase 1 section 4.5 explicitly identified five design weaknesses. Two of these will be addressed with GoF patterns in Phase 2. The table below shows the mapping.</w:t>
      </w:r>
    </w:p>
    <w:p w14:paraId="7685908F" w14:textId="77777777" w:rsidR="006A67FB" w:rsidRDefault="006A67F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00"/>
      </w:tblGrid>
      <w:tr w:rsidR="006A67FB" w14:paraId="2E405AF2"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D07A905" w14:textId="77777777" w:rsidR="006A67FB" w:rsidRDefault="00000000">
            <w:r>
              <w:rPr>
                <w:b/>
                <w:bCs/>
                <w:color w:val="FFFFFF"/>
                <w:sz w:val="20"/>
                <w:szCs w:val="20"/>
              </w:rPr>
              <w:t>Phase 1 Weakness (s.4.5)</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9EC1463" w14:textId="77777777" w:rsidR="006A67FB" w:rsidRDefault="00000000">
            <w:r>
              <w:rPr>
                <w:b/>
                <w:bCs/>
                <w:color w:val="FFFFFF"/>
                <w:sz w:val="20"/>
                <w:szCs w:val="20"/>
              </w:rPr>
              <w:t>GoF Pattern</w:t>
            </w:r>
          </w:p>
        </w:tc>
        <w:tc>
          <w:tcPr>
            <w:tcW w:w="4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0D6DF46" w14:textId="77777777" w:rsidR="006A67FB" w:rsidRDefault="00000000">
            <w:r>
              <w:rPr>
                <w:b/>
                <w:bCs/>
                <w:color w:val="FFFFFF"/>
                <w:sz w:val="20"/>
                <w:szCs w:val="20"/>
              </w:rPr>
              <w:t>What It Fixes</w:t>
            </w:r>
          </w:p>
        </w:tc>
      </w:tr>
      <w:tr w:rsidR="006A67FB" w14:paraId="65FD1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5EDB992" w14:textId="77777777" w:rsidR="006A67FB" w:rsidRDefault="00000000">
            <w:r>
              <w:rPr>
                <w:sz w:val="20"/>
                <w:szCs w:val="20"/>
              </w:rPr>
              <w:t>ExportService uses a switch statement to dispatch format logic — adding a new format requires modifying existing code (Open/Closed violation)</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BF51711" w14:textId="77777777" w:rsidR="006A67FB" w:rsidRDefault="00000000">
            <w:r>
              <w:rPr>
                <w:sz w:val="20"/>
                <w:szCs w:val="20"/>
              </w:rPr>
              <w:t>Strategy Pattern</w:t>
            </w:r>
          </w:p>
        </w:tc>
        <w:tc>
          <w:tcPr>
            <w:tcW w:w="4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482B8EC" w14:textId="77777777" w:rsidR="006A67FB" w:rsidRDefault="00000000">
            <w:r>
              <w:rPr>
                <w:sz w:val="20"/>
                <w:szCs w:val="20"/>
              </w:rPr>
              <w:t>Each export format becomes its own class implementing IExportStrategy. ExportService selects the correct strategy at runtime without modification.</w:t>
            </w:r>
          </w:p>
        </w:tc>
      </w:tr>
      <w:tr w:rsidR="006A67FB" w14:paraId="79BB5B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560D3" w14:textId="77777777" w:rsidR="006A67FB" w:rsidRDefault="00000000">
            <w:r>
              <w:rPr>
                <w:sz w:val="20"/>
                <w:szCs w:val="20"/>
              </w:rPr>
              <w:t>No real-time alerting for underperformance — stakeholders only see flags when they generate a report manually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A04AC8" w14:textId="77777777" w:rsidR="006A67FB" w:rsidRDefault="00000000">
            <w:r>
              <w:rPr>
                <w:sz w:val="20"/>
                <w:szCs w:val="20"/>
              </w:rPr>
              <w:t>Observer Pattern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61A31C" w14:textId="77777777" w:rsidR="006A67FB" w:rsidRDefault="00000000">
            <w:r>
              <w:rPr>
                <w:sz w:val="20"/>
                <w:szCs w:val="20"/>
              </w:rPr>
              <w:t>UnderperformanceAlertSubject notifies registered observer objects (GameDeveloperObserver, MarketingObserver) automatically when items fall below threshold.</w:t>
            </w:r>
          </w:p>
        </w:tc>
      </w:tr>
    </w:tbl>
    <w:p w14:paraId="23BE10F5" w14:textId="77777777" w:rsidR="006A67FB" w:rsidRDefault="006A67FB">
      <w:pPr>
        <w:spacing w:before="80" w:after="80"/>
      </w:pPr>
    </w:p>
    <w:p w14:paraId="4D9D4B1D" w14:textId="77777777" w:rsidR="006A67FB" w:rsidRDefault="00000000">
      <w:pPr>
        <w:pStyle w:val="Heading2"/>
      </w:pPr>
      <w:r>
        <w:lastRenderedPageBreak/>
        <w:t>4.1 Pattern 1: Strategy Pattern — Export Formatting</w:t>
      </w:r>
    </w:p>
    <w:p w14:paraId="265775A6" w14:textId="77777777" w:rsidR="006A67FB" w:rsidRDefault="00000000">
      <w:pPr>
        <w:spacing w:before="180" w:after="80"/>
      </w:pPr>
      <w:r>
        <w:rPr>
          <w:b/>
          <w:bCs/>
          <w:color w:val="404040"/>
        </w:rPr>
        <w:t>Problem (Before)</w:t>
      </w:r>
    </w:p>
    <w:p w14:paraId="04491A2E" w14:textId="77777777" w:rsidR="006A67FB" w:rsidRDefault="00000000">
      <w:pPr>
        <w:spacing w:before="80" w:after="80"/>
      </w:pPr>
      <w:r>
        <w:t>ExportService.Export() contains a switch statement: case CSV, case PDF, case JSON. Adding a new format (e.g. XML) requires editing ExportService directly, violating the Open/Closed Principle. There is no interface defining the export contract, so the service is tightly coupled to every format.</w:t>
      </w:r>
    </w:p>
    <w:p w14:paraId="037E0505" w14:textId="77777777" w:rsidR="006A67FB" w:rsidRDefault="006A67FB">
      <w:pPr>
        <w:spacing w:before="80" w:after="80"/>
      </w:pPr>
    </w:p>
    <w:p w14:paraId="14934E09" w14:textId="77777777" w:rsidR="006A67FB" w:rsidRDefault="00000000">
      <w:pPr>
        <w:spacing w:before="180" w:after="80"/>
      </w:pPr>
      <w:r>
        <w:rPr>
          <w:b/>
          <w:bCs/>
          <w:color w:val="404040"/>
        </w:rPr>
        <w:t>Solution (After)</w:t>
      </w:r>
    </w:p>
    <w:p w14:paraId="7225721A" w14:textId="77777777" w:rsidR="006A67FB" w:rsidRDefault="00000000">
      <w:pPr>
        <w:spacing w:before="80" w:after="80"/>
      </w:pPr>
      <w:r>
        <w:t>Introduce IExportStrategy with a single method Export(Report report, string path). Three concrete classes implement this: CsvExportStrategy, PdfExportStrategy, JsonExportStrategy. ExportService holds a reference to IExportStrategy and delegates to it. The strategy is selected at the point of user format choice.</w:t>
      </w:r>
    </w:p>
    <w:p w14:paraId="2197508D" w14:textId="77777777" w:rsidR="006A67FB" w:rsidRDefault="006A67FB">
      <w:pPr>
        <w:spacing w:before="80" w:after="80"/>
      </w:pPr>
    </w:p>
    <w:p w14:paraId="44F9E380" w14:textId="77777777" w:rsidR="006A67FB" w:rsidRDefault="00000000">
      <w:pPr>
        <w:spacing w:before="180" w:after="80"/>
      </w:pPr>
      <w:r>
        <w:rPr>
          <w:b/>
          <w:bCs/>
          <w:color w:val="404040"/>
        </w:rPr>
        <w:t>UML Diagram</w:t>
      </w:r>
    </w:p>
    <w:p w14:paraId="41997AC5" w14:textId="77777777" w:rsidR="006A67FB" w:rsidRDefault="00000000">
      <w:pPr>
        <w:pStyle w:val="ListParagraph"/>
        <w:numPr>
          <w:ilvl w:val="0"/>
          <w:numId w:val="2"/>
        </w:numPr>
        <w:spacing w:before="60" w:after="60"/>
      </w:pPr>
      <w:r>
        <w:t>Context: ExportService (holds IExportStrategy _strategy)</w:t>
      </w:r>
    </w:p>
    <w:p w14:paraId="3807A62B" w14:textId="77777777" w:rsidR="006A67FB" w:rsidRDefault="00000000">
      <w:pPr>
        <w:pStyle w:val="ListParagraph"/>
        <w:numPr>
          <w:ilvl w:val="0"/>
          <w:numId w:val="2"/>
        </w:numPr>
        <w:spacing w:before="60" w:after="60"/>
      </w:pPr>
      <w:r>
        <w:t>Interface: IExportStrategy with Export(Report, string) : void</w:t>
      </w:r>
    </w:p>
    <w:p w14:paraId="187E87DB" w14:textId="77777777" w:rsidR="006A67FB" w:rsidRDefault="00000000">
      <w:pPr>
        <w:pStyle w:val="ListParagraph"/>
        <w:numPr>
          <w:ilvl w:val="0"/>
          <w:numId w:val="2"/>
        </w:numPr>
        <w:spacing w:before="60" w:after="60"/>
      </w:pPr>
      <w:r>
        <w:t>Concrete strategies: CsvExportStrategy, PdfExportStrategy, JsonExportStrategy</w:t>
      </w:r>
    </w:p>
    <w:p w14:paraId="492E93EE" w14:textId="77777777" w:rsidR="006A67FB" w:rsidRDefault="00000000">
      <w:pPr>
        <w:pStyle w:val="ListParagraph"/>
        <w:numPr>
          <w:ilvl w:val="0"/>
          <w:numId w:val="2"/>
        </w:numPr>
        <w:spacing w:before="60" w:after="60"/>
      </w:pPr>
      <w:r>
        <w:t>Client: MainDashboardForm selects strategy and injects into ExportService</w:t>
      </w:r>
    </w:p>
    <w:p w14:paraId="1AEDF438" w14:textId="77777777" w:rsidR="006A67FB" w:rsidRDefault="006A67FB">
      <w:pPr>
        <w:spacing w:before="80" w:after="80"/>
      </w:pPr>
    </w:p>
    <w:p w14:paraId="35BECB41" w14:textId="77777777" w:rsidR="006A67FB" w:rsidRDefault="00000000">
      <w:pPr>
        <w:spacing w:before="180" w:after="80"/>
      </w:pPr>
      <w:r>
        <w:rPr>
          <w:b/>
          <w:bCs/>
          <w:color w:val="404040"/>
        </w:rPr>
        <w:t>C# Implementation Notes</w:t>
      </w:r>
    </w:p>
    <w:p w14:paraId="73885E51" w14:textId="77777777" w:rsidR="006A67FB" w:rsidRDefault="00000000">
      <w:pPr>
        <w:pStyle w:val="ListParagraph"/>
        <w:numPr>
          <w:ilvl w:val="0"/>
          <w:numId w:val="2"/>
        </w:numPr>
        <w:spacing w:before="60" w:after="60"/>
      </w:pPr>
      <w:r>
        <w:t>Create: Services/IExportStrategy.cs (interface)</w:t>
      </w:r>
    </w:p>
    <w:p w14:paraId="5197443C" w14:textId="77777777" w:rsidR="006A67FB" w:rsidRDefault="00000000">
      <w:pPr>
        <w:pStyle w:val="ListParagraph"/>
        <w:numPr>
          <w:ilvl w:val="0"/>
          <w:numId w:val="2"/>
        </w:numPr>
        <w:spacing w:before="60" w:after="60"/>
      </w:pPr>
      <w:r>
        <w:t>Create: Services/Strategies/CsvExportStrategy.cs, PdfExportStrategy.cs, JsonExportStrategy.cs</w:t>
      </w:r>
    </w:p>
    <w:p w14:paraId="3321808C" w14:textId="77777777" w:rsidR="006A67FB" w:rsidRDefault="00000000">
      <w:pPr>
        <w:pStyle w:val="ListParagraph"/>
        <w:numPr>
          <w:ilvl w:val="0"/>
          <w:numId w:val="2"/>
        </w:numPr>
        <w:spacing w:before="60" w:after="60"/>
      </w:pPr>
      <w:r>
        <w:t>Refactor: ExportService.cs — remove switch block, add SetStrategy(IExportStrategy) and Export() delegation</w:t>
      </w:r>
    </w:p>
    <w:p w14:paraId="274D5107" w14:textId="77777777" w:rsidR="006A67FB" w:rsidRDefault="00000000">
      <w:pPr>
        <w:pStyle w:val="ListParagraph"/>
        <w:numPr>
          <w:ilvl w:val="0"/>
          <w:numId w:val="2"/>
        </w:numPr>
        <w:spacing w:before="60" w:after="60"/>
      </w:pPr>
      <w:r>
        <w:t>Update: MainDashboardForm.cs — instantiate correct strategy on format selection and inject</w:t>
      </w:r>
    </w:p>
    <w:p w14:paraId="5C2A4F09" w14:textId="77777777" w:rsidR="006A67FB" w:rsidRDefault="006A67FB">
      <w:pPr>
        <w:spacing w:before="80" w:after="80"/>
      </w:pPr>
    </w:p>
    <w:p w14:paraId="5E26EFC6" w14:textId="77777777" w:rsidR="006A67FB" w:rsidRDefault="00000000">
      <w:pPr>
        <w:pStyle w:val="Heading2"/>
      </w:pPr>
      <w:r>
        <w:t>4.2 Pattern 2: Observer Pattern — Underperformance Alerts</w:t>
      </w:r>
    </w:p>
    <w:p w14:paraId="16C9612A" w14:textId="77777777" w:rsidR="006A67FB" w:rsidRDefault="00000000">
      <w:pPr>
        <w:spacing w:before="180" w:after="80"/>
      </w:pPr>
      <w:r>
        <w:rPr>
          <w:b/>
          <w:bCs/>
          <w:color w:val="404040"/>
        </w:rPr>
        <w:t>Problem (Before)</w:t>
      </w:r>
    </w:p>
    <w:p w14:paraId="46A140C1" w14:textId="77777777" w:rsidR="006A67FB" w:rsidRDefault="00000000">
      <w:pPr>
        <w:spacing w:before="80" w:after="80"/>
      </w:pPr>
      <w:r>
        <w:t>Underperforming items are only surfaced when a user actively generates a report. There is no mechanism to notify the Game Developer or Marketing Manager automatically. The ReportEngine directly populates a list in the Report DTO, meaning stakeholder notification logic is coupled into the report generation service.</w:t>
      </w:r>
    </w:p>
    <w:p w14:paraId="333E044E" w14:textId="77777777" w:rsidR="006A67FB" w:rsidRDefault="006A67FB">
      <w:pPr>
        <w:spacing w:before="80" w:after="80"/>
      </w:pPr>
    </w:p>
    <w:p w14:paraId="6D37F628" w14:textId="77777777" w:rsidR="006A67FB" w:rsidRDefault="00000000">
      <w:pPr>
        <w:spacing w:before="180" w:after="80"/>
      </w:pPr>
      <w:r>
        <w:rPr>
          <w:b/>
          <w:bCs/>
          <w:color w:val="404040"/>
        </w:rPr>
        <w:t>Solution (After)</w:t>
      </w:r>
    </w:p>
    <w:p w14:paraId="16EB43DC" w14:textId="77777777" w:rsidR="006A67FB" w:rsidRDefault="00000000">
      <w:pPr>
        <w:spacing w:before="80" w:after="80"/>
      </w:pPr>
      <w:r>
        <w:t>Introduce IAlertObserver with an OnAlert(string itemName, int salesCount, int threshold) method. UnderperformanceAlertSubject maintains a list of registered observers and calls NotifyObservers() when any item falls below threshold during report generation. Concrete observers (GameDeveloperObserver, MarketingManagerObserver) implement IAlertObserver and handle the notification (e.g. log, display, flag for role-specific dashboard panel).</w:t>
      </w:r>
    </w:p>
    <w:p w14:paraId="5A9714FB" w14:textId="77777777" w:rsidR="006A67FB" w:rsidRDefault="006A67FB">
      <w:pPr>
        <w:spacing w:before="80" w:after="80"/>
      </w:pPr>
    </w:p>
    <w:p w14:paraId="710CB4A7" w14:textId="77777777" w:rsidR="006A67FB" w:rsidRDefault="00000000">
      <w:pPr>
        <w:spacing w:before="180" w:after="80"/>
      </w:pPr>
      <w:r>
        <w:rPr>
          <w:b/>
          <w:bCs/>
          <w:color w:val="404040"/>
        </w:rPr>
        <w:lastRenderedPageBreak/>
        <w:t>UML Diagram</w:t>
      </w:r>
    </w:p>
    <w:p w14:paraId="0F7B51D9" w14:textId="77777777" w:rsidR="006A67FB" w:rsidRDefault="00000000">
      <w:pPr>
        <w:pStyle w:val="ListParagraph"/>
        <w:numPr>
          <w:ilvl w:val="0"/>
          <w:numId w:val="2"/>
        </w:numPr>
        <w:spacing w:before="60" w:after="60"/>
      </w:pPr>
      <w:r>
        <w:t>Subject interface: IAlertSubject with RegisterObserver(), RemoveObserver(), NotifyObservers()</w:t>
      </w:r>
    </w:p>
    <w:p w14:paraId="08FFA9F5" w14:textId="77777777" w:rsidR="006A67FB" w:rsidRDefault="00000000">
      <w:pPr>
        <w:pStyle w:val="ListParagraph"/>
        <w:numPr>
          <w:ilvl w:val="0"/>
          <w:numId w:val="2"/>
        </w:numPr>
        <w:spacing w:before="60" w:after="60"/>
      </w:pPr>
      <w:r>
        <w:t>Concrete subject: UnderperformanceAlertSubject (called by ReportEngine when threshold is breached)</w:t>
      </w:r>
    </w:p>
    <w:p w14:paraId="5327D15A" w14:textId="77777777" w:rsidR="006A67FB" w:rsidRDefault="00000000">
      <w:pPr>
        <w:pStyle w:val="ListParagraph"/>
        <w:numPr>
          <w:ilvl w:val="0"/>
          <w:numId w:val="2"/>
        </w:numPr>
        <w:spacing w:before="60" w:after="60"/>
      </w:pPr>
      <w:r>
        <w:t>Observer interface: IAlertObserver with OnAlert(string, int, int)</w:t>
      </w:r>
    </w:p>
    <w:p w14:paraId="3997501F" w14:textId="77777777" w:rsidR="006A67FB" w:rsidRDefault="00000000">
      <w:pPr>
        <w:pStyle w:val="ListParagraph"/>
        <w:numPr>
          <w:ilvl w:val="0"/>
          <w:numId w:val="2"/>
        </w:numPr>
        <w:spacing w:before="60" w:after="60"/>
      </w:pPr>
      <w:r>
        <w:t>Concrete observers: GameDeveloperObserver, MarketingManagerObserver</w:t>
      </w:r>
    </w:p>
    <w:p w14:paraId="7CE99AB6" w14:textId="77777777" w:rsidR="006A67FB" w:rsidRDefault="006A67FB">
      <w:pPr>
        <w:spacing w:before="80" w:after="80"/>
      </w:pPr>
    </w:p>
    <w:p w14:paraId="28E13613" w14:textId="77777777" w:rsidR="006A67FB" w:rsidRDefault="00000000">
      <w:pPr>
        <w:spacing w:before="180" w:after="80"/>
      </w:pPr>
      <w:r>
        <w:rPr>
          <w:b/>
          <w:bCs/>
          <w:color w:val="404040"/>
        </w:rPr>
        <w:t>C# Implementation Notes</w:t>
      </w:r>
    </w:p>
    <w:p w14:paraId="62E4376A" w14:textId="77777777" w:rsidR="006A67FB" w:rsidRDefault="00000000">
      <w:pPr>
        <w:pStyle w:val="ListParagraph"/>
        <w:numPr>
          <w:ilvl w:val="0"/>
          <w:numId w:val="2"/>
        </w:numPr>
        <w:spacing w:before="60" w:after="60"/>
      </w:pPr>
      <w:r>
        <w:t>Create: Services/IAlertObserver.cs, Services/IAlertSubject.cs</w:t>
      </w:r>
    </w:p>
    <w:p w14:paraId="682EC668" w14:textId="77777777" w:rsidR="006A67FB" w:rsidRDefault="00000000">
      <w:pPr>
        <w:pStyle w:val="ListParagraph"/>
        <w:numPr>
          <w:ilvl w:val="0"/>
          <w:numId w:val="2"/>
        </w:numPr>
        <w:spacing w:before="60" w:after="60"/>
      </w:pPr>
      <w:r>
        <w:t>Create: Services/UnderperformanceAlertSubject.cs</w:t>
      </w:r>
    </w:p>
    <w:p w14:paraId="657E6902" w14:textId="77777777" w:rsidR="006A67FB" w:rsidRDefault="00000000">
      <w:pPr>
        <w:pStyle w:val="ListParagraph"/>
        <w:numPr>
          <w:ilvl w:val="0"/>
          <w:numId w:val="2"/>
        </w:numPr>
        <w:spacing w:before="60" w:after="60"/>
      </w:pPr>
      <w:r>
        <w:t>Create: Services/Observers/GameDeveloperObserver.cs, MarketingManagerObserver.cs</w:t>
      </w:r>
    </w:p>
    <w:p w14:paraId="3D8F5AC7" w14:textId="77777777" w:rsidR="006A67FB" w:rsidRDefault="00000000">
      <w:pPr>
        <w:pStyle w:val="ListParagraph"/>
        <w:numPr>
          <w:ilvl w:val="0"/>
          <w:numId w:val="2"/>
        </w:numPr>
        <w:spacing w:before="60" w:after="60"/>
      </w:pPr>
      <w:r>
        <w:t>Refactor: ReportEngine.cs — call NotifyObservers() when item sales fall below threshold during flag evaluation</w:t>
      </w:r>
    </w:p>
    <w:p w14:paraId="3F9A5118" w14:textId="77777777" w:rsidR="006A67FB" w:rsidRDefault="00000000">
      <w:pPr>
        <w:pStyle w:val="ListParagraph"/>
        <w:numPr>
          <w:ilvl w:val="0"/>
          <w:numId w:val="2"/>
        </w:numPr>
        <w:spacing w:before="60" w:after="60"/>
      </w:pPr>
      <w:r>
        <w:t>Update: Program.cs — register observers on startup</w:t>
      </w:r>
    </w:p>
    <w:p w14:paraId="1E25E687" w14:textId="77777777" w:rsidR="006A67FB" w:rsidRDefault="006A67FB">
      <w:pPr>
        <w:pBdr>
          <w:bottom w:val="single" w:sz="4" w:space="1" w:color="2E75B6"/>
        </w:pBdr>
        <w:spacing w:before="160" w:after="160"/>
      </w:pPr>
    </w:p>
    <w:p w14:paraId="2F099698" w14:textId="77777777" w:rsidR="006A67FB" w:rsidRDefault="00000000">
      <w:pPr>
        <w:pStyle w:val="Heading1"/>
      </w:pPr>
      <w:r>
        <w:t>5. Task 7 — Comparative Design Analysis</w:t>
      </w:r>
    </w:p>
    <w:p w14:paraId="1DE31EFC" w14:textId="77777777" w:rsidR="006A67FB" w:rsidRDefault="00000000">
      <w:pPr>
        <w:spacing w:before="80" w:after="80"/>
      </w:pPr>
      <w:r>
        <w:t>This section will form a dedicated chapter in the final report. The structure below is the writing outline.</w:t>
      </w:r>
    </w:p>
    <w:p w14:paraId="2D287440" w14:textId="77777777" w:rsidR="006A67FB" w:rsidRDefault="006A67FB">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994"/>
        <w:gridCol w:w="2023"/>
        <w:gridCol w:w="2187"/>
      </w:tblGrid>
      <w:tr w:rsidR="006A67FB" w14:paraId="3BF3808E"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0098C4" w14:textId="77777777" w:rsidR="006A67FB" w:rsidRDefault="00000000">
            <w:r>
              <w:rPr>
                <w:b/>
                <w:bCs/>
                <w:color w:val="FFFFFF"/>
                <w:sz w:val="20"/>
                <w:szCs w:val="20"/>
              </w:rPr>
              <w:t>Analysis Dimension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5F13EB1" w14:textId="77777777" w:rsidR="006A67FB" w:rsidRDefault="00000000">
            <w:r>
              <w:rPr>
                <w:b/>
                <w:bCs/>
                <w:color w:val="FFFFFF"/>
                <w:sz w:val="20"/>
                <w:szCs w:val="20"/>
              </w:rPr>
              <w:t>Before (Phase 1)</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2FEDB93" w14:textId="77777777" w:rsidR="006A67FB" w:rsidRDefault="00000000">
            <w:r>
              <w:rPr>
                <w:b/>
                <w:bCs/>
                <w:color w:val="FFFFFF"/>
                <w:sz w:val="20"/>
                <w:szCs w:val="20"/>
              </w:rPr>
              <w:t>After (Phase 2)</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63A76FB" w14:textId="77777777" w:rsidR="006A67FB" w:rsidRDefault="00000000">
            <w:r>
              <w:rPr>
                <w:b/>
                <w:bCs/>
                <w:color w:val="FFFFFF"/>
                <w:sz w:val="20"/>
                <w:szCs w:val="20"/>
              </w:rPr>
              <w:t>Evidence</w:t>
            </w:r>
          </w:p>
        </w:tc>
      </w:tr>
      <w:tr w:rsidR="006A67FB" w14:paraId="303BEC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797ADB8" w14:textId="77777777" w:rsidR="006A67FB" w:rsidRDefault="00000000">
            <w:r>
              <w:rPr>
                <w:sz w:val="20"/>
                <w:szCs w:val="20"/>
              </w:rPr>
              <w:t>Class structure &amp; responsibility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0F00F0F" w14:textId="77777777" w:rsidR="006A67FB" w:rsidRDefault="00000000">
            <w:r>
              <w:rPr>
                <w:sz w:val="20"/>
                <w:szCs w:val="20"/>
              </w:rPr>
              <w:t>ExportService owns format logic via switch. No observer classes exist.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47E9A86" w14:textId="77777777" w:rsidR="006A67FB" w:rsidRDefault="00000000">
            <w:r>
              <w:rPr>
                <w:sz w:val="20"/>
                <w:szCs w:val="20"/>
              </w:rPr>
              <w:t>IExportStrategy separates format responsibility. Observer classes own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7FAEBFC" w14:textId="77777777" w:rsidR="006A67FB" w:rsidRDefault="00000000">
            <w:r>
              <w:rPr>
                <w:sz w:val="20"/>
                <w:szCs w:val="20"/>
              </w:rPr>
              <w:t>Class diagram before vs after. ExportService.cs diff.</w:t>
            </w:r>
          </w:p>
        </w:tc>
      </w:tr>
      <w:tr w:rsidR="006A67FB" w14:paraId="2A3EDC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14F93" w14:textId="77777777" w:rsidR="006A67FB" w:rsidRDefault="00000000">
            <w:r>
              <w:rPr>
                <w:sz w:val="20"/>
                <w:szCs w:val="20"/>
              </w:rPr>
              <w:t>Cohesion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B67539" w14:textId="77777777" w:rsidR="006A67FB" w:rsidRDefault="00000000">
            <w:r>
              <w:rPr>
                <w:sz w:val="20"/>
                <w:szCs w:val="20"/>
              </w:rPr>
              <w:t>ExportService is low cohesion — handles CSV, PDF, JSON in one 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BD5BD" w14:textId="77777777" w:rsidR="006A67FB" w:rsidRDefault="00000000">
            <w:r>
              <w:rPr>
                <w:sz w:val="20"/>
                <w:szCs w:val="20"/>
              </w:rPr>
              <w:t>Each strategy class has single responsibility: one format, one 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0378D2" w14:textId="77777777" w:rsidR="006A67FB" w:rsidRDefault="00000000">
            <w:r>
              <w:rPr>
                <w:sz w:val="20"/>
                <w:szCs w:val="20"/>
              </w:rPr>
              <w:t>SRP applied per class. Lines of code per class reduced.</w:t>
            </w:r>
          </w:p>
        </w:tc>
      </w:tr>
      <w:tr w:rsidR="006A67FB" w14:paraId="2244A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8ABFC8D" w14:textId="77777777" w:rsidR="006A67FB" w:rsidRDefault="00000000">
            <w:r>
              <w:rPr>
                <w:sz w:val="20"/>
                <w:szCs w:val="20"/>
              </w:rPr>
              <w:t>Coupling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9048724" w14:textId="77777777" w:rsidR="006A67FB" w:rsidRDefault="00000000">
            <w:r>
              <w:rPr>
                <w:sz w:val="20"/>
                <w:szCs w:val="20"/>
              </w:rPr>
              <w:t>ExportService tightly coupled to all format implementations. ReportEngine coupled to notification logic.</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DC1225C" w14:textId="77777777" w:rsidR="006A67FB" w:rsidRDefault="00000000">
            <w:r>
              <w:rPr>
                <w:sz w:val="20"/>
                <w:szCs w:val="20"/>
              </w:rPr>
              <w:t>ExportService coupled only to IExportStrategy interface. ReportEngine coupled to IAlertSubject interface.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54FD254" w14:textId="77777777" w:rsidR="006A67FB" w:rsidRDefault="00000000">
            <w:r>
              <w:rPr>
                <w:sz w:val="20"/>
                <w:szCs w:val="20"/>
              </w:rPr>
              <w:t>Dependency arrows in class diagram show interface boundaries.</w:t>
            </w:r>
          </w:p>
        </w:tc>
      </w:tr>
      <w:tr w:rsidR="006A67FB" w14:paraId="68C61B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FEDA21" w14:textId="77777777" w:rsidR="006A67FB" w:rsidRDefault="00000000">
            <w:r>
              <w:rPr>
                <w:sz w:val="20"/>
                <w:szCs w:val="20"/>
              </w:rPr>
              <w:t>Extensibility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301BA" w14:textId="77777777" w:rsidR="006A67FB" w:rsidRDefault="00000000">
            <w:r>
              <w:rPr>
                <w:sz w:val="20"/>
                <w:szCs w:val="20"/>
              </w:rPr>
              <w:t>New format requires editing ExportService. New alert recipient requires editing ReportEngine.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65F8F7" w14:textId="77777777" w:rsidR="006A67FB" w:rsidRDefault="00000000">
            <w:r>
              <w:rPr>
                <w:sz w:val="20"/>
                <w:szCs w:val="20"/>
              </w:rPr>
              <w:t>New format = new class implementing IExportStrategy. New recipient = new IAlertObserver 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0CDEA4" w14:textId="77777777" w:rsidR="006A67FB" w:rsidRDefault="00000000">
            <w:r>
              <w:rPr>
                <w:sz w:val="20"/>
                <w:szCs w:val="20"/>
              </w:rPr>
              <w:t>No existing class modified when adding XML format or SlackObserver.</w:t>
            </w:r>
          </w:p>
        </w:tc>
      </w:tr>
      <w:tr w:rsidR="006A67FB" w14:paraId="62A9F4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31193F7" w14:textId="77777777" w:rsidR="006A67FB" w:rsidRDefault="00000000">
            <w:r>
              <w:rPr>
                <w:sz w:val="20"/>
                <w:szCs w:val="20"/>
              </w:rPr>
              <w:lastRenderedPageBreak/>
              <w:t>Maintainability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4663968" w14:textId="77777777" w:rsidR="006A67FB" w:rsidRDefault="00000000">
            <w:r>
              <w:rPr>
                <w:sz w:val="20"/>
                <w:szCs w:val="20"/>
              </w:rPr>
              <w:t>Bug in CSV logic risks affecting PDF/JSON. Alert logic buried in report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0B519FC" w14:textId="77777777" w:rsidR="006A67FB" w:rsidRDefault="00000000">
            <w:r>
              <w:rPr>
                <w:sz w:val="20"/>
                <w:szCs w:val="20"/>
              </w:rPr>
              <w:t>CSV bug isolated to CsvExportStrategy. Alert logic isolated to observer classes.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EB28BCC" w14:textId="77777777" w:rsidR="006A67FB" w:rsidRDefault="00000000">
            <w:r>
              <w:rPr>
                <w:sz w:val="20"/>
                <w:szCs w:val="20"/>
              </w:rPr>
              <w:t>Fault isolation demonstrated by test scenario.</w:t>
            </w:r>
          </w:p>
        </w:tc>
      </w:tr>
      <w:tr w:rsidR="006A67FB" w14:paraId="69080B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BB961" w14:textId="77777777" w:rsidR="006A67FB" w:rsidRDefault="00000000">
            <w:r>
              <w:rPr>
                <w:sz w:val="20"/>
                <w:szCs w:val="20"/>
              </w:rPr>
              <w:t>C# implementation complexity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D38353" w14:textId="77777777" w:rsidR="006A67FB" w:rsidRDefault="00000000">
            <w:r>
              <w:rPr>
                <w:sz w:val="20"/>
                <w:szCs w:val="20"/>
              </w:rPr>
              <w:t>One complex method with switch. No interfaces for these concerns.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61CCC4" w14:textId="77777777" w:rsidR="006A67FB" w:rsidRDefault="00000000">
            <w:r>
              <w:rPr>
                <w:sz w:val="20"/>
                <w:szCs w:val="20"/>
              </w:rPr>
              <w:t>More files, but each file is simpler. Interfaces make dependencies explicit.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F924DD" w14:textId="77777777" w:rsidR="006A67FB" w:rsidRDefault="00000000">
            <w:r>
              <w:rPr>
                <w:sz w:val="20"/>
                <w:szCs w:val="20"/>
              </w:rPr>
              <w:t>File count increases; cyclomatic complexity per method decreases.</w:t>
            </w:r>
          </w:p>
        </w:tc>
      </w:tr>
    </w:tbl>
    <w:p w14:paraId="74BA79D0" w14:textId="77777777" w:rsidR="006A67FB" w:rsidRDefault="006A67FB">
      <w:pPr>
        <w:pBdr>
          <w:bottom w:val="single" w:sz="4" w:space="1" w:color="2E75B6"/>
        </w:pBdr>
        <w:spacing w:before="160" w:after="160"/>
      </w:pPr>
    </w:p>
    <w:p w14:paraId="30E00A70" w14:textId="47FB50FD" w:rsidR="006A67FB" w:rsidRDefault="00000000">
      <w:pPr>
        <w:pStyle w:val="Heading1"/>
      </w:pPr>
      <w:r>
        <w:t>6. Task 8 Critical Reflection Outline</w:t>
      </w:r>
    </w:p>
    <w:p w14:paraId="1DFD377E" w14:textId="77777777" w:rsidR="006A67FB" w:rsidRDefault="00000000">
      <w:pPr>
        <w:spacing w:before="80" w:after="80"/>
      </w:pPr>
      <w:r>
        <w:t>The following points will be expanded into the Task 8 section of the final report.</w:t>
      </w:r>
    </w:p>
    <w:p w14:paraId="16469738" w14:textId="77777777" w:rsidR="006A67FB" w:rsidRDefault="006A67FB">
      <w:pPr>
        <w:spacing w:before="80" w:after="80"/>
      </w:pPr>
    </w:p>
    <w:p w14:paraId="2D240CE5" w14:textId="77777777" w:rsidR="006A67FB" w:rsidRDefault="00000000">
      <w:pPr>
        <w:pStyle w:val="Heading2"/>
      </w:pPr>
      <w:r>
        <w:t>6.1 Design Trade-offs</w:t>
      </w:r>
    </w:p>
    <w:p w14:paraId="5B0F86F4" w14:textId="77777777" w:rsidR="006A67FB" w:rsidRDefault="00000000">
      <w:pPr>
        <w:pStyle w:val="ListParagraph"/>
        <w:numPr>
          <w:ilvl w:val="0"/>
          <w:numId w:val="2"/>
        </w:numPr>
        <w:spacing w:before="60" w:after="60"/>
      </w:pPr>
      <w:r>
        <w:t>Strategy pattern increases file count and introduces an extra layer of indirection. For a small system this may be seen as over-engineering, but it is justified by the Open/Closed requirement and the certainty that new export formats will be needed.</w:t>
      </w:r>
    </w:p>
    <w:p w14:paraId="7DB92FB4" w14:textId="77777777" w:rsidR="006A67FB" w:rsidRDefault="00000000">
      <w:pPr>
        <w:pStyle w:val="ListParagraph"/>
        <w:numPr>
          <w:ilvl w:val="0"/>
          <w:numId w:val="2"/>
        </w:numPr>
        <w:spacing w:before="60" w:after="60"/>
      </w:pPr>
      <w:r>
        <w:t>Observer pattern decouples alert delivery from report generation but introduces registration complexity. If observers are not registered correctly at startup the system silently fails to notify — a subtle error mode that requires careful testing.</w:t>
      </w:r>
    </w:p>
    <w:p w14:paraId="44681044" w14:textId="77777777" w:rsidR="006A67FB" w:rsidRDefault="00000000">
      <w:pPr>
        <w:pStyle w:val="ListParagraph"/>
        <w:numPr>
          <w:ilvl w:val="0"/>
          <w:numId w:val="2"/>
        </w:numPr>
        <w:spacing w:before="60" w:after="60"/>
      </w:pPr>
      <w:r>
        <w:t>Both patterns increase the number of interfaces and classes, which adds onboarding complexity for new developers unfamiliar with the patterns.</w:t>
      </w:r>
    </w:p>
    <w:p w14:paraId="6744CE8D" w14:textId="77777777" w:rsidR="006A67FB" w:rsidRDefault="006A67FB">
      <w:pPr>
        <w:spacing w:before="80" w:after="80"/>
      </w:pPr>
    </w:p>
    <w:p w14:paraId="55B4ECDC" w14:textId="77777777" w:rsidR="006A67FB" w:rsidRDefault="00000000">
      <w:pPr>
        <w:pStyle w:val="Heading2"/>
      </w:pPr>
      <w:r>
        <w:t>6.2 Remaining Limitations</w:t>
      </w:r>
    </w:p>
    <w:p w14:paraId="18EF9482" w14:textId="77777777" w:rsidR="006A67FB" w:rsidRDefault="00000000">
      <w:pPr>
        <w:pStyle w:val="ListParagraph"/>
        <w:numPr>
          <w:ilvl w:val="0"/>
          <w:numId w:val="2"/>
        </w:numPr>
        <w:spacing w:before="60" w:after="60"/>
      </w:pPr>
      <w:r>
        <w:t>In-memory repositories (identified in Phase 1 s.4.5) are not addressed in Phase 2. Production deployment still requires SQL-backed repository implementations.</w:t>
      </w:r>
    </w:p>
    <w:p w14:paraId="3A20F7DF" w14:textId="77777777" w:rsidR="006A67FB" w:rsidRDefault="00000000">
      <w:pPr>
        <w:pStyle w:val="ListParagraph"/>
        <w:numPr>
          <w:ilvl w:val="0"/>
          <w:numId w:val="2"/>
        </w:numPr>
        <w:spacing w:before="60" w:after="60"/>
      </w:pPr>
      <w:r>
        <w:t>Single-user session model in AuthService is not refactored. NFR04 (50 concurrent users) remains unmet.</w:t>
      </w:r>
    </w:p>
    <w:p w14:paraId="1DD20C24" w14:textId="77777777" w:rsidR="006A67FB" w:rsidRDefault="00000000">
      <w:pPr>
        <w:pStyle w:val="ListParagraph"/>
        <w:numPr>
          <w:ilvl w:val="0"/>
          <w:numId w:val="2"/>
        </w:numPr>
        <w:spacing w:before="60" w:after="60"/>
      </w:pPr>
      <w:r>
        <w:t>WinForms UI remains Windows-only. Cross-platform access still requires migration to a web framework.</w:t>
      </w:r>
    </w:p>
    <w:p w14:paraId="1E288AA9" w14:textId="77777777" w:rsidR="006A67FB" w:rsidRDefault="00000000">
      <w:pPr>
        <w:pStyle w:val="ListParagraph"/>
        <w:numPr>
          <w:ilvl w:val="0"/>
          <w:numId w:val="2"/>
        </w:numPr>
        <w:spacing w:before="60" w:after="60"/>
      </w:pPr>
      <w:r>
        <w:t>Data anonymisation layer for non-Analyst roles is not implemented. NFR03 privacy compliance for field masking is still outstanding.</w:t>
      </w:r>
    </w:p>
    <w:p w14:paraId="145C371C" w14:textId="77777777" w:rsidR="006A67FB" w:rsidRDefault="006A67FB">
      <w:pPr>
        <w:spacing w:before="80" w:after="80"/>
      </w:pPr>
    </w:p>
    <w:p w14:paraId="30BAEC1D" w14:textId="77777777" w:rsidR="006A67FB" w:rsidRDefault="00000000">
      <w:pPr>
        <w:pStyle w:val="Heading2"/>
      </w:pPr>
      <w:r>
        <w:t>6.3 Lessons Learned</w:t>
      </w:r>
    </w:p>
    <w:p w14:paraId="0E00DE31" w14:textId="77777777" w:rsidR="006A67FB" w:rsidRDefault="00000000">
      <w:pPr>
        <w:pStyle w:val="ListParagraph"/>
        <w:numPr>
          <w:ilvl w:val="0"/>
          <w:numId w:val="2"/>
        </w:numPr>
        <w:spacing w:before="60" w:after="60"/>
      </w:pPr>
      <w:r>
        <w:t>UML-first design forced clarity about interface contracts before writing code, which reduced rework.</w:t>
      </w:r>
    </w:p>
    <w:p w14:paraId="5258C67B" w14:textId="77777777" w:rsidR="006A67FB" w:rsidRDefault="00000000">
      <w:pPr>
        <w:pStyle w:val="ListParagraph"/>
        <w:numPr>
          <w:ilvl w:val="0"/>
          <w:numId w:val="2"/>
        </w:numPr>
        <w:spacing w:before="60" w:after="60"/>
      </w:pPr>
      <w:r>
        <w:t>Mapping Phase 1 weaknesses directly to GoF patterns provided a disciplined selection method rather than applying patterns speculatively.</w:t>
      </w:r>
    </w:p>
    <w:p w14:paraId="32C33DDE" w14:textId="77777777" w:rsidR="006A67FB" w:rsidRDefault="00000000">
      <w:pPr>
        <w:pStyle w:val="ListParagraph"/>
        <w:numPr>
          <w:ilvl w:val="0"/>
          <w:numId w:val="2"/>
        </w:numPr>
        <w:spacing w:before="60" w:after="60"/>
      </w:pPr>
      <w:r>
        <w:lastRenderedPageBreak/>
        <w:t>Keeping class diagram, sequence diagrams, and C# implementation synchronised required deliberate effort — any structural change in code required a diagram update.</w:t>
      </w:r>
    </w:p>
    <w:p w14:paraId="072937AE" w14:textId="77777777" w:rsidR="006A67FB" w:rsidRDefault="006A67FB">
      <w:pPr>
        <w:pBdr>
          <w:bottom w:val="single" w:sz="4" w:space="1" w:color="2E75B6"/>
        </w:pBdr>
        <w:spacing w:before="160" w:after="160"/>
      </w:pPr>
    </w:p>
    <w:p w14:paraId="5349D35E" w14:textId="41985952" w:rsidR="006A67FB" w:rsidRDefault="00000000">
      <w:pPr>
        <w:pStyle w:val="Heading1"/>
      </w:pPr>
      <w:r>
        <w:t>7. Three</w:t>
      </w:r>
      <w:r w:rsidR="00282765">
        <w:t xml:space="preserve"> </w:t>
      </w:r>
      <w:r>
        <w:t>Week Schedule</w:t>
      </w:r>
    </w:p>
    <w:p w14:paraId="523EB016" w14:textId="77777777" w:rsidR="006A67FB" w:rsidRDefault="00000000">
      <w:pPr>
        <w:spacing w:before="80" w:after="80"/>
      </w:pPr>
      <w:r>
        <w:t>Assignment issued: Sunday 11 May 2026. Target submission: end of Week 3.</w:t>
      </w:r>
    </w:p>
    <w:p w14:paraId="49F62E42" w14:textId="77777777" w:rsidR="006A67FB" w:rsidRDefault="006A67F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4200"/>
        <w:gridCol w:w="1560"/>
      </w:tblGrid>
      <w:tr w:rsidR="006A67FB" w14:paraId="2C3B8A70" w14:textId="77777777">
        <w:tblPrEx>
          <w:tblCellMar>
            <w:top w:w="0" w:type="dxa"/>
            <w:bottom w:w="0" w:type="dxa"/>
          </w:tblCellMar>
        </w:tblPrEx>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5973E5" w14:textId="77777777" w:rsidR="006A67FB" w:rsidRDefault="00000000">
            <w:r>
              <w:rPr>
                <w:b/>
                <w:bCs/>
                <w:color w:val="FFFFFF"/>
                <w:sz w:val="20"/>
                <w:szCs w:val="20"/>
              </w:rPr>
              <w:t>Week</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6BFCA77" w14:textId="77777777" w:rsidR="006A67FB" w:rsidRDefault="00000000">
            <w:r>
              <w:rPr>
                <w:b/>
                <w:bCs/>
                <w:color w:val="FFFFFF"/>
                <w:sz w:val="20"/>
                <w:szCs w:val="20"/>
              </w:rPr>
              <w:t>Dates</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6C732DD" w14:textId="77777777" w:rsidR="006A67FB" w:rsidRDefault="00000000">
            <w:r>
              <w:rPr>
                <w:b/>
                <w:bCs/>
                <w:color w:val="FFFFFF"/>
                <w:sz w:val="20"/>
                <w:szCs w:val="20"/>
              </w:rPr>
              <w:t>Tasks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2F7170A" w14:textId="77777777" w:rsidR="006A67FB" w:rsidRDefault="00000000">
            <w:r>
              <w:rPr>
                <w:b/>
                <w:bCs/>
                <w:color w:val="FFFFFF"/>
                <w:sz w:val="20"/>
                <w:szCs w:val="20"/>
              </w:rPr>
              <w:t>Status</w:t>
            </w:r>
          </w:p>
        </w:tc>
      </w:tr>
      <w:tr w:rsidR="006A67FB" w14:paraId="143D0E3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33AC02F" w14:textId="77777777" w:rsidR="006A67FB" w:rsidRDefault="00000000">
            <w:r>
              <w:rPr>
                <w:b/>
                <w:bCs/>
                <w:sz w:val="20"/>
                <w:szCs w:val="20"/>
              </w:rPr>
              <w:t>Week 1</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FEB8836" w14:textId="77777777" w:rsidR="006A67FB" w:rsidRDefault="00000000">
            <w:r>
              <w:rPr>
                <w:sz w:val="20"/>
                <w:szCs w:val="20"/>
              </w:rPr>
              <w:t>11–18 May</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9D58838" w14:textId="77777777" w:rsidR="006A67FB" w:rsidRDefault="00000000">
            <w:pPr>
              <w:spacing w:before="20" w:after="20"/>
            </w:pPr>
            <w:r>
              <w:rPr>
                <w:sz w:val="20"/>
                <w:szCs w:val="20"/>
              </w:rPr>
              <w:t>Commit 1: Docs — Phase 2 plan (this document) + assignment brief</w:t>
            </w:r>
          </w:p>
          <w:p w14:paraId="5FD7757A" w14:textId="77777777" w:rsidR="006A67FB" w:rsidRDefault="00000000">
            <w:pPr>
              <w:spacing w:before="20" w:after="20"/>
            </w:pPr>
            <w:r>
              <w:rPr>
                <w:sz w:val="20"/>
                <w:szCs w:val="20"/>
              </w:rPr>
              <w:t>Commit 2: Docs — Design pattern selection rationale</w:t>
            </w:r>
          </w:p>
          <w:p w14:paraId="67C2BECE" w14:textId="77777777" w:rsidR="006A67FB" w:rsidRDefault="00000000">
            <w:pPr>
              <w:spacing w:before="20" w:after="20"/>
            </w:pPr>
            <w:r>
              <w:rPr>
                <w:sz w:val="20"/>
                <w:szCs w:val="20"/>
              </w:rPr>
              <w:t>Begin Task 5: Draft sequence diagram outlines (SD1, SD2, SD3)</w:t>
            </w:r>
          </w:p>
          <w:p w14:paraId="351EDDD9" w14:textId="77777777" w:rsidR="006A67FB" w:rsidRDefault="00000000">
            <w:pPr>
              <w:spacing w:before="20" w:after="20"/>
            </w:pPr>
            <w:r>
              <w:rPr>
                <w:sz w:val="20"/>
                <w:szCs w:val="20"/>
              </w:rPr>
              <w:t>Begin reading on Strategy and Observer patterns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14:paraId="7C318EB7" w14:textId="77777777" w:rsidR="006A67FB" w:rsidRDefault="00000000">
            <w:pPr>
              <w:jc w:val="center"/>
            </w:pPr>
            <w:r>
              <w:rPr>
                <w:b/>
                <w:bCs/>
                <w:color w:val="FFFFFF"/>
                <w:sz w:val="20"/>
                <w:szCs w:val="20"/>
              </w:rPr>
              <w:t>IN PROGRESS</w:t>
            </w:r>
          </w:p>
        </w:tc>
      </w:tr>
      <w:tr w:rsidR="006A67FB" w14:paraId="3F7F07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5577169" w14:textId="77777777" w:rsidR="006A67FB" w:rsidRDefault="00000000">
            <w:r>
              <w:rPr>
                <w:b/>
                <w:bCs/>
                <w:sz w:val="20"/>
                <w:szCs w:val="20"/>
              </w:rPr>
              <w:t>Week 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6A66E50" w14:textId="77777777" w:rsidR="006A67FB" w:rsidRDefault="00000000">
            <w:r>
              <w:rPr>
                <w:sz w:val="20"/>
                <w:szCs w:val="20"/>
              </w:rPr>
              <w:t>19–25 May</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9E2AA23" w14:textId="77777777" w:rsidR="006A67FB" w:rsidRDefault="00000000">
            <w:pPr>
              <w:spacing w:before="20" w:after="20"/>
            </w:pPr>
            <w:r>
              <w:rPr>
                <w:sz w:val="20"/>
                <w:szCs w:val="20"/>
              </w:rPr>
              <w:t>Complete Task 5: Refined class diagram in Visual Paradigm</w:t>
            </w:r>
          </w:p>
          <w:p w14:paraId="47A5C799" w14:textId="77777777" w:rsidR="006A67FB" w:rsidRDefault="00000000">
            <w:pPr>
              <w:spacing w:before="20" w:after="20"/>
            </w:pPr>
            <w:r>
              <w:rPr>
                <w:sz w:val="20"/>
                <w:szCs w:val="20"/>
              </w:rPr>
              <w:t>Complete Task 5: All 3 sequence diagrams in Visual Paradigm</w:t>
            </w:r>
          </w:p>
          <w:p w14:paraId="3DE70BFA" w14:textId="77777777" w:rsidR="006A67FB" w:rsidRDefault="00000000">
            <w:pPr>
              <w:spacing w:before="20" w:after="20"/>
            </w:pPr>
            <w:r>
              <w:rPr>
                <w:sz w:val="20"/>
                <w:szCs w:val="20"/>
              </w:rPr>
              <w:t>Complete Task 5: Both activity diagrams in Visual Paradigm</w:t>
            </w:r>
          </w:p>
          <w:p w14:paraId="63C35607" w14:textId="77777777" w:rsidR="006A67FB" w:rsidRDefault="00000000">
            <w:pPr>
              <w:spacing w:before="20" w:after="20"/>
            </w:pPr>
            <w:r>
              <w:rPr>
                <w:sz w:val="20"/>
                <w:szCs w:val="20"/>
              </w:rPr>
              <w:t>Commit 3: Updated Visual Paradigm files + diagram exports</w:t>
            </w:r>
          </w:p>
          <w:p w14:paraId="57C82D13" w14:textId="77777777" w:rsidR="006A67FB" w:rsidRDefault="00000000">
            <w:pPr>
              <w:spacing w:before="20" w:after="20"/>
            </w:pPr>
            <w:r>
              <w:rPr>
                <w:sz w:val="20"/>
                <w:szCs w:val="20"/>
              </w:rPr>
              <w:t>Complete Task 6: C# Strategy pattern implementation</w:t>
            </w:r>
          </w:p>
          <w:p w14:paraId="35760646" w14:textId="77777777" w:rsidR="006A67FB" w:rsidRDefault="00000000">
            <w:pPr>
              <w:spacing w:before="20" w:after="20"/>
            </w:pPr>
            <w:r>
              <w:rPr>
                <w:sz w:val="20"/>
                <w:szCs w:val="20"/>
              </w:rPr>
              <w:t>Complete Task 6: C# Observer pattern implementation</w:t>
            </w:r>
          </w:p>
          <w:p w14:paraId="0BDB7324" w14:textId="77777777" w:rsidR="006A67FB" w:rsidRDefault="00000000">
            <w:pPr>
              <w:spacing w:before="20" w:after="20"/>
            </w:pPr>
            <w:r>
              <w:rPr>
                <w:sz w:val="20"/>
                <w:szCs w:val="20"/>
              </w:rPr>
              <w:t>Commit 4: Refactored C# source with both patterns</w:t>
            </w:r>
          </w:p>
        </w:tc>
        <w:tc>
          <w:tcPr>
            <w:tcW w:w="1560" w:type="dxa"/>
            <w:tcBorders>
              <w:top w:val="single" w:sz="1" w:space="0" w:color="CCCCCC"/>
              <w:left w:val="single" w:sz="1" w:space="0" w:color="CCCCCC"/>
              <w:bottom w:val="single" w:sz="1" w:space="0" w:color="CCCCCC"/>
              <w:right w:val="single" w:sz="1" w:space="0" w:color="CCCCCC"/>
            </w:tcBorders>
            <w:shd w:val="clear" w:color="auto" w:fill="888888"/>
            <w:tcMar>
              <w:top w:w="80" w:type="dxa"/>
              <w:left w:w="150" w:type="dxa"/>
              <w:bottom w:w="80" w:type="dxa"/>
              <w:right w:w="150" w:type="dxa"/>
            </w:tcMar>
          </w:tcPr>
          <w:p w14:paraId="7CDCD908" w14:textId="77777777" w:rsidR="006A67FB" w:rsidRDefault="00000000">
            <w:pPr>
              <w:jc w:val="center"/>
            </w:pPr>
            <w:r>
              <w:rPr>
                <w:b/>
                <w:bCs/>
                <w:color w:val="FFFFFF"/>
                <w:sz w:val="20"/>
                <w:szCs w:val="20"/>
              </w:rPr>
              <w:t>PENDING</w:t>
            </w:r>
          </w:p>
        </w:tc>
      </w:tr>
      <w:tr w:rsidR="006A67FB" w14:paraId="35AE21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74FECF5" w14:textId="77777777" w:rsidR="006A67FB" w:rsidRDefault="00000000">
            <w:r>
              <w:rPr>
                <w:b/>
                <w:bCs/>
                <w:sz w:val="20"/>
                <w:szCs w:val="20"/>
              </w:rPr>
              <w:t>Week 3</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042279B" w14:textId="77777777" w:rsidR="006A67FB" w:rsidRDefault="00000000">
            <w:r>
              <w:rPr>
                <w:sz w:val="20"/>
                <w:szCs w:val="20"/>
              </w:rPr>
              <w:t>26 May–1 Jun</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4F62C6B" w14:textId="77777777" w:rsidR="006A67FB" w:rsidRDefault="00000000">
            <w:pPr>
              <w:spacing w:before="20" w:after="20"/>
            </w:pPr>
            <w:r>
              <w:rPr>
                <w:sz w:val="20"/>
                <w:szCs w:val="20"/>
              </w:rPr>
              <w:t>Draft Task 7 comparative analysis section</w:t>
            </w:r>
          </w:p>
          <w:p w14:paraId="1312C6D0" w14:textId="77777777" w:rsidR="006A67FB" w:rsidRDefault="00000000">
            <w:pPr>
              <w:spacing w:before="20" w:after="20"/>
            </w:pPr>
            <w:r>
              <w:rPr>
                <w:sz w:val="20"/>
                <w:szCs w:val="20"/>
              </w:rPr>
              <w:t>Draft Task 8 critical reflection section</w:t>
            </w:r>
          </w:p>
          <w:p w14:paraId="5261C70B" w14:textId="77777777" w:rsidR="006A67FB" w:rsidRDefault="00000000">
            <w:pPr>
              <w:spacing w:before="20" w:after="20"/>
            </w:pPr>
            <w:r>
              <w:rPr>
                <w:sz w:val="20"/>
                <w:szCs w:val="20"/>
              </w:rPr>
              <w:t>Assemble full 4,000–4,500 word report</w:t>
            </w:r>
          </w:p>
          <w:p w14:paraId="0C1DD4A7" w14:textId="77777777" w:rsidR="006A67FB" w:rsidRDefault="00000000">
            <w:pPr>
              <w:spacing w:before="20" w:after="20"/>
            </w:pPr>
            <w:r>
              <w:rPr>
                <w:sz w:val="20"/>
                <w:szCs w:val="20"/>
              </w:rPr>
              <w:t>Commit 5: Final report draft in /docs</w:t>
            </w:r>
          </w:p>
          <w:p w14:paraId="6F73D478" w14:textId="77777777" w:rsidR="006A67FB" w:rsidRDefault="00000000">
            <w:pPr>
              <w:spacing w:before="20" w:after="20"/>
            </w:pPr>
            <w:r>
              <w:rPr>
                <w:sz w:val="20"/>
                <w:szCs w:val="20"/>
              </w:rPr>
              <w:t>Prepare presentation slides and demo script</w:t>
            </w:r>
          </w:p>
          <w:p w14:paraId="49AAFC93" w14:textId="77777777" w:rsidR="006A67FB" w:rsidRDefault="00000000">
            <w:pPr>
              <w:spacing w:before="20" w:after="20"/>
            </w:pPr>
            <w:r>
              <w:rPr>
                <w:sz w:val="20"/>
                <w:szCs w:val="20"/>
              </w:rPr>
              <w:t>Final review, Turnitin check, submission</w:t>
            </w:r>
          </w:p>
          <w:p w14:paraId="3FA86C58" w14:textId="77777777" w:rsidR="006A67FB" w:rsidRDefault="00000000">
            <w:pPr>
              <w:spacing w:before="20" w:after="20"/>
            </w:pPr>
            <w:r>
              <w:rPr>
                <w:sz w:val="20"/>
                <w:szCs w:val="20"/>
              </w:rPr>
              <w:t>Commit 6: Final submission version tag</w:t>
            </w:r>
          </w:p>
        </w:tc>
        <w:tc>
          <w:tcPr>
            <w:tcW w:w="1560" w:type="dxa"/>
            <w:tcBorders>
              <w:top w:val="single" w:sz="1" w:space="0" w:color="CCCCCC"/>
              <w:left w:val="single" w:sz="1" w:space="0" w:color="CCCCCC"/>
              <w:bottom w:val="single" w:sz="1" w:space="0" w:color="CCCCCC"/>
              <w:right w:val="single" w:sz="1" w:space="0" w:color="CCCCCC"/>
            </w:tcBorders>
            <w:shd w:val="clear" w:color="auto" w:fill="888888"/>
            <w:tcMar>
              <w:top w:w="80" w:type="dxa"/>
              <w:left w:w="150" w:type="dxa"/>
              <w:bottom w:w="80" w:type="dxa"/>
              <w:right w:w="150" w:type="dxa"/>
            </w:tcMar>
          </w:tcPr>
          <w:p w14:paraId="3B5136BF" w14:textId="77777777" w:rsidR="006A67FB" w:rsidRDefault="00000000">
            <w:pPr>
              <w:jc w:val="center"/>
            </w:pPr>
            <w:r>
              <w:rPr>
                <w:b/>
                <w:bCs/>
                <w:color w:val="FFFFFF"/>
                <w:sz w:val="20"/>
                <w:szCs w:val="20"/>
              </w:rPr>
              <w:t>PENDING</w:t>
            </w:r>
          </w:p>
        </w:tc>
      </w:tr>
    </w:tbl>
    <w:p w14:paraId="74560B60" w14:textId="77777777" w:rsidR="006A67FB" w:rsidRDefault="006A67FB">
      <w:pPr>
        <w:pBdr>
          <w:bottom w:val="single" w:sz="4" w:space="1" w:color="2E75B6"/>
        </w:pBdr>
        <w:spacing w:before="160" w:after="160"/>
      </w:pPr>
    </w:p>
    <w:p w14:paraId="23FF57E4" w14:textId="77777777" w:rsidR="006A67FB" w:rsidRDefault="00000000">
      <w:pPr>
        <w:pStyle w:val="Heading1"/>
      </w:pPr>
      <w:r>
        <w:t>8. GitHub Commit Plan</w:t>
      </w:r>
    </w:p>
    <w:p w14:paraId="15DB7C9B" w14:textId="77777777" w:rsidR="006A67FB" w:rsidRDefault="00000000">
      <w:pPr>
        <w:spacing w:before="80" w:after="80"/>
      </w:pPr>
      <w:r>
        <w:t>Minimum two commits per week as required by the assignment brief.</w:t>
      </w:r>
    </w:p>
    <w:p w14:paraId="2047F152" w14:textId="77777777" w:rsidR="006A67FB" w:rsidRDefault="006A67F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823"/>
        <w:gridCol w:w="2626"/>
        <w:gridCol w:w="4506"/>
      </w:tblGrid>
      <w:tr w:rsidR="006A67FB" w14:paraId="795ABFF4" w14:textId="77777777">
        <w:tblPrEx>
          <w:tblCellMar>
            <w:top w:w="0" w:type="dxa"/>
            <w:bottom w:w="0" w:type="dxa"/>
          </w:tblCellMar>
        </w:tblPrEx>
        <w:trPr>
          <w:tblHeader/>
        </w:trPr>
        <w:tc>
          <w:tcPr>
            <w:tcW w:w="7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301944F" w14:textId="77777777" w:rsidR="006A67FB" w:rsidRDefault="00000000">
            <w:r>
              <w:rPr>
                <w:b/>
                <w:bCs/>
                <w:color w:val="FFFFFF"/>
                <w:sz w:val="20"/>
                <w:szCs w:val="20"/>
              </w:rPr>
              <w:lastRenderedPageBreak/>
              <w:t>Commit</w:t>
            </w:r>
          </w:p>
        </w:tc>
        <w:tc>
          <w:tcPr>
            <w:tcW w:w="5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EA3530B" w14:textId="77777777" w:rsidR="006A67FB" w:rsidRDefault="00000000">
            <w:r>
              <w:rPr>
                <w:b/>
                <w:bCs/>
                <w:color w:val="FFFFFF"/>
                <w:sz w:val="20"/>
                <w:szCs w:val="20"/>
              </w:rPr>
              <w:t>Week</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AB5BD9F" w14:textId="77777777" w:rsidR="006A67FB" w:rsidRDefault="00000000">
            <w:r>
              <w:rPr>
                <w:b/>
                <w:bCs/>
                <w:color w:val="FFFFFF"/>
                <w:sz w:val="20"/>
                <w:szCs w:val="20"/>
              </w:rPr>
              <w:t>Message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9382119" w14:textId="77777777" w:rsidR="006A67FB" w:rsidRDefault="00000000">
            <w:r>
              <w:rPr>
                <w:b/>
                <w:bCs/>
                <w:color w:val="FFFFFF"/>
                <w:sz w:val="20"/>
                <w:szCs w:val="20"/>
              </w:rPr>
              <w:t>Contents</w:t>
            </w:r>
          </w:p>
        </w:tc>
      </w:tr>
      <w:tr w:rsidR="006A67FB" w14:paraId="3A1EFF3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982E7DB" w14:textId="77777777" w:rsidR="006A67FB" w:rsidRDefault="00000000">
            <w:r>
              <w:rPr>
                <w:sz w:val="20"/>
                <w:szCs w:val="20"/>
              </w:rPr>
              <w:t>1</w:t>
            </w:r>
          </w:p>
        </w:tc>
        <w:tc>
          <w:tcPr>
            <w:tcW w:w="5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E058BE9" w14:textId="77777777" w:rsidR="006A67FB" w:rsidRDefault="00000000">
            <w:r>
              <w:rPr>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5D52AD5" w14:textId="77777777" w:rsidR="006A67FB" w:rsidRDefault="00000000">
            <w:r>
              <w:rPr>
                <w:sz w:val="20"/>
                <w:szCs w:val="20"/>
              </w:rPr>
              <w:t>docs: add Assignment 2 brief and Phase 2 assignment plan</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DD90844" w14:textId="77777777" w:rsidR="006A67FB" w:rsidRDefault="00000000">
            <w:r>
              <w:rPr>
                <w:sz w:val="20"/>
                <w:szCs w:val="20"/>
              </w:rPr>
              <w:t>Assignment 2 docx in /docs, PHASE2_PLAN.docx in /docs</w:t>
            </w:r>
          </w:p>
        </w:tc>
      </w:tr>
      <w:tr w:rsidR="006A67FB" w14:paraId="571CBEE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315A50" w14:textId="77777777" w:rsidR="006A67FB" w:rsidRDefault="00000000">
            <w:r>
              <w:rPr>
                <w:sz w:val="20"/>
                <w:szCs w:val="20"/>
              </w:rPr>
              <w:t>2</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628288" w14:textId="77777777" w:rsidR="006A67FB" w:rsidRDefault="00000000">
            <w:r>
              <w:rPr>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368295" w14:textId="77777777" w:rsidR="006A67FB" w:rsidRDefault="00000000">
            <w:r>
              <w:rPr>
                <w:sz w:val="20"/>
                <w:szCs w:val="20"/>
              </w:rPr>
              <w:t>docs: add design pattern selection rationale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3C6C8B" w14:textId="77777777" w:rsidR="006A67FB" w:rsidRDefault="00000000">
            <w:r>
              <w:rPr>
                <w:sz w:val="20"/>
                <w:szCs w:val="20"/>
              </w:rPr>
              <w:t>DESIGN_PATTERNS.docx in /docs referencing Phase 1 s.4.5 weaknesses</w:t>
            </w:r>
          </w:p>
        </w:tc>
      </w:tr>
      <w:tr w:rsidR="006A67FB" w14:paraId="53FC78E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4D381ED" w14:textId="77777777" w:rsidR="006A67FB" w:rsidRDefault="00000000">
            <w:r>
              <w:rPr>
                <w:sz w:val="20"/>
                <w:szCs w:val="20"/>
              </w:rPr>
              <w:t>3</w:t>
            </w:r>
          </w:p>
        </w:tc>
        <w:tc>
          <w:tcPr>
            <w:tcW w:w="5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12C1FD0" w14:textId="77777777" w:rsidR="006A67FB" w:rsidRDefault="00000000">
            <w:r>
              <w:rPr>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4CD49AD" w14:textId="77777777" w:rsidR="006A67FB" w:rsidRDefault="00000000">
            <w:r>
              <w:rPr>
                <w:sz w:val="20"/>
                <w:szCs w:val="20"/>
              </w:rPr>
              <w:t>uml: add refined class diagram and dynamic diagrams for Phase 2</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29046E4" w14:textId="77777777" w:rsidR="006A67FB" w:rsidRDefault="00000000">
            <w:r>
              <w:rPr>
                <w:sz w:val="20"/>
                <w:szCs w:val="20"/>
              </w:rPr>
              <w:t>Updated Visual Paradigm project, exported PNG/HTML diagrams in /docs/diagrams</w:t>
            </w:r>
          </w:p>
        </w:tc>
      </w:tr>
      <w:tr w:rsidR="006A67FB" w14:paraId="56A9628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B67110" w14:textId="77777777" w:rsidR="006A67FB" w:rsidRDefault="00000000">
            <w:r>
              <w:rPr>
                <w:sz w:val="20"/>
                <w:szCs w:val="20"/>
              </w:rPr>
              <w:t>4</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1C290F" w14:textId="77777777" w:rsidR="006A67FB" w:rsidRDefault="00000000">
            <w:r>
              <w:rPr>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6011C5" w14:textId="77777777" w:rsidR="006A67FB" w:rsidRDefault="00000000">
            <w:r>
              <w:rPr>
                <w:sz w:val="20"/>
                <w:szCs w:val="20"/>
              </w:rPr>
              <w:t>refactor: implement Strategy and Observer patterns in 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968CEF" w14:textId="77777777" w:rsidR="006A67FB" w:rsidRDefault="00000000">
            <w:r>
              <w:rPr>
                <w:sz w:val="20"/>
                <w:szCs w:val="20"/>
              </w:rPr>
              <w:t>New/modified .cs files in GGG_MAS/Services/ and /Observers/</w:t>
            </w:r>
          </w:p>
        </w:tc>
      </w:tr>
      <w:tr w:rsidR="006A67FB" w14:paraId="78347F7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B3677C4" w14:textId="77777777" w:rsidR="006A67FB" w:rsidRDefault="00000000">
            <w:r>
              <w:rPr>
                <w:sz w:val="20"/>
                <w:szCs w:val="20"/>
              </w:rPr>
              <w:t>5</w:t>
            </w:r>
          </w:p>
        </w:tc>
        <w:tc>
          <w:tcPr>
            <w:tcW w:w="5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39D6B0D" w14:textId="77777777" w:rsidR="006A67FB" w:rsidRDefault="00000000">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920AB30" w14:textId="77777777" w:rsidR="006A67FB" w:rsidRDefault="00000000">
            <w:r>
              <w:rPr>
                <w:sz w:val="20"/>
                <w:szCs w:val="20"/>
              </w:rPr>
              <w:t>docs: add final report draft</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55425A2" w14:textId="77777777" w:rsidR="006A67FB" w:rsidRDefault="00000000">
            <w:r>
              <w:rPr>
                <w:sz w:val="20"/>
                <w:szCs w:val="20"/>
              </w:rPr>
              <w:t>Final report Word document in /docs</w:t>
            </w:r>
          </w:p>
        </w:tc>
      </w:tr>
      <w:tr w:rsidR="006A67FB" w14:paraId="028DB6C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0B8467" w14:textId="77777777" w:rsidR="006A67FB" w:rsidRDefault="00000000">
            <w:r>
              <w:rPr>
                <w:sz w:val="20"/>
                <w:szCs w:val="20"/>
              </w:rPr>
              <w:t>6</w:t>
            </w: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E31A7F" w14:textId="77777777" w:rsidR="006A67FB" w:rsidRDefault="00000000">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C1AA9" w14:textId="77777777" w:rsidR="006A67FB" w:rsidRDefault="00000000">
            <w:r>
              <w:rPr>
                <w:sz w:val="20"/>
                <w:szCs w:val="20"/>
              </w:rPr>
              <w:t>release: final submission — Phase 2 complete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17726E" w14:textId="77777777" w:rsidR="006A67FB" w:rsidRDefault="00000000">
            <w:r>
              <w:rPr>
                <w:sz w:val="20"/>
                <w:szCs w:val="20"/>
              </w:rPr>
              <w:t>All files, README updated with repo structure and compilation instructions</w:t>
            </w:r>
          </w:p>
        </w:tc>
      </w:tr>
    </w:tbl>
    <w:p w14:paraId="11AAC329" w14:textId="77777777" w:rsidR="006A67FB" w:rsidRDefault="006A67FB">
      <w:pPr>
        <w:pBdr>
          <w:bottom w:val="single" w:sz="4" w:space="1" w:color="2E75B6"/>
        </w:pBdr>
        <w:spacing w:before="160" w:after="160"/>
      </w:pPr>
    </w:p>
    <w:p w14:paraId="5F0DAE36" w14:textId="77777777" w:rsidR="006A67FB" w:rsidRDefault="00000000">
      <w:pPr>
        <w:pStyle w:val="Heading1"/>
      </w:pPr>
      <w:r>
        <w:t>9. Repository Structure (Target)</w:t>
      </w:r>
    </w:p>
    <w:p w14:paraId="2AE12A31" w14:textId="77777777" w:rsidR="006A67FB" w:rsidRDefault="00000000">
      <w:pPr>
        <w:spacing w:before="80" w:after="80"/>
      </w:pPr>
      <w:r>
        <w:t>The repository should be organised as follows by the end of Phase 2:</w:t>
      </w:r>
    </w:p>
    <w:p w14:paraId="1B1C706C" w14:textId="77777777" w:rsidR="006A67FB" w:rsidRDefault="006A67FB">
      <w:pPr>
        <w:spacing w:before="80" w:after="80"/>
      </w:pPr>
    </w:p>
    <w:p w14:paraId="2D1191D0" w14:textId="77777777" w:rsidR="006A67FB" w:rsidRDefault="00000000">
      <w:pPr>
        <w:shd w:val="clear" w:color="auto" w:fill="F0F0F0"/>
        <w:spacing w:before="80" w:after="80"/>
      </w:pPr>
      <w:r>
        <w:rPr>
          <w:rFonts w:ascii="Courier New" w:eastAsia="Courier New" w:hAnsi="Courier New" w:cs="Courier New"/>
          <w:b/>
          <w:bCs/>
          <w:sz w:val="20"/>
          <w:szCs w:val="20"/>
        </w:rPr>
        <w:t>ENSE706-MAS/</w:t>
      </w:r>
    </w:p>
    <w:p w14:paraId="1613A358" w14:textId="77777777" w:rsidR="006A67FB" w:rsidRDefault="00000000">
      <w:pPr>
        <w:spacing w:before="20" w:after="20"/>
      </w:pPr>
      <w:r>
        <w:rPr>
          <w:rFonts w:ascii="Courier New" w:eastAsia="Courier New" w:hAnsi="Courier New" w:cs="Courier New"/>
          <w:color w:val="333333"/>
          <w:sz w:val="18"/>
          <w:szCs w:val="18"/>
        </w:rPr>
        <w:t>├── GGG_MAS/                  (C# source — Visual Studio solution)</w:t>
      </w:r>
    </w:p>
    <w:p w14:paraId="0A6E2517" w14:textId="77777777" w:rsidR="006A67FB" w:rsidRDefault="00000000">
      <w:pPr>
        <w:spacing w:before="20" w:after="20"/>
      </w:pPr>
      <w:r>
        <w:rPr>
          <w:rFonts w:ascii="Courier New" w:eastAsia="Courier New" w:hAnsi="Courier New" w:cs="Courier New"/>
          <w:color w:val="333333"/>
          <w:sz w:val="18"/>
          <w:szCs w:val="18"/>
        </w:rPr>
        <w:t>│    ├── Models/</w:t>
      </w:r>
    </w:p>
    <w:p w14:paraId="3E9186B9" w14:textId="77777777" w:rsidR="006A67FB" w:rsidRDefault="00000000">
      <w:pPr>
        <w:spacing w:before="20" w:after="20"/>
      </w:pPr>
      <w:r>
        <w:rPr>
          <w:rFonts w:ascii="Courier New" w:eastAsia="Courier New" w:hAnsi="Courier New" w:cs="Courier New"/>
          <w:color w:val="333333"/>
          <w:sz w:val="18"/>
          <w:szCs w:val="18"/>
        </w:rPr>
        <w:t>│    ├── Services/</w:t>
      </w:r>
    </w:p>
    <w:p w14:paraId="6FEA36DA" w14:textId="77777777" w:rsidR="006A67FB" w:rsidRDefault="00000000">
      <w:pPr>
        <w:spacing w:before="20" w:after="20"/>
      </w:pPr>
      <w:r>
        <w:rPr>
          <w:rFonts w:ascii="Courier New" w:eastAsia="Courier New" w:hAnsi="Courier New" w:cs="Courier New"/>
          <w:color w:val="333333"/>
          <w:sz w:val="18"/>
          <w:szCs w:val="18"/>
        </w:rPr>
        <w:t>│    │    ├── Strategies/       (Strategy pattern — Phase 2 new)</w:t>
      </w:r>
    </w:p>
    <w:p w14:paraId="07474CA0" w14:textId="77777777" w:rsidR="006A67FB" w:rsidRDefault="00000000">
      <w:pPr>
        <w:spacing w:before="20" w:after="20"/>
      </w:pPr>
      <w:r>
        <w:rPr>
          <w:rFonts w:ascii="Courier New" w:eastAsia="Courier New" w:hAnsi="Courier New" w:cs="Courier New"/>
          <w:color w:val="333333"/>
          <w:sz w:val="18"/>
          <w:szCs w:val="18"/>
        </w:rPr>
        <w:t>│    │    └── Observers/        (Observer pattern — Phase 2 new)</w:t>
      </w:r>
    </w:p>
    <w:p w14:paraId="55533A50" w14:textId="77777777" w:rsidR="006A67FB" w:rsidRDefault="00000000">
      <w:pPr>
        <w:spacing w:before="20" w:after="20"/>
      </w:pPr>
      <w:r>
        <w:rPr>
          <w:rFonts w:ascii="Courier New" w:eastAsia="Courier New" w:hAnsi="Courier New" w:cs="Courier New"/>
          <w:color w:val="333333"/>
          <w:sz w:val="18"/>
          <w:szCs w:val="18"/>
        </w:rPr>
        <w:t>│    └── Forms/</w:t>
      </w:r>
    </w:p>
    <w:p w14:paraId="74F104FF" w14:textId="77777777" w:rsidR="006A67FB" w:rsidRDefault="00000000">
      <w:pPr>
        <w:spacing w:before="20" w:after="20"/>
      </w:pPr>
      <w:r>
        <w:rPr>
          <w:rFonts w:ascii="Courier New" w:eastAsia="Courier New" w:hAnsi="Courier New" w:cs="Courier New"/>
          <w:color w:val="333333"/>
          <w:sz w:val="18"/>
          <w:szCs w:val="18"/>
        </w:rPr>
        <w:t>├── docs/</w:t>
      </w:r>
    </w:p>
    <w:p w14:paraId="5D59A717" w14:textId="77777777" w:rsidR="006A67FB" w:rsidRDefault="00000000">
      <w:pPr>
        <w:spacing w:before="20" w:after="20"/>
      </w:pPr>
      <w:r>
        <w:rPr>
          <w:rFonts w:ascii="Courier New" w:eastAsia="Courier New" w:hAnsi="Courier New" w:cs="Courier New"/>
          <w:color w:val="333333"/>
          <w:sz w:val="18"/>
          <w:szCs w:val="18"/>
        </w:rPr>
        <w:t>│    ├── Enterprise_Systems_Analysis_Assignment_2.docx</w:t>
      </w:r>
    </w:p>
    <w:p w14:paraId="536C1251" w14:textId="77777777" w:rsidR="006A67FB" w:rsidRDefault="00000000">
      <w:pPr>
        <w:spacing w:before="20" w:after="20"/>
      </w:pPr>
      <w:r>
        <w:rPr>
          <w:rFonts w:ascii="Courier New" w:eastAsia="Courier New" w:hAnsi="Courier New" w:cs="Courier New"/>
          <w:color w:val="333333"/>
          <w:sz w:val="18"/>
          <w:szCs w:val="18"/>
        </w:rPr>
        <w:t>│    ├── PHASE2_PLAN.docx</w:t>
      </w:r>
    </w:p>
    <w:p w14:paraId="74079C04" w14:textId="77777777" w:rsidR="006A67FB" w:rsidRDefault="00000000">
      <w:pPr>
        <w:spacing w:before="20" w:after="20"/>
      </w:pPr>
      <w:r>
        <w:rPr>
          <w:rFonts w:ascii="Courier New" w:eastAsia="Courier New" w:hAnsi="Courier New" w:cs="Courier New"/>
          <w:color w:val="333333"/>
          <w:sz w:val="18"/>
          <w:szCs w:val="18"/>
        </w:rPr>
        <w:t>│    ├── DESIGN_PATTERNS.docx</w:t>
      </w:r>
    </w:p>
    <w:p w14:paraId="62F9498D" w14:textId="77777777" w:rsidR="006A67FB" w:rsidRDefault="00000000">
      <w:pPr>
        <w:spacing w:before="20" w:after="20"/>
      </w:pPr>
      <w:r>
        <w:rPr>
          <w:rFonts w:ascii="Courier New" w:eastAsia="Courier New" w:hAnsi="Courier New" w:cs="Courier New"/>
          <w:color w:val="333333"/>
          <w:sz w:val="18"/>
          <w:szCs w:val="18"/>
        </w:rPr>
        <w:t>│    ├── Phase2_FinalReport.docx</w:t>
      </w:r>
    </w:p>
    <w:p w14:paraId="1087890E" w14:textId="77777777" w:rsidR="006A67FB" w:rsidRDefault="00000000">
      <w:pPr>
        <w:spacing w:before="20" w:after="20"/>
      </w:pPr>
      <w:r>
        <w:rPr>
          <w:rFonts w:ascii="Courier New" w:eastAsia="Courier New" w:hAnsi="Courier New" w:cs="Courier New"/>
          <w:color w:val="333333"/>
          <w:sz w:val="18"/>
          <w:szCs w:val="18"/>
        </w:rPr>
        <w:t>│    └── diagrams/          (exported PNG/HTML from Visual Paradigm)</w:t>
      </w:r>
    </w:p>
    <w:p w14:paraId="3AA1A7F7" w14:textId="77777777" w:rsidR="006A67FB" w:rsidRDefault="00000000">
      <w:pPr>
        <w:spacing w:before="20" w:after="20"/>
      </w:pPr>
      <w:r>
        <w:rPr>
          <w:rFonts w:ascii="Courier New" w:eastAsia="Courier New" w:hAnsi="Courier New" w:cs="Courier New"/>
          <w:color w:val="333333"/>
          <w:sz w:val="18"/>
          <w:szCs w:val="18"/>
        </w:rPr>
        <w:t>└── README.md</w:t>
      </w:r>
    </w:p>
    <w:p w14:paraId="66B58C50" w14:textId="77777777" w:rsidR="006A67FB" w:rsidRDefault="006A67FB">
      <w:pPr>
        <w:spacing w:before="80" w:after="80"/>
      </w:pPr>
    </w:p>
    <w:p w14:paraId="5DD4D43E" w14:textId="77777777" w:rsidR="006A67FB" w:rsidRDefault="00000000">
      <w:pPr>
        <w:spacing w:before="80" w:after="80"/>
      </w:pPr>
      <w:r>
        <w:rPr>
          <w:i/>
          <w:iCs/>
          <w:color w:val="666666"/>
        </w:rPr>
        <w:t>Note: Keep the Visual Paradigm project file (.vpp) in /docs or a dedicated /uml folder and commit it alongside exported diagram images so the marker can open the source file.</w:t>
      </w:r>
    </w:p>
    <w:sectPr w:rsidR="006A67F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3821" w14:textId="77777777" w:rsidR="00176061" w:rsidRDefault="00176061">
      <w:r>
        <w:separator/>
      </w:r>
    </w:p>
  </w:endnote>
  <w:endnote w:type="continuationSeparator" w:id="0">
    <w:p w14:paraId="3B281F05" w14:textId="77777777" w:rsidR="00176061" w:rsidRDefault="0017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A864" w14:textId="77777777" w:rsidR="006A67FB" w:rsidRDefault="00000000">
    <w:pPr>
      <w:pBdr>
        <w:top w:val="single" w:sz="4" w:space="1" w:color="2E75B6"/>
      </w:pBdr>
      <w:tabs>
        <w:tab w:val="right" w:pos="9026"/>
      </w:tabs>
      <w:spacing w:before="160"/>
    </w:pPr>
    <w:r>
      <w:rPr>
        <w:color w:val="666666"/>
        <w:sz w:val="18"/>
        <w:szCs w:val="18"/>
      </w:rPr>
      <w:t>Suemon Kwok | 14883335 | ENSE706 Phase 2 Plan</w:t>
    </w:r>
    <w:r>
      <w:rPr>
        <w:color w:val="666666"/>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50A4" w14:textId="77777777" w:rsidR="00176061" w:rsidRDefault="00176061">
      <w:r>
        <w:separator/>
      </w:r>
    </w:p>
  </w:footnote>
  <w:footnote w:type="continuationSeparator" w:id="0">
    <w:p w14:paraId="64A8786B" w14:textId="77777777" w:rsidR="00176061" w:rsidRDefault="00176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57B"/>
    <w:multiLevelType w:val="hybridMultilevel"/>
    <w:tmpl w:val="D8F8361E"/>
    <w:lvl w:ilvl="0" w:tplc="9DB009D4">
      <w:start w:val="1"/>
      <w:numFmt w:val="bullet"/>
      <w:lvlText w:val="●"/>
      <w:lvlJc w:val="left"/>
      <w:pPr>
        <w:ind w:left="720" w:hanging="360"/>
      </w:pPr>
    </w:lvl>
    <w:lvl w:ilvl="1" w:tplc="4F1A09AE">
      <w:start w:val="1"/>
      <w:numFmt w:val="bullet"/>
      <w:lvlText w:val="○"/>
      <w:lvlJc w:val="left"/>
      <w:pPr>
        <w:ind w:left="1440" w:hanging="360"/>
      </w:pPr>
    </w:lvl>
    <w:lvl w:ilvl="2" w:tplc="93F491A6">
      <w:start w:val="1"/>
      <w:numFmt w:val="bullet"/>
      <w:lvlText w:val="■"/>
      <w:lvlJc w:val="left"/>
      <w:pPr>
        <w:ind w:left="2160" w:hanging="360"/>
      </w:pPr>
    </w:lvl>
    <w:lvl w:ilvl="3" w:tplc="1F38E884">
      <w:start w:val="1"/>
      <w:numFmt w:val="bullet"/>
      <w:lvlText w:val="●"/>
      <w:lvlJc w:val="left"/>
      <w:pPr>
        <w:ind w:left="2880" w:hanging="360"/>
      </w:pPr>
    </w:lvl>
    <w:lvl w:ilvl="4" w:tplc="A3660E94">
      <w:start w:val="1"/>
      <w:numFmt w:val="bullet"/>
      <w:lvlText w:val="○"/>
      <w:lvlJc w:val="left"/>
      <w:pPr>
        <w:ind w:left="3600" w:hanging="360"/>
      </w:pPr>
    </w:lvl>
    <w:lvl w:ilvl="5" w:tplc="C15C77C8">
      <w:start w:val="1"/>
      <w:numFmt w:val="bullet"/>
      <w:lvlText w:val="■"/>
      <w:lvlJc w:val="left"/>
      <w:pPr>
        <w:ind w:left="4320" w:hanging="360"/>
      </w:pPr>
    </w:lvl>
    <w:lvl w:ilvl="6" w:tplc="97ECB97A">
      <w:start w:val="1"/>
      <w:numFmt w:val="bullet"/>
      <w:lvlText w:val="●"/>
      <w:lvlJc w:val="left"/>
      <w:pPr>
        <w:ind w:left="5040" w:hanging="360"/>
      </w:pPr>
    </w:lvl>
    <w:lvl w:ilvl="7" w:tplc="1F02EEBE">
      <w:start w:val="1"/>
      <w:numFmt w:val="bullet"/>
      <w:lvlText w:val="●"/>
      <w:lvlJc w:val="left"/>
      <w:pPr>
        <w:ind w:left="5760" w:hanging="360"/>
      </w:pPr>
    </w:lvl>
    <w:lvl w:ilvl="8" w:tplc="7C44B52A">
      <w:start w:val="1"/>
      <w:numFmt w:val="bullet"/>
      <w:lvlText w:val="●"/>
      <w:lvlJc w:val="left"/>
      <w:pPr>
        <w:ind w:left="6480" w:hanging="360"/>
      </w:pPr>
    </w:lvl>
  </w:abstractNum>
  <w:abstractNum w:abstractNumId="1" w15:restartNumberingAfterBreak="0">
    <w:nsid w:val="373C2F9E"/>
    <w:multiLevelType w:val="hybridMultilevel"/>
    <w:tmpl w:val="D6AE8796"/>
    <w:lvl w:ilvl="0" w:tplc="25547698">
      <w:start w:val="1"/>
      <w:numFmt w:val="bullet"/>
      <w:lvlText w:val="◦"/>
      <w:lvlJc w:val="left"/>
      <w:pPr>
        <w:ind w:left="1080" w:hanging="360"/>
      </w:pPr>
    </w:lvl>
    <w:lvl w:ilvl="1" w:tplc="382EBCD8">
      <w:numFmt w:val="decimal"/>
      <w:lvlText w:val=""/>
      <w:lvlJc w:val="left"/>
    </w:lvl>
    <w:lvl w:ilvl="2" w:tplc="2E9A0F74">
      <w:numFmt w:val="decimal"/>
      <w:lvlText w:val=""/>
      <w:lvlJc w:val="left"/>
    </w:lvl>
    <w:lvl w:ilvl="3" w:tplc="59E05A52">
      <w:numFmt w:val="decimal"/>
      <w:lvlText w:val=""/>
      <w:lvlJc w:val="left"/>
    </w:lvl>
    <w:lvl w:ilvl="4" w:tplc="71786B16">
      <w:numFmt w:val="decimal"/>
      <w:lvlText w:val=""/>
      <w:lvlJc w:val="left"/>
    </w:lvl>
    <w:lvl w:ilvl="5" w:tplc="AB1251EC">
      <w:numFmt w:val="decimal"/>
      <w:lvlText w:val=""/>
      <w:lvlJc w:val="left"/>
    </w:lvl>
    <w:lvl w:ilvl="6" w:tplc="39C6B90E">
      <w:numFmt w:val="decimal"/>
      <w:lvlText w:val=""/>
      <w:lvlJc w:val="left"/>
    </w:lvl>
    <w:lvl w:ilvl="7" w:tplc="C11011D0">
      <w:numFmt w:val="decimal"/>
      <w:lvlText w:val=""/>
      <w:lvlJc w:val="left"/>
    </w:lvl>
    <w:lvl w:ilvl="8" w:tplc="ADECC7A8">
      <w:numFmt w:val="decimal"/>
      <w:lvlText w:val=""/>
      <w:lvlJc w:val="left"/>
    </w:lvl>
  </w:abstractNum>
  <w:abstractNum w:abstractNumId="2" w15:restartNumberingAfterBreak="0">
    <w:nsid w:val="687A587C"/>
    <w:multiLevelType w:val="hybridMultilevel"/>
    <w:tmpl w:val="D1BE1CE8"/>
    <w:lvl w:ilvl="0" w:tplc="44086136">
      <w:start w:val="1"/>
      <w:numFmt w:val="bullet"/>
      <w:lvlText w:val="•"/>
      <w:lvlJc w:val="left"/>
      <w:pPr>
        <w:ind w:left="720" w:hanging="360"/>
      </w:pPr>
    </w:lvl>
    <w:lvl w:ilvl="1" w:tplc="C8307292">
      <w:numFmt w:val="decimal"/>
      <w:lvlText w:val=""/>
      <w:lvlJc w:val="left"/>
    </w:lvl>
    <w:lvl w:ilvl="2" w:tplc="C4905510">
      <w:numFmt w:val="decimal"/>
      <w:lvlText w:val=""/>
      <w:lvlJc w:val="left"/>
    </w:lvl>
    <w:lvl w:ilvl="3" w:tplc="B28AD2B2">
      <w:numFmt w:val="decimal"/>
      <w:lvlText w:val=""/>
      <w:lvlJc w:val="left"/>
    </w:lvl>
    <w:lvl w:ilvl="4" w:tplc="76DC6FAE">
      <w:numFmt w:val="decimal"/>
      <w:lvlText w:val=""/>
      <w:lvlJc w:val="left"/>
    </w:lvl>
    <w:lvl w:ilvl="5" w:tplc="E1D8B1A6">
      <w:numFmt w:val="decimal"/>
      <w:lvlText w:val=""/>
      <w:lvlJc w:val="left"/>
    </w:lvl>
    <w:lvl w:ilvl="6" w:tplc="9A809688">
      <w:numFmt w:val="decimal"/>
      <w:lvlText w:val=""/>
      <w:lvlJc w:val="left"/>
    </w:lvl>
    <w:lvl w:ilvl="7" w:tplc="4BA677F2">
      <w:numFmt w:val="decimal"/>
      <w:lvlText w:val=""/>
      <w:lvlJc w:val="left"/>
    </w:lvl>
    <w:lvl w:ilvl="8" w:tplc="E9D073F8">
      <w:numFmt w:val="decimal"/>
      <w:lvlText w:val=""/>
      <w:lvlJc w:val="left"/>
    </w:lvl>
  </w:abstractNum>
  <w:num w:numId="1" w16cid:durableId="583877871">
    <w:abstractNumId w:val="0"/>
    <w:lvlOverride w:ilvl="0">
      <w:startOverride w:val="1"/>
    </w:lvlOverride>
  </w:num>
  <w:num w:numId="2" w16cid:durableId="112526076">
    <w:abstractNumId w:val="2"/>
    <w:lvlOverride w:ilvl="0">
      <w:startOverride w:val="1"/>
    </w:lvlOverride>
  </w:num>
  <w:num w:numId="3" w16cid:durableId="1748768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FB"/>
    <w:rsid w:val="00176061"/>
    <w:rsid w:val="00282765"/>
    <w:rsid w:val="00606F50"/>
    <w:rsid w:val="006A67F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996E"/>
  <w15:docId w15:val="{FA86AF2A-25B3-4113-90BE-649BDE1A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2221</Words>
  <Characters>12660</Characters>
  <Application>Microsoft Office Word</Application>
  <DocSecurity>0</DocSecurity>
  <Lines>105</Lines>
  <Paragraphs>29</Paragraphs>
  <ScaleCrop>false</ScaleCrop>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2</cp:revision>
  <dcterms:created xsi:type="dcterms:W3CDTF">2026-05-10T08:29:00Z</dcterms:created>
  <dcterms:modified xsi:type="dcterms:W3CDTF">2026-05-10T08:39:00Z</dcterms:modified>
</cp:coreProperties>
</file>