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165" w:type="dxa"/>
        <w:tblCellMar>
          <w:top w:w="115" w:type="dxa"/>
          <w:left w:w="115" w:type="dxa"/>
          <w:bottom w:w="115" w:type="dxa"/>
          <w:right w:w="115" w:type="dxa"/>
        </w:tblCellMar>
        <w:tblLook w:val="04A0" w:firstRow="1" w:lastRow="0" w:firstColumn="1" w:lastColumn="0" w:noHBand="0" w:noVBand="1"/>
      </w:tblPr>
      <w:tblGrid>
        <w:gridCol w:w="10165"/>
      </w:tblGrid>
      <w:tr w:rsidR="00835A5E" w:rsidRPr="00476093" w14:paraId="38DEBE54" w14:textId="77777777" w:rsidTr="00835A5E">
        <w:tc>
          <w:tcPr>
            <w:tcW w:w="10165" w:type="dxa"/>
            <w:shd w:val="clear" w:color="auto" w:fill="17406D" w:themeFill="text2"/>
          </w:tcPr>
          <w:p w14:paraId="5049C386" w14:textId="6A7914E4" w:rsidR="00B91D8F" w:rsidRPr="00476093" w:rsidRDefault="00C56900">
            <w:pPr>
              <w:pStyle w:val="Title"/>
              <w:spacing w:after="0"/>
              <w:jc w:val="center"/>
              <w:rPr>
                <w:rFonts w:ascii="Arial Narrow" w:hAnsi="Arial Narrow" w:cstheme="minorHAnsi"/>
                <w:b w:val="0"/>
                <w:bCs w:val="0"/>
                <w:spacing w:val="0"/>
              </w:rPr>
            </w:pPr>
            <w:r w:rsidRPr="00476093">
              <w:rPr>
                <w:rFonts w:ascii="Arial Narrow" w:hAnsi="Arial Narrow" w:cstheme="minorHAnsi"/>
                <w:b w:val="0"/>
                <w:bCs w:val="0"/>
                <w:color w:val="FFFFFF" w:themeColor="background1"/>
                <w:spacing w:val="0"/>
              </w:rPr>
              <w:t xml:space="preserve">File a Motion to </w:t>
            </w:r>
            <w:r w:rsidR="00173568" w:rsidRPr="00476093">
              <w:rPr>
                <w:rFonts w:ascii="Arial Narrow" w:hAnsi="Arial Narrow" w:cstheme="minorHAnsi"/>
                <w:b w:val="0"/>
                <w:bCs w:val="0"/>
                <w:color w:val="FFFFFF" w:themeColor="background1"/>
                <w:spacing w:val="0"/>
              </w:rPr>
              <w:t>S</w:t>
            </w:r>
            <w:r w:rsidRPr="00476093">
              <w:rPr>
                <w:rFonts w:ascii="Arial Narrow" w:hAnsi="Arial Narrow" w:cstheme="minorHAnsi"/>
                <w:b w:val="0"/>
                <w:bCs w:val="0"/>
                <w:color w:val="FFFFFF" w:themeColor="background1"/>
                <w:spacing w:val="0"/>
              </w:rPr>
              <w:t>tay</w:t>
            </w:r>
            <w:r w:rsidR="00173568" w:rsidRPr="00476093">
              <w:rPr>
                <w:rFonts w:ascii="Arial Narrow" w:hAnsi="Arial Narrow" w:cstheme="minorHAnsi"/>
                <w:b w:val="0"/>
                <w:bCs w:val="0"/>
                <w:color w:val="FFFFFF" w:themeColor="background1"/>
                <w:spacing w:val="0"/>
              </w:rPr>
              <w:t xml:space="preserve"> of</w:t>
            </w:r>
            <w:r w:rsidRPr="00476093">
              <w:rPr>
                <w:rFonts w:ascii="Arial Narrow" w:hAnsi="Arial Narrow" w:cstheme="minorHAnsi"/>
                <w:b w:val="0"/>
                <w:bCs w:val="0"/>
                <w:color w:val="FFFFFF" w:themeColor="background1"/>
                <w:spacing w:val="0"/>
              </w:rPr>
              <w:t xml:space="preserve"> </w:t>
            </w:r>
            <w:r w:rsidR="00173568" w:rsidRPr="00476093">
              <w:rPr>
                <w:rFonts w:ascii="Arial Narrow" w:hAnsi="Arial Narrow" w:cstheme="minorHAnsi"/>
                <w:b w:val="0"/>
                <w:bCs w:val="0"/>
                <w:color w:val="FFFFFF" w:themeColor="background1"/>
                <w:spacing w:val="0"/>
              </w:rPr>
              <w:t>E</w:t>
            </w:r>
            <w:r w:rsidRPr="00476093">
              <w:rPr>
                <w:rFonts w:ascii="Arial Narrow" w:hAnsi="Arial Narrow" w:cstheme="minorHAnsi"/>
                <w:b w:val="0"/>
                <w:bCs w:val="0"/>
                <w:color w:val="FFFFFF" w:themeColor="background1"/>
                <w:spacing w:val="0"/>
              </w:rPr>
              <w:t>xecution</w:t>
            </w:r>
          </w:p>
        </w:tc>
      </w:tr>
    </w:tbl>
    <w:p w14:paraId="48D7EBBB" w14:textId="3338C644" w:rsidR="00B91D8F" w:rsidRPr="00476093" w:rsidRDefault="00F96963">
      <w:pPr>
        <w:rPr>
          <w:rFonts w:ascii="Arial Narrow" w:hAnsi="Arial Narrow" w:cstheme="minorHAnsi"/>
        </w:rPr>
      </w:pPr>
      <w:r w:rsidRPr="00476093">
        <w:rPr>
          <w:rFonts w:ascii="Arial Narrow" w:hAnsi="Arial Narrow" w:cstheme="minorHAnsi"/>
        </w:rPr>
        <w:t xml:space="preserve">Congratulations </w:t>
      </w:r>
      <w:proofErr w:type="gramStart"/>
      <w:r w:rsidRPr="00476093">
        <w:rPr>
          <w:rFonts w:ascii="Arial Narrow" w:hAnsi="Arial Narrow" w:cstheme="minorHAnsi"/>
        </w:rPr>
        <w:t>{{ users</w:t>
      </w:r>
      <w:proofErr w:type="gramEnd"/>
      <w:r w:rsidRPr="00476093">
        <w:rPr>
          <w:rFonts w:ascii="Arial Narrow" w:hAnsi="Arial Narrow" w:cstheme="minorHAnsi"/>
        </w:rPr>
        <w:t xml:space="preserve"> }}! You have finished all the forms you need to File a Motion to </w:t>
      </w:r>
      <w:r w:rsidR="00173568" w:rsidRPr="00476093">
        <w:rPr>
          <w:rFonts w:ascii="Arial Narrow" w:hAnsi="Arial Narrow" w:cstheme="minorHAnsi"/>
        </w:rPr>
        <w:t>S</w:t>
      </w:r>
      <w:r w:rsidRPr="00476093">
        <w:rPr>
          <w:rFonts w:ascii="Arial Narrow" w:hAnsi="Arial Narrow" w:cstheme="minorHAnsi"/>
        </w:rPr>
        <w:t xml:space="preserve">tay </w:t>
      </w:r>
      <w:r w:rsidR="00173568" w:rsidRPr="00476093">
        <w:rPr>
          <w:rFonts w:ascii="Arial Narrow" w:hAnsi="Arial Narrow" w:cstheme="minorHAnsi"/>
        </w:rPr>
        <w:t>of E</w:t>
      </w:r>
      <w:r w:rsidRPr="00476093">
        <w:rPr>
          <w:rFonts w:ascii="Arial Narrow" w:hAnsi="Arial Narrow" w:cstheme="minorHAnsi"/>
        </w:rPr>
        <w:t>xecution. The rest of the pages in this packet are your motion</w:t>
      </w:r>
      <w:r w:rsidR="00173568" w:rsidRPr="00476093">
        <w:rPr>
          <w:rFonts w:ascii="Arial Narrow" w:hAnsi="Arial Narrow" w:cstheme="minorHAnsi"/>
        </w:rPr>
        <w:t xml:space="preserve"> </w:t>
      </w:r>
      <w:r w:rsidRPr="00476093">
        <w:rPr>
          <w:rFonts w:ascii="Arial Narrow" w:hAnsi="Arial Narrow" w:cstheme="minorHAnsi"/>
        </w:rPr>
        <w:t xml:space="preserve">{% if </w:t>
      </w:r>
      <w:proofErr w:type="spellStart"/>
      <w:r w:rsidRPr="00476093">
        <w:rPr>
          <w:rFonts w:ascii="Arial Narrow" w:hAnsi="Arial Narrow" w:cstheme="minorHAnsi"/>
        </w:rPr>
        <w:t>other_</w:t>
      </w:r>
      <w:proofErr w:type="gramStart"/>
      <w:r w:rsidRPr="00476093">
        <w:rPr>
          <w:rFonts w:ascii="Arial Narrow" w:hAnsi="Arial Narrow" w:cstheme="minorHAnsi"/>
        </w:rPr>
        <w:t>parties.number</w:t>
      </w:r>
      <w:proofErr w:type="spellEnd"/>
      <w:proofErr w:type="gramEnd"/>
      <w:r w:rsidRPr="00476093">
        <w:rPr>
          <w:rFonts w:ascii="Arial Narrow" w:hAnsi="Arial Narrow" w:cstheme="minorHAnsi"/>
        </w:rPr>
        <w:t xml:space="preserve">() %} in {{ users }} v {{ </w:t>
      </w:r>
      <w:proofErr w:type="spellStart"/>
      <w:r w:rsidRPr="00476093">
        <w:rPr>
          <w:rFonts w:ascii="Arial Narrow" w:hAnsi="Arial Narrow" w:cstheme="minorHAnsi"/>
        </w:rPr>
        <w:t>other_parties</w:t>
      </w:r>
      <w:proofErr w:type="spellEnd"/>
      <w:r w:rsidRPr="00476093">
        <w:rPr>
          <w:rFonts w:ascii="Arial Narrow" w:hAnsi="Arial Narrow" w:cstheme="minorHAnsi"/>
        </w:rPr>
        <w:t xml:space="preserve"> }}{% endif %}.</w:t>
      </w:r>
    </w:p>
    <w:p w14:paraId="6379ADFE" w14:textId="77777777" w:rsidR="00014E91" w:rsidRPr="00476093" w:rsidRDefault="00014E91" w:rsidP="009C7C86">
      <w:pPr>
        <w:pStyle w:val="Heading2"/>
        <w:spacing w:before="240"/>
        <w:rPr>
          <w:rFonts w:ascii="Arial Narrow" w:hAnsi="Arial Narrow" w:cstheme="minorHAnsi"/>
          <w:b w:val="0"/>
          <w:bCs w:val="0"/>
        </w:rPr>
        <w:sectPr w:rsidR="00014E91" w:rsidRPr="00476093" w:rsidSect="00661896">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080" w:bottom="1080" w:left="1080" w:header="0" w:footer="0" w:gutter="0"/>
          <w:cols w:space="720"/>
          <w:formProt w:val="0"/>
          <w:docGrid w:linePitch="326" w:charSpace="8192"/>
        </w:sectPr>
      </w:pPr>
      <w:bookmarkStart w:id="0" w:name="_yntzxzfdh9ya"/>
      <w:bookmarkEnd w:id="0"/>
    </w:p>
    <w:p w14:paraId="7BB3661D" w14:textId="77777777" w:rsidR="00B91D8F" w:rsidRPr="00476093" w:rsidRDefault="00C56900" w:rsidP="009C7C86">
      <w:pPr>
        <w:pStyle w:val="Heading2"/>
        <w:spacing w:before="240"/>
        <w:rPr>
          <w:rFonts w:ascii="Arial Narrow" w:hAnsi="Arial Narrow" w:cstheme="minorHAnsi"/>
          <w:b w:val="0"/>
          <w:bCs w:val="0"/>
        </w:rPr>
      </w:pPr>
      <w:r w:rsidRPr="00476093">
        <w:rPr>
          <w:rFonts w:ascii="Arial Narrow" w:hAnsi="Arial Narrow" w:cstheme="minorHAnsi"/>
          <w:b w:val="0"/>
          <w:bCs w:val="0"/>
        </w:rPr>
        <w:t>Next steps</w:t>
      </w:r>
    </w:p>
    <w:p w14:paraId="7E7A945A" w14:textId="4AE63E08" w:rsidR="00B20911" w:rsidRPr="00476093" w:rsidRDefault="00B20911" w:rsidP="00B20911">
      <w:pPr>
        <w:pStyle w:val="NumberedList"/>
        <w:numPr>
          <w:ilvl w:val="0"/>
          <w:numId w:val="1"/>
        </w:numPr>
        <w:rPr>
          <w:rFonts w:ascii="Arial Narrow" w:hAnsi="Arial Narrow" w:cstheme="minorHAnsi"/>
        </w:rPr>
      </w:pPr>
      <w:r w:rsidRPr="00476093">
        <w:rPr>
          <w:rFonts w:ascii="Arial Narrow" w:hAnsi="Arial Narrow" w:cstheme="minorHAnsi"/>
        </w:rPr>
        <w:t xml:space="preserve">Look over the forms below, one more time. Make sure everything is correct. </w:t>
      </w:r>
    </w:p>
    <w:p w14:paraId="08E508BF" w14:textId="6658F9F8" w:rsidR="00257024" w:rsidRPr="00476093" w:rsidRDefault="00257024" w:rsidP="00B20911">
      <w:pPr>
        <w:pStyle w:val="ListParagraph"/>
        <w:numPr>
          <w:ilvl w:val="0"/>
          <w:numId w:val="1"/>
        </w:numPr>
        <w:snapToGrid w:val="0"/>
        <w:contextualSpacing w:val="0"/>
        <w:rPr>
          <w:rFonts w:ascii="Arial Narrow" w:hAnsi="Arial Narrow" w:cstheme="minorHAnsi"/>
          <w14:textOutline w14:w="9525" w14:cap="rnd" w14:cmpd="sng" w14:algn="ctr">
            <w14:noFill/>
            <w14:prstDash w14:val="solid"/>
            <w14:bevel/>
          </w14:textOutline>
        </w:rPr>
      </w:pPr>
      <w:r w:rsidRPr="00476093">
        <w:rPr>
          <w:rFonts w:ascii="Arial Narrow" w:hAnsi="Arial Narrow" w:cstheme="minorHAnsi"/>
          <w14:textOutline w14:w="9525" w14:cap="rnd" w14:cmpd="sng" w14:algn="ctr">
            <w14:noFill/>
            <w14:prstDash w14:val="solid"/>
            <w14:bevel/>
          </w14:textOutline>
        </w:rPr>
        <w:t>Make two copies of this motion. Keep one copy for yourself.</w:t>
      </w:r>
    </w:p>
    <w:p w14:paraId="56CA7FFC" w14:textId="77777777" w:rsidR="00B20911" w:rsidRPr="00476093" w:rsidRDefault="00C56900" w:rsidP="00B20911">
      <w:pPr>
        <w:pStyle w:val="ListParagraph"/>
        <w:numPr>
          <w:ilvl w:val="0"/>
          <w:numId w:val="1"/>
        </w:numPr>
        <w:snapToGrid w:val="0"/>
        <w:contextualSpacing w:val="0"/>
        <w:rPr>
          <w:rFonts w:ascii="Arial Narrow" w:hAnsi="Arial Narrow" w:cstheme="minorHAnsi"/>
          <w14:textOutline w14:w="9525" w14:cap="rnd" w14:cmpd="sng" w14:algn="ctr">
            <w14:noFill/>
            <w14:prstDash w14:val="solid"/>
            <w14:bevel/>
          </w14:textOutline>
        </w:rPr>
      </w:pPr>
      <w:r w:rsidRPr="00476093">
        <w:rPr>
          <w:rFonts w:ascii="Arial Narrow" w:hAnsi="Arial Narrow" w:cstheme="minorHAnsi"/>
          <w14:textOutline w14:w="9525" w14:cap="rnd" w14:cmpd="sng" w14:algn="ctr">
            <w14:noFill/>
            <w14:prstDash w14:val="solid"/>
            <w14:bevel/>
          </w14:textOutline>
        </w:rPr>
        <w:t xml:space="preserve">File this </w:t>
      </w:r>
      <w:r w:rsidRPr="00476093">
        <w:rPr>
          <w:rFonts w:ascii="Arial Narrow" w:hAnsi="Arial Narrow" w:cstheme="minorHAnsi"/>
        </w:rPr>
        <w:t xml:space="preserve">motion with the court </w:t>
      </w:r>
      <w:r w:rsidRPr="00476093">
        <w:rPr>
          <w:rFonts w:ascii="Arial Narrow" w:hAnsi="Arial Narrow" w:cstheme="minorHAnsi"/>
          <w14:textOutline w14:w="9525" w14:cap="rnd" w14:cmpd="sng" w14:algn="ctr">
            <w14:noFill/>
            <w14:prstDash w14:val="solid"/>
            <w14:bevel/>
          </w14:textOutline>
        </w:rPr>
        <w:t>now.</w:t>
      </w:r>
      <w:r w:rsidR="00173568" w:rsidRPr="00476093">
        <w:rPr>
          <w:rFonts w:ascii="Arial Narrow" w:hAnsi="Arial Narrow" w:cstheme="minorHAnsi"/>
          <w14:textOutline w14:w="9525" w14:cap="rnd" w14:cmpd="sng" w14:algn="ctr">
            <w14:noFill/>
            <w14:prstDash w14:val="solid"/>
            <w14:bevel/>
          </w14:textOutline>
        </w:rPr>
        <w:t xml:space="preserve"> Delivering the </w:t>
      </w:r>
      <w:r w:rsidR="00257024" w:rsidRPr="00476093">
        <w:rPr>
          <w:rFonts w:ascii="Arial Narrow" w:hAnsi="Arial Narrow" w:cstheme="minorHAnsi"/>
          <w14:textOutline w14:w="9525" w14:cap="rnd" w14:cmpd="sng" w14:algn="ctr">
            <w14:noFill/>
            <w14:prstDash w14:val="solid"/>
            <w14:bevel/>
          </w14:textOutline>
        </w:rPr>
        <w:t>m</w:t>
      </w:r>
      <w:r w:rsidR="00173568" w:rsidRPr="00476093">
        <w:rPr>
          <w:rFonts w:ascii="Arial Narrow" w:hAnsi="Arial Narrow" w:cstheme="minorHAnsi"/>
          <w14:textOutline w14:w="9525" w14:cap="rnd" w14:cmpd="sng" w14:algn="ctr">
            <w14:noFill/>
            <w14:prstDash w14:val="solid"/>
            <w14:bevel/>
          </w14:textOutline>
        </w:rPr>
        <w:t>otion in-person to the court for filing is the fastest way to have it filed.</w:t>
      </w:r>
      <w:r w:rsidR="00257024" w:rsidRPr="00476093">
        <w:rPr>
          <w:rFonts w:ascii="Arial Narrow" w:hAnsi="Arial Narrow" w:cstheme="minorHAnsi"/>
          <w14:textOutline w14:w="9525" w14:cap="rnd" w14:cmpd="sng" w14:algn="ctr">
            <w14:noFill/>
            <w14:prstDash w14:val="solid"/>
            <w14:bevel/>
          </w14:textOutline>
        </w:rPr>
        <w:t xml:space="preserve"> </w:t>
      </w:r>
    </w:p>
    <w:p w14:paraId="2C615368" w14:textId="3151CD43" w:rsidR="00B91D8F" w:rsidRPr="00476093" w:rsidRDefault="00B20911" w:rsidP="00B20911">
      <w:pPr>
        <w:pStyle w:val="NumberedList"/>
        <w:numPr>
          <w:ilvl w:val="0"/>
          <w:numId w:val="1"/>
        </w:numPr>
        <w:suppressAutoHyphens w:val="0"/>
        <w:rPr>
          <w:rFonts w:ascii="Arial Narrow" w:hAnsi="Arial Narrow" w:cstheme="minorHAnsi"/>
        </w:rPr>
      </w:pPr>
      <w:r w:rsidRPr="00476093">
        <w:rPr>
          <w:rFonts w:ascii="Arial Narrow" w:hAnsi="Arial Narrow" w:cstheme="minorHAnsi"/>
        </w:rPr>
        <w:t>{%</w:t>
      </w:r>
      <w:r w:rsidR="00955225">
        <w:rPr>
          <w:rFonts w:ascii="Arial Narrow" w:hAnsi="Arial Narrow" w:cstheme="minorHAnsi"/>
        </w:rPr>
        <w:t xml:space="preserve"> </w:t>
      </w:r>
      <w:r w:rsidRPr="00476093">
        <w:rPr>
          <w:rFonts w:ascii="Arial Narrow" w:hAnsi="Arial Narrow" w:cstheme="minorHAnsi"/>
        </w:rPr>
        <w:t>if defined('</w:t>
      </w:r>
      <w:proofErr w:type="spellStart"/>
      <w:r w:rsidRPr="00476093">
        <w:rPr>
          <w:rFonts w:ascii="Arial Narrow" w:hAnsi="Arial Narrow" w:cstheme="minorHAnsi"/>
        </w:rPr>
        <w:t>trial_court.address.address</w:t>
      </w:r>
      <w:proofErr w:type="spellEnd"/>
      <w:r w:rsidRPr="00476093">
        <w:rPr>
          <w:rFonts w:ascii="Arial Narrow" w:hAnsi="Arial Narrow" w:cstheme="minorHAnsi"/>
        </w:rPr>
        <w:t xml:space="preserve">') %} The address of your court, if you need it, is: </w:t>
      </w:r>
      <w:bookmarkStart w:id="1" w:name="_ayzduvo09uaz"/>
      <w:bookmarkEnd w:id="1"/>
      <w:r w:rsidRPr="00476093">
        <w:rPr>
          <w:rFonts w:ascii="Arial Narrow" w:hAnsi="Arial Narrow" w:cstheme="minorHAnsi"/>
        </w:rPr>
        <w:br/>
        <w:t xml:space="preserve">{{ </w:t>
      </w:r>
      <w:proofErr w:type="spellStart"/>
      <w:r w:rsidRPr="00476093">
        <w:rPr>
          <w:rFonts w:ascii="Arial Narrow" w:hAnsi="Arial Narrow" w:cstheme="minorHAnsi"/>
        </w:rPr>
        <w:t>trial_court.address.on_one_line</w:t>
      </w:r>
      <w:proofErr w:type="spellEnd"/>
      <w:r w:rsidRPr="00476093">
        <w:rPr>
          <w:rFonts w:ascii="Arial Narrow" w:hAnsi="Arial Narrow" w:cstheme="minorHAnsi"/>
        </w:rPr>
        <w:t>() }}.</w:t>
      </w:r>
      <w:r w:rsidR="00955225">
        <w:rPr>
          <w:rFonts w:ascii="Arial Narrow" w:hAnsi="Arial Narrow" w:cstheme="minorHAnsi"/>
        </w:rPr>
        <w:t>{% endif %}</w:t>
      </w:r>
      <w:r w:rsidRPr="00476093">
        <w:rPr>
          <w:rFonts w:ascii="Arial Narrow" w:hAnsi="Arial Narrow" w:cstheme="minorHAnsi"/>
        </w:rPr>
        <w:t xml:space="preserve"> </w:t>
      </w:r>
      <w:r w:rsidR="00257024" w:rsidRPr="00476093">
        <w:rPr>
          <w:rFonts w:ascii="Arial Narrow" w:hAnsi="Arial Narrow" w:cstheme="minorHAnsi"/>
          <w:u w:val="single"/>
          <w14:textOutline w14:w="9525" w14:cap="rnd" w14:cmpd="sng" w14:algn="ctr">
            <w14:noFill/>
            <w14:prstDash w14:val="solid"/>
            <w14:bevel/>
          </w14:textOutline>
        </w:rPr>
        <w:t>The sooner you file this form, the more likely it is that you will have a hearing before the landlord receives the Execution to move you out</w:t>
      </w:r>
      <w:r w:rsidR="00257024" w:rsidRPr="00476093">
        <w:rPr>
          <w:rFonts w:ascii="Arial Narrow" w:hAnsi="Arial Narrow" w:cstheme="minorHAnsi"/>
          <w14:textOutline w14:w="9525" w14:cap="rnd" w14:cmpd="sng" w14:algn="ctr">
            <w14:noFill/>
            <w14:prstDash w14:val="solid"/>
            <w14:bevel/>
          </w14:textOutline>
        </w:rPr>
        <w:t>.</w:t>
      </w:r>
    </w:p>
    <w:p w14:paraId="61313C90" w14:textId="7B311D21" w:rsidR="00173568" w:rsidRPr="00476093" w:rsidRDefault="00173568" w:rsidP="00B20911">
      <w:pPr>
        <w:pStyle w:val="ListParagraph"/>
        <w:numPr>
          <w:ilvl w:val="0"/>
          <w:numId w:val="1"/>
        </w:numPr>
        <w:snapToGrid w:val="0"/>
        <w:contextualSpacing w:val="0"/>
        <w:rPr>
          <w:rFonts w:ascii="Arial Narrow" w:hAnsi="Arial Narrow" w:cstheme="minorHAnsi"/>
          <w14:textOutline w14:w="9525" w14:cap="rnd" w14:cmpd="sng" w14:algn="ctr">
            <w14:noFill/>
            <w14:prstDash w14:val="solid"/>
            <w14:bevel/>
          </w14:textOutline>
        </w:rPr>
      </w:pPr>
      <w:r w:rsidRPr="00476093">
        <w:rPr>
          <w:rFonts w:ascii="Arial Narrow" w:hAnsi="Arial Narrow" w:cstheme="minorHAnsi"/>
          <w14:textOutline w14:w="9525" w14:cap="rnd" w14:cmpd="sng" w14:algn="ctr">
            <w14:noFill/>
            <w14:prstDash w14:val="solid"/>
            <w14:bevel/>
          </w14:textOutline>
        </w:rPr>
        <w:t>If you received a 48-hour notice of eviction from a sheriff or constable: When you bring this motion to court to file, tell the clerk you would like to speak to a judge right away or at least before you are moved out.</w:t>
      </w:r>
    </w:p>
    <w:p w14:paraId="263768FC" w14:textId="6677BC72" w:rsidR="00257024" w:rsidRPr="00476093" w:rsidRDefault="00257024" w:rsidP="00B20911">
      <w:pPr>
        <w:pStyle w:val="ListParagraph"/>
        <w:numPr>
          <w:ilvl w:val="0"/>
          <w:numId w:val="1"/>
        </w:numPr>
        <w:contextualSpacing w:val="0"/>
        <w:rPr>
          <w:rFonts w:ascii="Arial Narrow" w:hAnsi="Arial Narrow" w:cstheme="minorHAnsi"/>
          <w14:textOutline w14:w="9525" w14:cap="rnd" w14:cmpd="sng" w14:algn="ctr">
            <w14:noFill/>
            <w14:prstDash w14:val="solid"/>
            <w14:bevel/>
          </w14:textOutline>
        </w:rPr>
      </w:pPr>
      <w:r w:rsidRPr="00476093">
        <w:rPr>
          <w:rFonts w:ascii="Arial Narrow" w:hAnsi="Arial Narrow" w:cstheme="minorHAnsi"/>
          <w14:textOutline w14:w="9525" w14:cap="rnd" w14:cmpd="sng" w14:algn="ctr">
            <w14:noFill/>
            <w14:prstDash w14:val="solid"/>
            <w14:bevel/>
          </w14:textOutline>
        </w:rPr>
        <w:t>When you deliver this form to the court, ask the clerk how and when a hearing can be scheduled and whether you or the clerk will put this in the motion form. If you are instructed to do so, fill in the date and time in the space indicated.</w:t>
      </w:r>
    </w:p>
    <w:p w14:paraId="64B98EC6" w14:textId="359DECFC" w:rsidR="00F96963" w:rsidRPr="00476093" w:rsidRDefault="00F96963" w:rsidP="00B20911">
      <w:pPr>
        <w:pStyle w:val="ListParagraph"/>
        <w:numPr>
          <w:ilvl w:val="0"/>
          <w:numId w:val="1"/>
        </w:numPr>
        <w:snapToGrid w:val="0"/>
        <w:contextualSpacing w:val="0"/>
        <w:rPr>
          <w:rFonts w:ascii="Arial Narrow" w:hAnsi="Arial Narrow" w:cstheme="minorHAnsi"/>
          <w14:textOutline w14:w="9525" w14:cap="rnd" w14:cmpd="sng" w14:algn="ctr">
            <w14:noFill/>
            <w14:prstDash w14:val="solid"/>
            <w14:bevel/>
          </w14:textOutline>
        </w:rPr>
      </w:pPr>
      <w:bookmarkStart w:id="2" w:name="_4szgtqe6ov1h"/>
      <w:bookmarkEnd w:id="2"/>
      <w:r w:rsidRPr="00476093">
        <w:rPr>
          <w:rFonts w:ascii="Arial Narrow" w:hAnsi="Arial Narrow" w:cstheme="minorHAnsi"/>
          <w14:textOutline w14:w="9525" w14:cap="rnd" w14:cmpd="sng" w14:algn="ctr">
            <w14:noFill/>
            <w14:prstDash w14:val="solid"/>
            <w14:bevel/>
          </w14:textOutline>
        </w:rPr>
        <w:t xml:space="preserve">Deliver a copy to </w:t>
      </w:r>
      <w:proofErr w:type="gramStart"/>
      <w:r w:rsidRPr="00476093">
        <w:rPr>
          <w:rFonts w:ascii="Arial Narrow" w:hAnsi="Arial Narrow" w:cstheme="minorHAnsi"/>
          <w14:textOutline w14:w="9525" w14:cap="rnd" w14:cmpd="sng" w14:algn="ctr">
            <w14:noFill/>
            <w14:prstDash w14:val="solid"/>
            <w14:bevel/>
          </w14:textOutline>
        </w:rPr>
        <w:t xml:space="preserve">{{ </w:t>
      </w:r>
      <w:proofErr w:type="spellStart"/>
      <w:r w:rsidRPr="00476093">
        <w:rPr>
          <w:rFonts w:ascii="Arial Narrow" w:hAnsi="Arial Narrow" w:cstheme="minorHAnsi"/>
          <w14:textOutline w14:w="9525" w14:cap="rnd" w14:cmpd="sng" w14:algn="ctr">
            <w14:noFill/>
            <w14:prstDash w14:val="solid"/>
            <w14:bevel/>
          </w14:textOutline>
        </w:rPr>
        <w:t>showifdef</w:t>
      </w:r>
      <w:proofErr w:type="spellEnd"/>
      <w:proofErr w:type="gramEnd"/>
      <w:r w:rsidRPr="00476093">
        <w:rPr>
          <w:rFonts w:ascii="Arial Narrow" w:hAnsi="Arial Narrow" w:cstheme="minorHAnsi"/>
          <w14:textOutline w14:w="9525" w14:cap="rnd" w14:cmpd="sng" w14:algn="ctr">
            <w14:noFill/>
            <w14:prstDash w14:val="solid"/>
            <w14:bevel/>
          </w14:textOutline>
        </w:rPr>
        <w:t>('</w:t>
      </w:r>
      <w:proofErr w:type="spellStart"/>
      <w:r w:rsidRPr="00476093">
        <w:rPr>
          <w:rFonts w:ascii="Arial Narrow" w:hAnsi="Arial Narrow" w:cstheme="minorHAnsi"/>
          <w14:textOutline w14:w="9525" w14:cap="rnd" w14:cmpd="sng" w14:algn="ctr">
            <w14:noFill/>
            <w14:prstDash w14:val="solid"/>
            <w14:bevel/>
          </w14:textOutline>
        </w:rPr>
        <w:t>other_parties</w:t>
      </w:r>
      <w:proofErr w:type="spellEnd"/>
      <w:r w:rsidRPr="00476093">
        <w:rPr>
          <w:rFonts w:ascii="Arial Narrow" w:hAnsi="Arial Narrow" w:cstheme="minorHAnsi"/>
          <w14:textOutline w14:w="9525" w14:cap="rnd" w14:cmpd="sng" w14:algn="ctr">
            <w14:noFill/>
            <w14:prstDash w14:val="solid"/>
            <w14:bevel/>
          </w14:textOutline>
        </w:rPr>
        <w:t>[0]') }} or their attorney</w:t>
      </w:r>
      <w:r w:rsidR="007A2846" w:rsidRPr="00476093">
        <w:rPr>
          <w:rFonts w:ascii="Arial Narrow" w:hAnsi="Arial Narrow" w:cstheme="minorHAnsi"/>
          <w14:textOutline w14:w="9525" w14:cap="rnd" w14:cmpd="sng" w14:algn="ctr">
            <w14:noFill/>
            <w14:prstDash w14:val="solid"/>
            <w14:bevel/>
          </w14:textOutline>
        </w:rPr>
        <w:t>.</w:t>
      </w:r>
    </w:p>
    <w:p w14:paraId="372B3D1F" w14:textId="77777777" w:rsidR="00B91D8F" w:rsidRPr="00476093" w:rsidRDefault="00C56900" w:rsidP="00835A5E">
      <w:pPr>
        <w:pStyle w:val="Heading2"/>
        <w:spacing w:before="240"/>
        <w:contextualSpacing/>
        <w:rPr>
          <w:rFonts w:ascii="Arial Narrow" w:hAnsi="Arial Narrow" w:cstheme="minorHAnsi"/>
          <w:b w:val="0"/>
          <w:bCs w:val="0"/>
        </w:rPr>
      </w:pPr>
      <w:r w:rsidRPr="00476093">
        <w:rPr>
          <w:rFonts w:ascii="Arial Narrow" w:hAnsi="Arial Narrow" w:cstheme="minorHAnsi"/>
          <w:b w:val="0"/>
          <w:bCs w:val="0"/>
        </w:rPr>
        <w:t>What happens in the hearing?</w:t>
      </w:r>
    </w:p>
    <w:p w14:paraId="6D4CDD24" w14:textId="2880675C" w:rsidR="007A2846" w:rsidRPr="00476093" w:rsidRDefault="007A2846" w:rsidP="00835A5E">
      <w:pPr>
        <w:pStyle w:val="NumberedList"/>
        <w:numPr>
          <w:ilvl w:val="0"/>
          <w:numId w:val="2"/>
        </w:numPr>
        <w:spacing w:after="120"/>
        <w:rPr>
          <w:rFonts w:ascii="Arial Narrow" w:hAnsi="Arial Narrow" w:cstheme="minorHAnsi"/>
        </w:rPr>
      </w:pPr>
      <w:r w:rsidRPr="00476093">
        <w:rPr>
          <w:rFonts w:ascii="Arial Narrow" w:hAnsi="Arial Narrow" w:cstheme="minorHAnsi"/>
        </w:rPr>
        <w:t>Get to court on time. If you are not sure where your courtroom is, ask someone to assist you at the courthouse.</w:t>
      </w:r>
    </w:p>
    <w:p w14:paraId="7705964D" w14:textId="77777777" w:rsidR="007A2846" w:rsidRPr="00476093" w:rsidRDefault="007A2846" w:rsidP="00835A5E">
      <w:pPr>
        <w:pStyle w:val="NumberedList"/>
        <w:numPr>
          <w:ilvl w:val="0"/>
          <w:numId w:val="2"/>
        </w:numPr>
        <w:spacing w:after="120"/>
        <w:rPr>
          <w:rFonts w:ascii="Arial Narrow" w:hAnsi="Arial Narrow" w:cstheme="minorHAnsi"/>
        </w:rPr>
      </w:pPr>
      <w:r w:rsidRPr="00476093">
        <w:rPr>
          <w:rFonts w:ascii="Arial Narrow" w:hAnsi="Arial Narrow" w:cstheme="minorHAnsi"/>
        </w:rPr>
        <w:t xml:space="preserve">When your case is called, go up to the front and stand/sit where designated. </w:t>
      </w:r>
    </w:p>
    <w:p w14:paraId="10D4A8B4" w14:textId="452D543E" w:rsidR="00B91D8F" w:rsidRPr="00476093" w:rsidRDefault="00C56900" w:rsidP="00835A5E">
      <w:pPr>
        <w:pStyle w:val="NumberedList"/>
        <w:numPr>
          <w:ilvl w:val="0"/>
          <w:numId w:val="2"/>
        </w:numPr>
        <w:spacing w:after="120"/>
        <w:contextualSpacing/>
        <w:rPr>
          <w:rFonts w:ascii="Arial Narrow" w:hAnsi="Arial Narrow" w:cstheme="minorHAnsi"/>
        </w:rPr>
      </w:pPr>
      <w:r w:rsidRPr="00476093">
        <w:rPr>
          <w:rFonts w:ascii="Arial Narrow" w:hAnsi="Arial Narrow" w:cstheme="minorHAnsi"/>
        </w:rPr>
        <w:t xml:space="preserve">The judge </w:t>
      </w:r>
      <w:r w:rsidR="008E5B6C" w:rsidRPr="00476093">
        <w:rPr>
          <w:rFonts w:ascii="Arial Narrow" w:hAnsi="Arial Narrow" w:cstheme="minorHAnsi"/>
        </w:rPr>
        <w:t>reads the motion and may ask questions.</w:t>
      </w:r>
      <w:r w:rsidR="009C7C86" w:rsidRPr="00476093">
        <w:rPr>
          <w:rFonts w:ascii="Arial Narrow" w:hAnsi="Arial Narrow" w:cstheme="minorHAnsi"/>
        </w:rPr>
        <w:t xml:space="preserve"> The judge will probably want to know if: </w:t>
      </w:r>
    </w:p>
    <w:p w14:paraId="29E09519" w14:textId="170CF9FA" w:rsidR="009C7C86" w:rsidRPr="00476093" w:rsidRDefault="009C7C86" w:rsidP="00835A5E">
      <w:pPr>
        <w:pStyle w:val="ListParagraph"/>
        <w:numPr>
          <w:ilvl w:val="0"/>
          <w:numId w:val="8"/>
        </w:numPr>
        <w:spacing w:after="120"/>
        <w:rPr>
          <w:rFonts w:ascii="Arial Narrow" w:hAnsi="Arial Narrow" w:cstheme="minorHAnsi"/>
        </w:rPr>
      </w:pPr>
      <w:r w:rsidRPr="00476093">
        <w:rPr>
          <w:rFonts w:ascii="Arial Narrow" w:hAnsi="Arial Narrow" w:cstheme="minorHAnsi"/>
        </w:rPr>
        <w:t>The eviction was not your fault</w:t>
      </w:r>
    </w:p>
    <w:p w14:paraId="27C4B128" w14:textId="67DEB4B9" w:rsidR="009C7C86" w:rsidRPr="00476093" w:rsidRDefault="009C7C86" w:rsidP="00835A5E">
      <w:pPr>
        <w:pStyle w:val="ListParagraph"/>
        <w:numPr>
          <w:ilvl w:val="0"/>
          <w:numId w:val="8"/>
        </w:numPr>
        <w:spacing w:after="120"/>
        <w:rPr>
          <w:rFonts w:ascii="Arial Narrow" w:hAnsi="Arial Narrow" w:cstheme="minorHAnsi"/>
        </w:rPr>
      </w:pPr>
      <w:r w:rsidRPr="00476093">
        <w:rPr>
          <w:rFonts w:ascii="Arial Narrow" w:hAnsi="Arial Narrow" w:cstheme="minorHAnsi"/>
        </w:rPr>
        <w:t>You can pay rent</w:t>
      </w:r>
    </w:p>
    <w:p w14:paraId="3FCD138A" w14:textId="165C8B48" w:rsidR="009C7C86" w:rsidRPr="00476093" w:rsidRDefault="009C7C86" w:rsidP="00835A5E">
      <w:pPr>
        <w:pStyle w:val="ListParagraph"/>
        <w:numPr>
          <w:ilvl w:val="0"/>
          <w:numId w:val="8"/>
        </w:numPr>
        <w:spacing w:after="120"/>
        <w:rPr>
          <w:rFonts w:ascii="Arial Narrow" w:hAnsi="Arial Narrow" w:cstheme="minorHAnsi"/>
        </w:rPr>
      </w:pPr>
      <w:r w:rsidRPr="00476093">
        <w:rPr>
          <w:rFonts w:ascii="Arial Narrow" w:hAnsi="Arial Narrow" w:cstheme="minorHAnsi"/>
        </w:rPr>
        <w:t>You have not found a new place to live even though you have made diligent efforts</w:t>
      </w:r>
    </w:p>
    <w:p w14:paraId="7EE435CE" w14:textId="08A44B50" w:rsidR="009C7C86" w:rsidRPr="00476093" w:rsidRDefault="009C7C86" w:rsidP="00835A5E">
      <w:pPr>
        <w:pStyle w:val="ListParagraph"/>
        <w:numPr>
          <w:ilvl w:val="0"/>
          <w:numId w:val="8"/>
        </w:numPr>
        <w:spacing w:after="120"/>
        <w:contextualSpacing w:val="0"/>
        <w:rPr>
          <w:rFonts w:ascii="Arial Narrow" w:hAnsi="Arial Narrow" w:cstheme="minorHAnsi"/>
        </w:rPr>
      </w:pPr>
      <w:r w:rsidRPr="00476093">
        <w:rPr>
          <w:rFonts w:ascii="Arial Narrow" w:hAnsi="Arial Narrow" w:cstheme="minorHAnsi"/>
        </w:rPr>
        <w:t xml:space="preserve">There are special circumstances that are affecting you and your family </w:t>
      </w:r>
    </w:p>
    <w:p w14:paraId="0951522F" w14:textId="130941FD" w:rsidR="009C7C86" w:rsidRPr="00476093" w:rsidRDefault="00C56900" w:rsidP="00835A5E">
      <w:pPr>
        <w:pStyle w:val="ListParagraph"/>
        <w:numPr>
          <w:ilvl w:val="0"/>
          <w:numId w:val="11"/>
        </w:numPr>
        <w:tabs>
          <w:tab w:val="left" w:pos="0"/>
        </w:tabs>
        <w:spacing w:after="120"/>
        <w:contextualSpacing w:val="0"/>
        <w:rPr>
          <w:rFonts w:ascii="Arial Narrow" w:hAnsi="Arial Narrow" w:cstheme="minorHAnsi"/>
        </w:rPr>
      </w:pPr>
      <w:r w:rsidRPr="00476093">
        <w:rPr>
          <w:rFonts w:ascii="Arial Narrow" w:hAnsi="Arial Narrow" w:cstheme="minorHAnsi"/>
        </w:rPr>
        <w:t xml:space="preserve">Tell the judge why you need a Motion to Stay </w:t>
      </w:r>
      <w:r w:rsidR="009C7C86" w:rsidRPr="00476093">
        <w:rPr>
          <w:rFonts w:ascii="Arial Narrow" w:hAnsi="Arial Narrow" w:cstheme="minorHAnsi"/>
        </w:rPr>
        <w:t xml:space="preserve">of </w:t>
      </w:r>
      <w:r w:rsidRPr="00476093">
        <w:rPr>
          <w:rFonts w:ascii="Arial Narrow" w:hAnsi="Arial Narrow" w:cstheme="minorHAnsi"/>
        </w:rPr>
        <w:t>Execution. Tell the judge</w:t>
      </w:r>
      <w:r w:rsidR="009C7C86" w:rsidRPr="00476093">
        <w:rPr>
          <w:rFonts w:ascii="Arial Narrow" w:hAnsi="Arial Narrow" w:cstheme="minorHAnsi"/>
        </w:rPr>
        <w:t>:</w:t>
      </w:r>
    </w:p>
    <w:p w14:paraId="1E1DC905" w14:textId="48DAF581" w:rsidR="00835A5E" w:rsidRPr="00476093" w:rsidRDefault="00835A5E" w:rsidP="00835A5E">
      <w:pPr>
        <w:pStyle w:val="ListParagraph"/>
        <w:numPr>
          <w:ilvl w:val="0"/>
          <w:numId w:val="9"/>
        </w:numPr>
        <w:spacing w:after="120"/>
        <w:rPr>
          <w:rFonts w:ascii="Arial Narrow" w:hAnsi="Arial Narrow" w:cstheme="minorHAnsi"/>
        </w:rPr>
      </w:pPr>
      <w:r w:rsidRPr="00476093">
        <w:rPr>
          <w:rFonts w:ascii="Arial Narrow" w:hAnsi="Arial Narrow" w:cstheme="minorHAnsi"/>
        </w:rPr>
        <w:t>The facts you wrote in your motion,</w:t>
      </w:r>
    </w:p>
    <w:p w14:paraId="5EFECC47" w14:textId="069F08B5" w:rsidR="009C7C86" w:rsidRPr="00476093" w:rsidRDefault="009C7C86" w:rsidP="00835A5E">
      <w:pPr>
        <w:pStyle w:val="ListParagraph"/>
        <w:numPr>
          <w:ilvl w:val="0"/>
          <w:numId w:val="9"/>
        </w:numPr>
        <w:spacing w:after="120"/>
        <w:rPr>
          <w:rFonts w:ascii="Arial Narrow" w:hAnsi="Arial Narrow" w:cstheme="minorHAnsi"/>
        </w:rPr>
      </w:pPr>
      <w:r w:rsidRPr="00476093">
        <w:rPr>
          <w:rFonts w:ascii="Arial Narrow" w:hAnsi="Arial Narrow" w:cstheme="minorHAnsi"/>
        </w:rPr>
        <w:t>Why you need more time to move,</w:t>
      </w:r>
    </w:p>
    <w:p w14:paraId="6FEFB20E" w14:textId="33555B7B" w:rsidR="009C7C86" w:rsidRPr="00476093" w:rsidRDefault="009C7C86" w:rsidP="00835A5E">
      <w:pPr>
        <w:pStyle w:val="ListParagraph"/>
        <w:numPr>
          <w:ilvl w:val="0"/>
          <w:numId w:val="9"/>
        </w:numPr>
        <w:spacing w:after="120"/>
        <w:rPr>
          <w:rFonts w:ascii="Arial Narrow" w:hAnsi="Arial Narrow" w:cstheme="minorHAnsi"/>
        </w:rPr>
      </w:pPr>
      <w:r w:rsidRPr="00476093">
        <w:rPr>
          <w:rFonts w:ascii="Arial Narrow" w:hAnsi="Arial Narrow" w:cstheme="minorHAnsi"/>
        </w:rPr>
        <w:t>What you have done to find a new place, and</w:t>
      </w:r>
    </w:p>
    <w:p w14:paraId="05A902D9" w14:textId="51F6FAA0" w:rsidR="009C7C86" w:rsidRPr="00476093" w:rsidRDefault="009C7C86" w:rsidP="00835A5E">
      <w:pPr>
        <w:pStyle w:val="ListParagraph"/>
        <w:numPr>
          <w:ilvl w:val="0"/>
          <w:numId w:val="9"/>
        </w:numPr>
        <w:spacing w:after="120"/>
        <w:rPr>
          <w:rFonts w:ascii="Arial Narrow" w:hAnsi="Arial Narrow" w:cstheme="minorHAnsi"/>
        </w:rPr>
      </w:pPr>
      <w:r w:rsidRPr="00476093">
        <w:rPr>
          <w:rFonts w:ascii="Arial Narrow" w:hAnsi="Arial Narrow" w:cstheme="minorHAnsi"/>
        </w:rPr>
        <w:t xml:space="preserve">How much time you </w:t>
      </w:r>
      <w:proofErr w:type="gramStart"/>
      <w:r w:rsidRPr="00476093">
        <w:rPr>
          <w:rFonts w:ascii="Arial Narrow" w:hAnsi="Arial Narrow" w:cstheme="minorHAnsi"/>
        </w:rPr>
        <w:t>need.</w:t>
      </w:r>
      <w:proofErr w:type="gramEnd"/>
    </w:p>
    <w:p w14:paraId="6C810A69" w14:textId="084AA492" w:rsidR="00B91D8F" w:rsidRPr="00476093" w:rsidRDefault="007A2846" w:rsidP="00835A5E">
      <w:pPr>
        <w:pStyle w:val="Heading2"/>
        <w:spacing w:before="240"/>
        <w:rPr>
          <w:rFonts w:ascii="Arial Narrow" w:hAnsi="Arial Narrow" w:cstheme="minorHAnsi"/>
          <w:b w:val="0"/>
          <w:bCs w:val="0"/>
        </w:rPr>
      </w:pPr>
      <w:bookmarkStart w:id="3" w:name="_7jbtnvplu76"/>
      <w:bookmarkEnd w:id="3"/>
      <w:r w:rsidRPr="00476093">
        <w:rPr>
          <w:rFonts w:ascii="Arial Narrow" w:hAnsi="Arial Narrow" w:cstheme="minorHAnsi"/>
          <w:b w:val="0"/>
          <w:bCs w:val="0"/>
        </w:rPr>
        <w:t>If You Get the Stay of Execution</w:t>
      </w:r>
    </w:p>
    <w:p w14:paraId="1F1E9319" w14:textId="6BBD744A" w:rsidR="007A2846" w:rsidRPr="00476093" w:rsidRDefault="007A2846" w:rsidP="00476093">
      <w:pPr>
        <w:spacing w:after="0"/>
        <w:rPr>
          <w:rFonts w:ascii="Arial Narrow" w:hAnsi="Arial Narrow" w:cstheme="minorHAnsi"/>
        </w:rPr>
      </w:pPr>
      <w:r w:rsidRPr="00476093">
        <w:rPr>
          <w:rFonts w:ascii="Arial Narrow" w:hAnsi="Arial Narrow" w:cstheme="minorHAnsi"/>
        </w:rPr>
        <w:t>If you get a Stay of Execution, you do not have to move until the date stated in the court's order. If you are unable to find an apartment by this date and still need more time to move, ask for an extension on the Stay of Execution.</w:t>
      </w:r>
    </w:p>
    <w:p w14:paraId="72FDF4AE" w14:textId="77777777" w:rsidR="007A2846" w:rsidRPr="00476093" w:rsidRDefault="007A2846" w:rsidP="007A2846">
      <w:pPr>
        <w:rPr>
          <w:rFonts w:ascii="Arial Narrow" w:hAnsi="Arial Narrow" w:cstheme="minorHAnsi"/>
        </w:rPr>
      </w:pPr>
      <w:r w:rsidRPr="00476093">
        <w:rPr>
          <w:rFonts w:ascii="Arial Narrow" w:hAnsi="Arial Narrow" w:cstheme="minorHAnsi"/>
        </w:rPr>
        <w:t xml:space="preserve"> </w:t>
      </w:r>
    </w:p>
    <w:p w14:paraId="2D7955BB" w14:textId="6BE0D65E" w:rsidR="00B91D8F" w:rsidRDefault="007A2846" w:rsidP="00476093">
      <w:pPr>
        <w:spacing w:after="0"/>
        <w:rPr>
          <w:rFonts w:ascii="Arial Narrow" w:hAnsi="Arial Narrow" w:cstheme="minorHAnsi"/>
        </w:rPr>
      </w:pPr>
      <w:r w:rsidRPr="00476093">
        <w:rPr>
          <w:rFonts w:ascii="Arial Narrow" w:hAnsi="Arial Narrow" w:cstheme="minorHAnsi"/>
        </w:rPr>
        <w:t xml:space="preserve">If you go back to the court to ask for more time, you will need to show the court that you have been making diligent efforts to find new housing but have not been successful. The best way to do this is to keep a record or log of your search efforts. </w:t>
      </w:r>
    </w:p>
    <w:p w14:paraId="2B8CD4E0" w14:textId="54CF719C" w:rsidR="0074566A" w:rsidRDefault="0074566A" w:rsidP="00476093">
      <w:pPr>
        <w:spacing w:after="0"/>
        <w:rPr>
          <w:rFonts w:ascii="Arial Narrow" w:hAnsi="Arial Narrow" w:cstheme="minorHAnsi"/>
        </w:rPr>
      </w:pPr>
    </w:p>
    <w:p w14:paraId="35465E84" w14:textId="4E44F6AF" w:rsidR="0074566A" w:rsidRPr="00476093" w:rsidRDefault="0074566A" w:rsidP="00476093">
      <w:pPr>
        <w:spacing w:after="0"/>
        <w:rPr>
          <w:rFonts w:ascii="Arial Narrow" w:hAnsi="Arial Narrow" w:cstheme="minorHAnsi"/>
        </w:rPr>
      </w:pPr>
      <w:r w:rsidRPr="0074566A">
        <w:rPr>
          <w:rFonts w:ascii="Arial Narrow" w:hAnsi="Arial Narrow" w:cstheme="minorHAnsi"/>
        </w:rPr>
        <w:t>If you do get a Stay of Execution, you will usually be required to pay rent (or what the judge thinks is a fair value of your apartment) until you move.</w:t>
      </w:r>
    </w:p>
    <w:p w14:paraId="6ABF64EC" w14:textId="542BE981" w:rsidR="00B91D8F" w:rsidRPr="00476093" w:rsidRDefault="00124249" w:rsidP="00014E91">
      <w:pPr>
        <w:pStyle w:val="Heading2"/>
        <w:spacing w:before="240"/>
        <w:rPr>
          <w:rFonts w:ascii="Arial Narrow" w:hAnsi="Arial Narrow" w:cstheme="minorHAnsi"/>
          <w:b w:val="0"/>
          <w:bCs w:val="0"/>
        </w:rPr>
      </w:pPr>
      <w:r w:rsidRPr="00476093">
        <w:rPr>
          <w:rFonts w:ascii="Arial Narrow" w:hAnsi="Arial Narrow" w:cstheme="minorHAnsi"/>
          <w:b w:val="0"/>
          <w:bCs w:val="0"/>
        </w:rPr>
        <w:t xml:space="preserve">If </w:t>
      </w:r>
      <w:r w:rsidR="00014E91" w:rsidRPr="00476093">
        <w:rPr>
          <w:rFonts w:ascii="Arial Narrow" w:hAnsi="Arial Narrow" w:cstheme="minorHAnsi"/>
          <w:b w:val="0"/>
          <w:bCs w:val="0"/>
        </w:rPr>
        <w:t>Y</w:t>
      </w:r>
      <w:r w:rsidRPr="00476093">
        <w:rPr>
          <w:rFonts w:ascii="Arial Narrow" w:hAnsi="Arial Narrow" w:cstheme="minorHAnsi"/>
          <w:b w:val="0"/>
          <w:bCs w:val="0"/>
        </w:rPr>
        <w:t xml:space="preserve">ou </w:t>
      </w:r>
      <w:r w:rsidR="00014E91" w:rsidRPr="00476093">
        <w:rPr>
          <w:rFonts w:ascii="Arial Narrow" w:hAnsi="Arial Narrow" w:cstheme="minorHAnsi"/>
          <w:b w:val="0"/>
          <w:bCs w:val="0"/>
        </w:rPr>
        <w:t>D</w:t>
      </w:r>
      <w:r w:rsidRPr="00476093">
        <w:rPr>
          <w:rFonts w:ascii="Arial Narrow" w:hAnsi="Arial Narrow" w:cstheme="minorHAnsi"/>
          <w:b w:val="0"/>
          <w:bCs w:val="0"/>
        </w:rPr>
        <w:t xml:space="preserve">o </w:t>
      </w:r>
      <w:r w:rsidR="00014E91" w:rsidRPr="00476093">
        <w:rPr>
          <w:rFonts w:ascii="Arial Narrow" w:hAnsi="Arial Narrow" w:cstheme="minorHAnsi"/>
          <w:b w:val="0"/>
          <w:bCs w:val="0"/>
        </w:rPr>
        <w:t>N</w:t>
      </w:r>
      <w:r w:rsidRPr="00476093">
        <w:rPr>
          <w:rFonts w:ascii="Arial Narrow" w:hAnsi="Arial Narrow" w:cstheme="minorHAnsi"/>
          <w:b w:val="0"/>
          <w:bCs w:val="0"/>
        </w:rPr>
        <w:t xml:space="preserve">ot </w:t>
      </w:r>
      <w:r w:rsidR="00014E91" w:rsidRPr="00476093">
        <w:rPr>
          <w:rFonts w:ascii="Arial Narrow" w:hAnsi="Arial Narrow" w:cstheme="minorHAnsi"/>
          <w:b w:val="0"/>
          <w:bCs w:val="0"/>
        </w:rPr>
        <w:t>G</w:t>
      </w:r>
      <w:r w:rsidRPr="00476093">
        <w:rPr>
          <w:rFonts w:ascii="Arial Narrow" w:hAnsi="Arial Narrow" w:cstheme="minorHAnsi"/>
          <w:b w:val="0"/>
          <w:bCs w:val="0"/>
        </w:rPr>
        <w:t>et a Stay of Execution</w:t>
      </w:r>
    </w:p>
    <w:p w14:paraId="21F5D785" w14:textId="26A96457" w:rsidR="001F2CEE" w:rsidRPr="00476093" w:rsidRDefault="00124249" w:rsidP="00476093">
      <w:pPr>
        <w:spacing w:after="0"/>
        <w:rPr>
          <w:rFonts w:ascii="Arial Narrow" w:hAnsi="Arial Narrow" w:cstheme="minorHAnsi"/>
        </w:rPr>
      </w:pPr>
      <w:r w:rsidRPr="00476093">
        <w:rPr>
          <w:rFonts w:ascii="Arial Narrow" w:hAnsi="Arial Narrow" w:cstheme="minorHAnsi"/>
        </w:rPr>
        <w:t xml:space="preserve">If you do not get a Stay of Execution, move yourself and your belongings as soon as possible. </w:t>
      </w:r>
      <w:r w:rsidR="001F2CEE" w:rsidRPr="00476093">
        <w:rPr>
          <w:rFonts w:ascii="Arial Narrow" w:hAnsi="Arial Narrow" w:cstheme="minorHAnsi"/>
        </w:rPr>
        <w:t xml:space="preserve">At a minimum, move your most valuable belongings — what you need, important papers, and medications. As a last resort, try to negotiate with the sheriff or constable or your landlord for more time to move. </w:t>
      </w:r>
    </w:p>
    <w:p w14:paraId="4E47A3AF" w14:textId="77777777" w:rsidR="001F2CEE" w:rsidRPr="00476093" w:rsidRDefault="001F2CEE" w:rsidP="00476093">
      <w:pPr>
        <w:spacing w:after="0"/>
        <w:rPr>
          <w:rFonts w:ascii="Arial Narrow" w:hAnsi="Arial Narrow" w:cstheme="minorHAnsi"/>
        </w:rPr>
      </w:pPr>
    </w:p>
    <w:p w14:paraId="211216F1" w14:textId="5FCCA56C" w:rsidR="00124249" w:rsidRDefault="00124249" w:rsidP="00476093">
      <w:pPr>
        <w:spacing w:after="0"/>
        <w:rPr>
          <w:rFonts w:ascii="Arial Narrow" w:hAnsi="Arial Narrow" w:cstheme="minorHAnsi"/>
        </w:rPr>
      </w:pPr>
      <w:r w:rsidRPr="00476093">
        <w:rPr>
          <w:rFonts w:ascii="Arial Narrow" w:hAnsi="Arial Narrow" w:cstheme="minorHAnsi"/>
        </w:rPr>
        <w:t>Otherwise, a landlord can move your belongings into storage</w:t>
      </w:r>
      <w:r w:rsidR="001F2CEE" w:rsidRPr="00476093">
        <w:rPr>
          <w:rFonts w:ascii="Arial Narrow" w:hAnsi="Arial Narrow" w:cstheme="minorHAnsi"/>
        </w:rPr>
        <w:t>. Y</w:t>
      </w:r>
      <w:r w:rsidRPr="00476093">
        <w:rPr>
          <w:rFonts w:ascii="Arial Narrow" w:hAnsi="Arial Narrow" w:cstheme="minorHAnsi"/>
        </w:rPr>
        <w:t xml:space="preserve">ou will have to pay a lot of money to get </w:t>
      </w:r>
      <w:r w:rsidR="001F2CEE" w:rsidRPr="00476093">
        <w:rPr>
          <w:rFonts w:ascii="Arial Narrow" w:hAnsi="Arial Narrow" w:cstheme="minorHAnsi"/>
        </w:rPr>
        <w:t>your things</w:t>
      </w:r>
      <w:r w:rsidRPr="00476093">
        <w:rPr>
          <w:rFonts w:ascii="Arial Narrow" w:hAnsi="Arial Narrow" w:cstheme="minorHAnsi"/>
        </w:rPr>
        <w:t xml:space="preserve"> out</w:t>
      </w:r>
      <w:r w:rsidR="001F2CEE" w:rsidRPr="00476093">
        <w:rPr>
          <w:rFonts w:ascii="Arial Narrow" w:hAnsi="Arial Narrow" w:cstheme="minorHAnsi"/>
        </w:rPr>
        <w:t xml:space="preserve"> of storage</w:t>
      </w:r>
      <w:r w:rsidRPr="00476093">
        <w:rPr>
          <w:rFonts w:ascii="Arial Narrow" w:hAnsi="Arial Narrow" w:cstheme="minorHAnsi"/>
        </w:rPr>
        <w:t>, and you risk losing them forever.</w:t>
      </w:r>
      <w:r w:rsidR="001F2CEE" w:rsidRPr="00476093">
        <w:rPr>
          <w:rFonts w:ascii="Arial Narrow" w:hAnsi="Arial Narrow" w:cstheme="minorHAnsi"/>
        </w:rPr>
        <w:t xml:space="preserve"> </w:t>
      </w:r>
    </w:p>
    <w:p w14:paraId="48F2FA39" w14:textId="77777777" w:rsidR="00476093" w:rsidRPr="00476093" w:rsidRDefault="00476093" w:rsidP="00476093">
      <w:pPr>
        <w:spacing w:after="0"/>
        <w:rPr>
          <w:rFonts w:ascii="Arial Narrow" w:hAnsi="Arial Narrow" w:cstheme="minorHAnsi"/>
        </w:rPr>
      </w:pPr>
    </w:p>
    <w:p w14:paraId="772426FF" w14:textId="77777777" w:rsidR="00124249" w:rsidRPr="00476093" w:rsidRDefault="00124249" w:rsidP="00476093">
      <w:pPr>
        <w:spacing w:after="0"/>
        <w:rPr>
          <w:rFonts w:ascii="Arial Narrow" w:hAnsi="Arial Narrow" w:cstheme="minorHAnsi"/>
        </w:rPr>
      </w:pPr>
      <w:r w:rsidRPr="00476093">
        <w:rPr>
          <w:rFonts w:ascii="Arial Narrow" w:hAnsi="Arial Narrow" w:cstheme="minorHAnsi"/>
        </w:rPr>
        <w:t>The storage law requires a constable who is evicting you to move your belongings to a public warehouse that has been licensed by the Department of Public Safety to store items.</w:t>
      </w:r>
    </w:p>
    <w:p w14:paraId="40F8F1BC" w14:textId="610650FA" w:rsidR="00124249" w:rsidRDefault="00124249" w:rsidP="00476093">
      <w:pPr>
        <w:spacing w:after="0"/>
        <w:rPr>
          <w:rFonts w:ascii="Arial Narrow" w:hAnsi="Arial Narrow" w:cstheme="minorHAnsi"/>
        </w:rPr>
      </w:pPr>
      <w:r w:rsidRPr="00476093">
        <w:rPr>
          <w:rFonts w:ascii="Arial Narrow" w:hAnsi="Arial Narrow" w:cstheme="minorHAnsi"/>
        </w:rPr>
        <w:t xml:space="preserve">You have a right to have your belongings stored at a licensed public warehouse of your choosing, but it </w:t>
      </w:r>
      <w:proofErr w:type="gramStart"/>
      <w:r w:rsidRPr="00476093">
        <w:rPr>
          <w:rFonts w:ascii="Arial Narrow" w:hAnsi="Arial Narrow" w:cstheme="minorHAnsi"/>
        </w:rPr>
        <w:t>has to</w:t>
      </w:r>
      <w:proofErr w:type="gramEnd"/>
      <w:r w:rsidRPr="00476093">
        <w:rPr>
          <w:rFonts w:ascii="Arial Narrow" w:hAnsi="Arial Narrow" w:cstheme="minorHAnsi"/>
        </w:rPr>
        <w:t xml:space="preserve"> be within 20 miles of the place you were renting. </w:t>
      </w:r>
      <w:r w:rsidR="00014E91" w:rsidRPr="00476093">
        <w:rPr>
          <w:rFonts w:ascii="Arial Narrow" w:hAnsi="Arial Narrow" w:cstheme="minorHAnsi"/>
        </w:rPr>
        <w:t>Y</w:t>
      </w:r>
      <w:r w:rsidRPr="00476093">
        <w:rPr>
          <w:rFonts w:ascii="Arial Narrow" w:hAnsi="Arial Narrow" w:cstheme="minorHAnsi"/>
        </w:rPr>
        <w:t>ou must notify the constable in writing at or before the time of removal of your property.</w:t>
      </w:r>
    </w:p>
    <w:p w14:paraId="4A5D7783" w14:textId="77777777" w:rsidR="00476093" w:rsidRPr="00476093" w:rsidRDefault="00476093" w:rsidP="00476093">
      <w:pPr>
        <w:spacing w:after="0"/>
        <w:rPr>
          <w:rFonts w:ascii="Arial Narrow" w:hAnsi="Arial Narrow" w:cstheme="minorHAnsi"/>
        </w:rPr>
      </w:pPr>
    </w:p>
    <w:p w14:paraId="2E51C1A4" w14:textId="77777777" w:rsidR="001F2CEE" w:rsidRPr="00476093" w:rsidRDefault="001F2CEE" w:rsidP="00476093">
      <w:pPr>
        <w:spacing w:after="0"/>
        <w:rPr>
          <w:rFonts w:ascii="Arial Narrow" w:hAnsi="Arial Narrow" w:cstheme="minorHAnsi"/>
        </w:rPr>
      </w:pPr>
      <w:r w:rsidRPr="00476093">
        <w:rPr>
          <w:rFonts w:ascii="Arial Narrow" w:hAnsi="Arial Narrow" w:cstheme="minorHAnsi"/>
        </w:rPr>
        <w:t>A list of public warehouses that comply with the eviction storage law is available online at:</w:t>
      </w:r>
    </w:p>
    <w:p w14:paraId="4293773A" w14:textId="6F714597" w:rsidR="001F2CEE" w:rsidRPr="00476093" w:rsidRDefault="001F2CEE" w:rsidP="00476093">
      <w:pPr>
        <w:spacing w:after="0"/>
        <w:rPr>
          <w:rFonts w:ascii="Arial Narrow" w:hAnsi="Arial Narrow" w:cstheme="minorHAnsi"/>
        </w:rPr>
      </w:pPr>
      <w:r w:rsidRPr="00476093">
        <w:rPr>
          <w:rFonts w:ascii="Arial Narrow" w:hAnsi="Arial Narrow" w:cstheme="minorHAnsi"/>
        </w:rPr>
        <w:t>www.mass.gov/eopss/consumer-prot-and-bus-lic/license-type/public- warehouse/public-warehouse-evictions.html</w:t>
      </w:r>
    </w:p>
    <w:p w14:paraId="5B006431" w14:textId="77777777" w:rsidR="001F2CEE" w:rsidRPr="00476093" w:rsidRDefault="001F2CEE" w:rsidP="00476093">
      <w:pPr>
        <w:spacing w:after="0"/>
        <w:rPr>
          <w:rFonts w:ascii="Arial Narrow" w:hAnsi="Arial Narrow" w:cstheme="minorHAnsi"/>
        </w:rPr>
      </w:pPr>
    </w:p>
    <w:p w14:paraId="29319A91" w14:textId="6787ACE3" w:rsidR="00124249" w:rsidRPr="00476093" w:rsidRDefault="00124249" w:rsidP="00476093">
      <w:pPr>
        <w:spacing w:after="0"/>
        <w:rPr>
          <w:rFonts w:ascii="Arial Narrow" w:hAnsi="Arial Narrow" w:cstheme="minorHAnsi"/>
        </w:rPr>
      </w:pPr>
      <w:r w:rsidRPr="00476093">
        <w:rPr>
          <w:rFonts w:ascii="Arial Narrow" w:hAnsi="Arial Narrow" w:cstheme="minorHAnsi"/>
        </w:rPr>
        <w:t>The storage law does not give you the right to choose to have your belongings stored at a self-storage facility or a friend or family’s house without the landlord’s permission.</w:t>
      </w:r>
      <w:r w:rsidR="001F2CEE" w:rsidRPr="00476093">
        <w:rPr>
          <w:rFonts w:ascii="Arial Narrow" w:hAnsi="Arial Narrow" w:cstheme="minorHAnsi"/>
        </w:rPr>
        <w:t xml:space="preserve"> </w:t>
      </w:r>
      <w:r w:rsidRPr="00476093">
        <w:rPr>
          <w:rFonts w:ascii="Arial Narrow" w:hAnsi="Arial Narrow" w:cstheme="minorHAnsi"/>
        </w:rPr>
        <w:t>However, you can ask that the landlord voluntarily move your belongings to a place of your choosing so you do not have to pay storage fees. Again, the landlord must voluntarily agree to do this.</w:t>
      </w:r>
    </w:p>
    <w:sectPr w:rsidR="00124249" w:rsidRPr="00476093" w:rsidSect="00014E91">
      <w:type w:val="continuous"/>
      <w:pgSz w:w="12240" w:h="15840"/>
      <w:pgMar w:top="1080" w:right="1080" w:bottom="1080" w:left="108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2BA1" w14:textId="77777777" w:rsidR="002A7BD8" w:rsidRDefault="002A7BD8" w:rsidP="00F96963">
      <w:pPr>
        <w:spacing w:after="0"/>
      </w:pPr>
      <w:r>
        <w:separator/>
      </w:r>
    </w:p>
  </w:endnote>
  <w:endnote w:type="continuationSeparator" w:id="0">
    <w:p w14:paraId="33493B61" w14:textId="77777777" w:rsidR="002A7BD8" w:rsidRDefault="002A7BD8"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271F" w14:textId="77777777" w:rsidR="00955225" w:rsidRDefault="00955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6A84" w14:textId="77777777" w:rsidR="00955225" w:rsidRDefault="009552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7C53" w14:textId="77777777" w:rsidR="00F96963" w:rsidRDefault="00F96963">
    <w:pPr>
      <w:pStyle w:val="Footer"/>
    </w:pPr>
    <w:r>
      <w:rPr>
        <w:noProof/>
        <w:lang w:val="en-US"/>
      </w:rPr>
      <mc:AlternateContent>
        <mc:Choice Requires="wps">
          <w:drawing>
            <wp:inline distT="0" distB="0" distL="0" distR="0" wp14:anchorId="233B7F43" wp14:editId="3C8E054E">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2F6E649E" w14:textId="77777777"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233B7F43"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" fillcolor="#f2f2f2 [3052]" strokecolor="#bfbfbf [2412]" strokeweight=".18mm">
              <v:stroke joinstyle="miter"/>
              <v:textbox inset="14.4pt,14.4pt,14.4pt,14.4pt">
                <w:txbxContent>
                  <w:p w14:paraId="2F6E649E" w14:textId="77777777"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619C" w14:textId="77777777" w:rsidR="002A7BD8" w:rsidRDefault="002A7BD8" w:rsidP="00F96963">
      <w:pPr>
        <w:spacing w:after="0"/>
      </w:pPr>
      <w:r>
        <w:separator/>
      </w:r>
    </w:p>
  </w:footnote>
  <w:footnote w:type="continuationSeparator" w:id="0">
    <w:p w14:paraId="18265847" w14:textId="77777777" w:rsidR="002A7BD8" w:rsidRDefault="002A7BD8"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7F16" w14:textId="77777777" w:rsidR="00173568" w:rsidRDefault="001735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3F3B" w14:textId="77777777" w:rsidR="00173568" w:rsidRDefault="001735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BFB7" w14:textId="77777777" w:rsidR="00173568" w:rsidRDefault="00173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BB4"/>
    <w:multiLevelType w:val="multilevel"/>
    <w:tmpl w:val="5F36F344"/>
    <w:styleLink w:val="CurrentList1"/>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8B602DE"/>
    <w:multiLevelType w:val="hybridMultilevel"/>
    <w:tmpl w:val="4698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314AB"/>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38072156"/>
    <w:multiLevelType w:val="multilevel"/>
    <w:tmpl w:val="5BEE3AFC"/>
    <w:lvl w:ilvl="0">
      <w:start w:val="4"/>
      <w:numFmt w:val="decimal"/>
      <w:lvlText w:val="%1."/>
      <w:lvlJc w:val="left"/>
      <w:pPr>
        <w:ind w:left="360" w:hanging="360"/>
      </w:pPr>
      <w:rPr>
        <w:rFonts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rFonts w:hint="default"/>
        <w:u w:val="none"/>
      </w:rPr>
    </w:lvl>
    <w:lvl w:ilvl="3">
      <w:start w:val="1"/>
      <w:numFmt w:val="decimal"/>
      <w:lvlText w:val="%4."/>
      <w:lvlJc w:val="left"/>
      <w:pPr>
        <w:tabs>
          <w:tab w:val="num" w:pos="0"/>
        </w:tabs>
        <w:ind w:left="2880" w:hanging="360"/>
      </w:pPr>
      <w:rPr>
        <w:rFonts w:hint="default"/>
        <w:u w:val="none"/>
      </w:rPr>
    </w:lvl>
    <w:lvl w:ilvl="4">
      <w:start w:val="1"/>
      <w:numFmt w:val="lowerLetter"/>
      <w:lvlText w:val="%5."/>
      <w:lvlJc w:val="left"/>
      <w:pPr>
        <w:tabs>
          <w:tab w:val="num" w:pos="0"/>
        </w:tabs>
        <w:ind w:left="3600" w:hanging="360"/>
      </w:pPr>
      <w:rPr>
        <w:rFonts w:hint="default"/>
        <w:u w:val="none"/>
      </w:rPr>
    </w:lvl>
    <w:lvl w:ilvl="5">
      <w:start w:val="1"/>
      <w:numFmt w:val="lowerRoman"/>
      <w:lvlText w:val="%6."/>
      <w:lvlJc w:val="right"/>
      <w:pPr>
        <w:tabs>
          <w:tab w:val="num" w:pos="0"/>
        </w:tabs>
        <w:ind w:left="4320" w:hanging="360"/>
      </w:pPr>
      <w:rPr>
        <w:rFonts w:hint="default"/>
        <w:u w:val="none"/>
      </w:rPr>
    </w:lvl>
    <w:lvl w:ilvl="6">
      <w:start w:val="1"/>
      <w:numFmt w:val="decimal"/>
      <w:lvlText w:val="%7."/>
      <w:lvlJc w:val="left"/>
      <w:pPr>
        <w:tabs>
          <w:tab w:val="num" w:pos="0"/>
        </w:tabs>
        <w:ind w:left="5040" w:hanging="360"/>
      </w:pPr>
      <w:rPr>
        <w:rFonts w:hint="default"/>
        <w:u w:val="none"/>
      </w:rPr>
    </w:lvl>
    <w:lvl w:ilvl="7">
      <w:start w:val="1"/>
      <w:numFmt w:val="lowerLetter"/>
      <w:lvlText w:val="%8."/>
      <w:lvlJc w:val="left"/>
      <w:pPr>
        <w:tabs>
          <w:tab w:val="num" w:pos="0"/>
        </w:tabs>
        <w:ind w:left="5760" w:hanging="360"/>
      </w:pPr>
      <w:rPr>
        <w:rFonts w:hint="default"/>
        <w:u w:val="none"/>
      </w:rPr>
    </w:lvl>
    <w:lvl w:ilvl="8">
      <w:start w:val="1"/>
      <w:numFmt w:val="lowerRoman"/>
      <w:lvlText w:val="%9."/>
      <w:lvlJc w:val="right"/>
      <w:pPr>
        <w:tabs>
          <w:tab w:val="num" w:pos="0"/>
        </w:tabs>
        <w:ind w:left="6480" w:hanging="360"/>
      </w:pPr>
      <w:rPr>
        <w:rFonts w:hint="default"/>
        <w:u w:val="none"/>
      </w:rPr>
    </w:lvl>
  </w:abstractNum>
  <w:abstractNum w:abstractNumId="7"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69EB2317"/>
    <w:multiLevelType w:val="hybridMultilevel"/>
    <w:tmpl w:val="B5AE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0"/>
  </w:num>
  <w:num w:numId="5">
    <w:abstractNumId w:val="3"/>
  </w:num>
  <w:num w:numId="6">
    <w:abstractNumId w:val="7"/>
  </w:num>
  <w:num w:numId="7">
    <w:abstractNumId w:val="9"/>
  </w:num>
  <w:num w:numId="8">
    <w:abstractNumId w:val="11"/>
  </w:num>
  <w:num w:numId="9">
    <w:abstractNumId w:val="4"/>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14E91"/>
    <w:rsid w:val="00124249"/>
    <w:rsid w:val="00173568"/>
    <w:rsid w:val="001F2CEE"/>
    <w:rsid w:val="00257024"/>
    <w:rsid w:val="002A7BD8"/>
    <w:rsid w:val="00476093"/>
    <w:rsid w:val="005D167A"/>
    <w:rsid w:val="00661896"/>
    <w:rsid w:val="0074566A"/>
    <w:rsid w:val="007A2846"/>
    <w:rsid w:val="007B000A"/>
    <w:rsid w:val="00835A5E"/>
    <w:rsid w:val="008E5B6C"/>
    <w:rsid w:val="00955225"/>
    <w:rsid w:val="009C7C86"/>
    <w:rsid w:val="00AC67F9"/>
    <w:rsid w:val="00B20911"/>
    <w:rsid w:val="00B91D8F"/>
    <w:rsid w:val="00C038CD"/>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5D9EE"/>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7A284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685</Words>
  <Characters>3606</Characters>
  <Application>Microsoft Office Word</Application>
  <DocSecurity>0</DocSecurity>
  <Lines>54</Lines>
  <Paragraphs>10</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Sarah M Howie</cp:lastModifiedBy>
  <cp:revision>3</cp:revision>
  <cp:lastPrinted>2020-09-16T15:54:00Z</cp:lastPrinted>
  <dcterms:created xsi:type="dcterms:W3CDTF">2021-12-01T19:45:00Z</dcterms:created>
  <dcterms:modified xsi:type="dcterms:W3CDTF">2021-12-01T19:49:00Z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