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interview_intro_prompt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{_{ users }_}! You have finished all the forms you need to {{ interview_intro_prompt }}. The rest of the pages in t</w:t>
      </w:r>
      <w:r w:rsidR="00A73AFC">
        <w:t>his packet are your completed {</w:t>
      </w:r>
      <w:r>
        <w:t xml:space="preserve">{ </w:t>
      </w:r>
      <w:r w:rsidR="001F354F">
        <w:t>interview.title</w:t>
      </w:r>
      <w:r>
        <w:t xml:space="preserve"> }</w:t>
      </w:r>
      <w:bookmarkStart w:id="0" w:name="_GoBack"/>
      <w:bookmarkEnd w:id="0"/>
      <w:r>
        <w:t>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{_{ showifdef('other_parties[0]') }_}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{_{ showifdef('other_parties[0]') }_}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showifdef('other_parties[0]') }_}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{_{ showifdef('other_parties[0]') 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{_{ showifdef('other_parties[0]') }_}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