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27509A" w:rsidRDefault="00E74F48" w:rsidP="00E74F48">
      <w:pPr>
        <w:pStyle w:val="LeftSS"/>
        <w:rPr>
          <w:smallCaps/>
        </w:rPr>
      </w:pPr>
    </w:p>
    <w:p w14:paraId="5A41F25D" w14:textId="03C80511" w:rsidR="00E74F48" w:rsidRPr="0027509A" w:rsidRDefault="00535FA6" w:rsidP="00FE193D">
      <w:pPr>
        <w:pStyle w:val="VenueLine"/>
        <w:tabs>
          <w:tab w:val="left" w:pos="7110"/>
        </w:tabs>
        <w:spacing w:before="0" w:after="240"/>
        <w:rPr>
          <w:caps w:val="0"/>
          <w:smallCaps/>
        </w:rPr>
      </w:pPr>
      <w:r w:rsidRPr="0027509A">
        <w:rPr>
          <w:caps w:val="0"/>
          <w:smallCaps/>
        </w:rPr>
        <w:t>Commonwealth of Massachusetts</w:t>
      </w:r>
      <w:r w:rsidR="00E74F48" w:rsidRPr="0027509A">
        <w:rPr>
          <w:caps w:val="0"/>
          <w:smallCaps/>
        </w:rPr>
        <w:br/>
      </w:r>
      <w:proofErr w:type="gramStart"/>
      <w:r w:rsidR="00E74F48" w:rsidRPr="0027509A">
        <w:rPr>
          <w:caps w:val="0"/>
          <w:smallCaps/>
        </w:rPr>
        <w:t xml:space="preserve">{{ </w:t>
      </w:r>
      <w:proofErr w:type="spellStart"/>
      <w:r w:rsidR="00E74F48" w:rsidRPr="0027509A">
        <w:rPr>
          <w:caps w:val="0"/>
          <w:smallCaps/>
        </w:rPr>
        <w:t>court</w:t>
      </w:r>
      <w:proofErr w:type="gramEnd"/>
      <w:r w:rsidR="00E74F48" w:rsidRPr="0027509A">
        <w:rPr>
          <w:caps w:val="0"/>
          <w:smallCaps/>
        </w:rPr>
        <w:t>_name</w:t>
      </w:r>
      <w:proofErr w:type="spellEnd"/>
      <w:r w:rsidR="00E74F48" w:rsidRPr="0027509A">
        <w:rPr>
          <w:caps w:val="0"/>
          <w:smallCaps/>
        </w:rPr>
        <w:t xml:space="preserve"> }} </w:t>
      </w:r>
      <w:r w:rsidRPr="0027509A">
        <w:rPr>
          <w:caps w:val="0"/>
          <w:smallCaps/>
        </w:rPr>
        <w:t>Court</w:t>
      </w:r>
      <w:r w:rsidR="00E74F48" w:rsidRPr="0027509A">
        <w:rPr>
          <w:caps w:val="0"/>
          <w:smallCaps/>
        </w:rPr>
        <w:br/>
        <w:t xml:space="preserve">{{ </w:t>
      </w:r>
      <w:proofErr w:type="spellStart"/>
      <w:r w:rsidR="00E74F48" w:rsidRPr="0027509A">
        <w:rPr>
          <w:caps w:val="0"/>
          <w:smallCaps/>
        </w:rPr>
        <w:t>court_department</w:t>
      </w:r>
      <w:proofErr w:type="spellEnd"/>
      <w:r w:rsidR="00E74F48" w:rsidRPr="0027509A">
        <w:rPr>
          <w:caps w:val="0"/>
          <w:smallCaps/>
        </w:rPr>
        <w:t xml:space="preserve"> }} </w:t>
      </w:r>
      <w:r w:rsidRPr="0027509A">
        <w:rPr>
          <w:caps w:val="0"/>
          <w:smallCaps/>
        </w:rPr>
        <w:t>department of the trial court</w:t>
      </w:r>
    </w:p>
    <w:p w14:paraId="2EFBADC8" w14:textId="5A378B55" w:rsidR="00E74F48" w:rsidRPr="00214D78" w:rsidRDefault="00223DE0" w:rsidP="00223DE0">
      <w:proofErr w:type="gramStart"/>
      <w:r w:rsidRPr="00214D78">
        <w:t>{{ courts</w:t>
      </w:r>
      <w:proofErr w:type="gramEnd"/>
      <w:r w:rsidRPr="00214D78">
        <w:t>[0].</w:t>
      </w:r>
      <w:proofErr w:type="spellStart"/>
      <w:r w:rsidRPr="00214D78">
        <w:t>address.county</w:t>
      </w:r>
      <w:proofErr w:type="spellEnd"/>
      <w:r w:rsidRPr="00214D78">
        <w:t xml:space="preserve"> }}</w:t>
      </w:r>
      <w:r w:rsidR="00E74F48" w:rsidRPr="00214D78">
        <w:tab/>
      </w:r>
      <w:r w:rsidR="00A37902" w:rsidRPr="00214D78">
        <w:tab/>
      </w:r>
      <w:r w:rsidR="00A37902" w:rsidRPr="00214D78">
        <w:tab/>
      </w:r>
      <w:r w:rsidR="00EC4A8D" w:rsidRPr="00214D78">
        <w:tab/>
      </w:r>
      <w:r w:rsidR="00A37902" w:rsidRPr="00214D78">
        <w:t xml:space="preserve">ACTION NO. </w:t>
      </w:r>
      <w:r w:rsidR="00E74F48" w:rsidRPr="00214D78">
        <w:t xml:space="preserve">{{ </w:t>
      </w:r>
      <w:proofErr w:type="spellStart"/>
      <w:r w:rsidR="00AB03F9" w:rsidRPr="00214D78">
        <w:t>docket</w:t>
      </w:r>
      <w:r w:rsidR="00E74F48" w:rsidRPr="00214D78">
        <w:t>_number</w:t>
      </w:r>
      <w:proofErr w:type="spellEnd"/>
      <w:r w:rsidR="00E74F48" w:rsidRPr="00214D78">
        <w:t xml:space="preserve"> }}</w:t>
      </w:r>
    </w:p>
    <w:p w14:paraId="08469CE3" w14:textId="77777777" w:rsidR="00E74F48" w:rsidRPr="00214D7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214D7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214D78" w:rsidRDefault="00E74F48">
            <w:pPr>
              <w:pStyle w:val="CaptionPartyType"/>
              <w:spacing w:line="360" w:lineRule="auto"/>
              <w:ind w:left="0"/>
            </w:pPr>
            <w:r w:rsidRPr="00214D78">
              <w:t xml:space="preserve">{{ </w:t>
            </w:r>
            <w:proofErr w:type="spellStart"/>
            <w:r w:rsidR="00C904CA" w:rsidRPr="00214D78">
              <w:t>other_parties</w:t>
            </w:r>
            <w:proofErr w:type="spellEnd"/>
            <w:r w:rsidRPr="00214D78">
              <w:t xml:space="preserve"> }},</w:t>
            </w:r>
          </w:p>
          <w:p w14:paraId="710C4DE8" w14:textId="02F8A699" w:rsidR="00E74F48" w:rsidRPr="00214D78" w:rsidRDefault="00AB03F9">
            <w:pPr>
              <w:pStyle w:val="CaptionPartyType"/>
            </w:pPr>
            <w:r w:rsidRPr="00214D78">
              <w:t>Plaintiff</w:t>
            </w:r>
            <w:r w:rsidR="009A7E6E" w:rsidRPr="00214D78">
              <w:t>,</w:t>
            </w:r>
          </w:p>
          <w:p w14:paraId="0015B58C" w14:textId="77777777" w:rsidR="00E74F48" w:rsidRPr="00214D78" w:rsidRDefault="00E74F48">
            <w:pPr>
              <w:pStyle w:val="CaptionVS"/>
            </w:pPr>
            <w:r w:rsidRPr="00214D78">
              <w:t>v.</w:t>
            </w:r>
          </w:p>
          <w:p w14:paraId="5BE25D80" w14:textId="3D9F567E" w:rsidR="00E74F48" w:rsidRPr="00214D78" w:rsidRDefault="00E74F48">
            <w:pPr>
              <w:pStyle w:val="CaptionPartyType"/>
              <w:spacing w:line="360" w:lineRule="auto"/>
              <w:ind w:left="0"/>
            </w:pPr>
            <w:r w:rsidRPr="00214D78">
              <w:t>{{</w:t>
            </w:r>
            <w:r w:rsidR="00D870EC" w:rsidRPr="00214D78">
              <w:t xml:space="preserve"> </w:t>
            </w:r>
            <w:r w:rsidR="00C904CA" w:rsidRPr="00214D78">
              <w:t>users</w:t>
            </w:r>
            <w:r w:rsidR="00D870EC" w:rsidRPr="00214D78">
              <w:t xml:space="preserve"> </w:t>
            </w:r>
            <w:r w:rsidRPr="00214D78">
              <w:t xml:space="preserve">}} </w:t>
            </w:r>
          </w:p>
          <w:p w14:paraId="1629E6B3" w14:textId="181BF3A2" w:rsidR="00E74F48" w:rsidRPr="00214D78" w:rsidRDefault="00AB03F9">
            <w:pPr>
              <w:pStyle w:val="CaptionPartyType"/>
              <w:spacing w:line="360" w:lineRule="auto"/>
            </w:pPr>
            <w:r w:rsidRPr="00214D78">
              <w:t>Defendant</w:t>
            </w:r>
            <w:r w:rsidR="009A7E6E" w:rsidRPr="00214D78">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214D78" w:rsidRDefault="00E74F48">
                <w:pPr>
                  <w:pStyle w:val="LeftSS"/>
                </w:pPr>
                <w:r w:rsidRPr="00214D78">
                  <w:t>)</w:t>
                </w:r>
              </w:p>
              <w:p w14:paraId="458F307C" w14:textId="77777777" w:rsidR="00E74F48" w:rsidRPr="00214D78" w:rsidRDefault="00E74F48">
                <w:pPr>
                  <w:pStyle w:val="LeftSS"/>
                </w:pPr>
                <w:r w:rsidRPr="00214D78">
                  <w:t>)</w:t>
                </w:r>
              </w:p>
              <w:p w14:paraId="2143DC31" w14:textId="77777777" w:rsidR="00E74F48" w:rsidRPr="00214D78" w:rsidRDefault="00E74F48">
                <w:pPr>
                  <w:pStyle w:val="LeftSS"/>
                </w:pPr>
                <w:r w:rsidRPr="00214D78">
                  <w:t>)</w:t>
                </w:r>
              </w:p>
              <w:p w14:paraId="436300CB" w14:textId="77777777" w:rsidR="00E74F48" w:rsidRPr="00214D78" w:rsidRDefault="00E74F48">
                <w:pPr>
                  <w:pStyle w:val="LeftSS"/>
                </w:pPr>
                <w:r w:rsidRPr="00214D78">
                  <w:t>)</w:t>
                </w:r>
              </w:p>
              <w:p w14:paraId="4822400A" w14:textId="77777777" w:rsidR="00E74F48" w:rsidRPr="00214D78" w:rsidRDefault="00E74F48">
                <w:pPr>
                  <w:pStyle w:val="LeftSS"/>
                </w:pPr>
                <w:r w:rsidRPr="00214D78">
                  <w:t>)</w:t>
                </w:r>
              </w:p>
              <w:p w14:paraId="64FFA6BB" w14:textId="77777777" w:rsidR="00E74F48" w:rsidRPr="00214D78" w:rsidRDefault="00E74F48">
                <w:pPr>
                  <w:pStyle w:val="LeftSS"/>
                </w:pPr>
                <w:r w:rsidRPr="00214D78">
                  <w:t>)</w:t>
                </w:r>
              </w:p>
              <w:p w14:paraId="3EAC51BD" w14:textId="77777777" w:rsidR="00E74F48" w:rsidRPr="00214D78" w:rsidRDefault="00E74F48">
                <w:pPr>
                  <w:pStyle w:val="LeftSS"/>
                </w:pPr>
                <w:r w:rsidRPr="00214D78">
                  <w:t>))</w:t>
                </w:r>
              </w:p>
              <w:p w14:paraId="73C89886" w14:textId="77777777" w:rsidR="00E74F48" w:rsidRPr="00214D78" w:rsidRDefault="00E74F48">
                <w:pPr>
                  <w:pStyle w:val="LeftSS"/>
                </w:pPr>
                <w:r w:rsidRPr="00214D78">
                  <w:t>)</w:t>
                </w:r>
              </w:p>
              <w:p w14:paraId="719036DA" w14:textId="77777777" w:rsidR="00E74F48" w:rsidRPr="00214D78" w:rsidRDefault="00E74F48">
                <w:pPr>
                  <w:pStyle w:val="LeftSS"/>
                </w:pPr>
                <w:r w:rsidRPr="00214D78">
                  <w:t>)</w:t>
                </w:r>
              </w:p>
              <w:p w14:paraId="449531DF" w14:textId="77777777" w:rsidR="00E74F48" w:rsidRPr="00214D78" w:rsidRDefault="00E74F48">
                <w:pPr>
                  <w:pStyle w:val="LeftSS"/>
                </w:pPr>
                <w:r w:rsidRPr="00214D78">
                  <w:t>)</w:t>
                </w:r>
              </w:p>
              <w:p w14:paraId="2AA70869" w14:textId="77777777" w:rsidR="00E74F48" w:rsidRPr="00214D78" w:rsidRDefault="00E74F48">
                <w:pPr>
                  <w:pStyle w:val="LeftSS"/>
                </w:pPr>
                <w:r w:rsidRPr="00214D78">
                  <w:t>)</w:t>
                </w:r>
              </w:p>
            </w:tc>
          </w:sdtContent>
        </w:sdt>
        <w:tc>
          <w:tcPr>
            <w:tcW w:w="5012" w:type="dxa"/>
            <w:vAlign w:val="center"/>
          </w:tcPr>
          <w:p w14:paraId="64FA7A29" w14:textId="77777777" w:rsidR="00E74F48" w:rsidRPr="00214D78" w:rsidRDefault="00E74F48">
            <w:pPr>
              <w:pStyle w:val="PleadingTitle"/>
              <w:ind w:left="187"/>
              <w:jc w:val="center"/>
              <w:rPr>
                <w:b w:val="0"/>
                <w:u w:val="single"/>
              </w:rPr>
            </w:pPr>
          </w:p>
        </w:tc>
      </w:tr>
    </w:tbl>
    <w:p w14:paraId="00816B50" w14:textId="77777777" w:rsidR="00E74F48" w:rsidRPr="00214D78" w:rsidRDefault="00E74F48" w:rsidP="00E74F48"/>
    <w:sdt>
      <w:sdtPr>
        <w:alias w:val="PleadingTitle"/>
        <w:tag w:val="iMergeField-PleadingTitle"/>
        <w:id w:val="-1407917111"/>
        <w:placeholder>
          <w:docPart w:val="E6EA4A8FE7EC4B6F9873F34BBE1A1BE1"/>
        </w:placeholder>
        <w:text w:multiLine="1"/>
      </w:sdtPr>
      <w:sdtEndPr/>
      <w:sdtContent>
        <w:p w14:paraId="1F25B3C4" w14:textId="5C976976" w:rsidR="00294E08" w:rsidRPr="00214D78" w:rsidRDefault="00E74F48" w:rsidP="00846C68">
          <w:pPr>
            <w:pStyle w:val="PleadingTitle"/>
            <w:ind w:left="187"/>
            <w:jc w:val="center"/>
          </w:pPr>
          <w:r w:rsidRPr="00214D78">
            <w:t xml:space="preserve">motion to vacate default judgment </w:t>
          </w:r>
        </w:p>
      </w:sdtContent>
    </w:sdt>
    <w:p w14:paraId="6500655B" w14:textId="25BB57D8" w:rsidR="00E74F48" w:rsidRPr="00214D78" w:rsidRDefault="00E74F48" w:rsidP="00E74F48">
      <w:pPr>
        <w:pStyle w:val="BodyText2"/>
        <w:jc w:val="both"/>
        <w:rPr>
          <w:rFonts w:ascii="Times New Roman" w:hAnsi="Times New Roman" w:cs="Times New Roman"/>
        </w:rPr>
      </w:pPr>
      <w:r w:rsidRPr="00214D78">
        <w:rPr>
          <w:rFonts w:ascii="Times New Roman" w:hAnsi="Times New Roman" w:cs="Times New Roman"/>
        </w:rPr>
        <w:t xml:space="preserve">The Defendant respectfully moves this Honorable Court, pursuant to{% if </w:t>
      </w:r>
      <w:proofErr w:type="spellStart"/>
      <w:r w:rsidRPr="00214D78">
        <w:rPr>
          <w:rFonts w:ascii="Times New Roman" w:hAnsi="Times New Roman" w:cs="Times New Roman"/>
        </w:rPr>
        <w:t>small_claims</w:t>
      </w:r>
      <w:proofErr w:type="spellEnd"/>
      <w:r w:rsidRPr="00214D78">
        <w:rPr>
          <w:rFonts w:ascii="Times New Roman" w:hAnsi="Times New Roman" w:cs="Times New Roman"/>
        </w:rPr>
        <w:t xml:space="preserve"> </w:t>
      </w:r>
      <w:r w:rsidR="00C4614A" w:rsidRPr="00214D78">
        <w:rPr>
          <w:rFonts w:ascii="Times New Roman" w:hAnsi="Times New Roman" w:cs="Times New Roman"/>
        </w:rPr>
        <w:t>==</w:t>
      </w:r>
      <w:r w:rsidRPr="00214D78">
        <w:rPr>
          <w:rFonts w:ascii="Times New Roman" w:hAnsi="Times New Roman" w:cs="Times New Roman"/>
        </w:rPr>
        <w:t xml:space="preserve"> False %} Mass. R. Civ. P. </w:t>
      </w:r>
      <w:proofErr w:type="spellStart"/>
      <w:r w:rsidRPr="00214D78">
        <w:rPr>
          <w:rFonts w:ascii="Times New Roman" w:hAnsi="Times New Roman" w:cs="Times New Roman"/>
        </w:rPr>
        <w:t>60b</w:t>
      </w:r>
      <w:proofErr w:type="spellEnd"/>
      <w:r w:rsidRPr="00214D78">
        <w:rPr>
          <w:rFonts w:ascii="Times New Roman" w:hAnsi="Times New Roman" w:cs="Times New Roman"/>
        </w:rPr>
        <w:t>(4),{% else %} Rule 8 of the Uniform Small Claims Rules,{% endif %} to vacate the default judgment entered in the above-captioned action (the “</w:t>
      </w:r>
      <w:r w:rsidRPr="00214D78">
        <w:rPr>
          <w:rFonts w:ascii="Times New Roman" w:hAnsi="Times New Roman" w:cs="Times New Roman"/>
          <w:b/>
        </w:rPr>
        <w:t>Default Judgment</w:t>
      </w:r>
      <w:r w:rsidRPr="00214D78">
        <w:rPr>
          <w:rFonts w:ascii="Times New Roman" w:hAnsi="Times New Roman" w:cs="Times New Roman"/>
        </w:rPr>
        <w:t>”).</w:t>
      </w:r>
    </w:p>
    <w:p w14:paraId="5B3D3264" w14:textId="71EC0843" w:rsidR="00E74F48" w:rsidRPr="00214D78" w:rsidRDefault="00E74F48" w:rsidP="00846C68">
      <w:pPr>
        <w:pStyle w:val="BodyText2"/>
        <w:jc w:val="both"/>
        <w:rPr>
          <w:rFonts w:ascii="Times New Roman" w:eastAsia="Arial Unicode MS" w:hAnsi="Times New Roman" w:cs="Times New Roman"/>
          <w:color w:val="000000"/>
          <w:u w:color="000000"/>
          <w:bdr w:val="nil"/>
        </w:rPr>
      </w:pPr>
      <w:r w:rsidRPr="00214D78">
        <w:rPr>
          <w:rFonts w:ascii="Times New Roman" w:hAnsi="Times New Roman" w:cs="Times New Roman"/>
        </w:rPr>
        <w:t>As grounds for the motion, Defendant asserts that</w:t>
      </w:r>
      <w:r w:rsidR="006D1695" w:rsidRPr="00214D78">
        <w:rPr>
          <w:rFonts w:ascii="Times New Roman" w:hAnsi="Times New Roman" w:cs="Times New Roman"/>
        </w:rPr>
        <w:t xml:space="preserve"> {% </w:t>
      </w:r>
      <w:r w:rsidR="0022788B" w:rsidRPr="00214D78">
        <w:rPr>
          <w:rFonts w:ascii="Times New Roman" w:eastAsia="Arial Unicode MS" w:hAnsi="Times New Roman" w:cs="Times New Roman"/>
          <w:color w:val="000000"/>
          <w:u w:color="000000"/>
          <w:bdr w:val="nil"/>
        </w:rPr>
        <w:t xml:space="preserve">if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['Lack of Notice']</w:t>
      </w:r>
      <w:r w:rsidR="00C1419B"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w:t>
      </w:r>
      <w:r w:rsidR="00AF52DB" w:rsidRPr="00214D78">
        <w:rPr>
          <w:rFonts w:ascii="Times New Roman" w:eastAsia="Arial Unicode MS" w:hAnsi="Times New Roman" w:cs="Times New Roman"/>
          <w:color w:val="000000"/>
          <w:u w:color="000000"/>
          <w:bdr w:val="nil"/>
        </w:rPr>
        <w:t>eason_for_missing</w:t>
      </w:r>
      <w:proofErr w:type="spellEnd"/>
      <w:r w:rsidR="00AF52DB" w:rsidRPr="00214D78">
        <w:rPr>
          <w:rFonts w:ascii="Times New Roman" w:eastAsia="Arial Unicode MS" w:hAnsi="Times New Roman" w:cs="Times New Roman"/>
          <w:color w:val="000000"/>
          <w:u w:color="000000"/>
          <w:bdr w:val="nil"/>
        </w:rPr>
        <w:t xml:space="preserve">['COVID-19'] </w:t>
      </w:r>
      <w:r w:rsidR="006D1695" w:rsidRPr="00214D78">
        <w:rPr>
          <w:rFonts w:ascii="Times New Roman" w:hAnsi="Times New Roman" w:cs="Times New Roman"/>
        </w:rPr>
        <w:t xml:space="preserve">and </w:t>
      </w:r>
      <w:proofErr w:type="spellStart"/>
      <w:r w:rsidR="006D1695" w:rsidRPr="00214D78">
        <w:rPr>
          <w:rFonts w:ascii="Times New Roman" w:hAnsi="Times New Roman" w:cs="Times New Roman"/>
        </w:rPr>
        <w:t>small_claims</w:t>
      </w:r>
      <w:proofErr w:type="spellEnd"/>
      <w:r w:rsidR="00DF3123" w:rsidRPr="00214D78">
        <w:rPr>
          <w:rFonts w:ascii="Times New Roman" w:hAnsi="Times New Roman" w:cs="Times New Roman"/>
        </w:rPr>
        <w:t xml:space="preserve"> </w:t>
      </w:r>
      <w:r w:rsidR="00C4614A" w:rsidRPr="00214D78">
        <w:rPr>
          <w:rFonts w:ascii="Times New Roman" w:hAnsi="Times New Roman" w:cs="Times New Roman"/>
        </w:rPr>
        <w:t>==</w:t>
      </w:r>
      <w:r w:rsidR="00DF3123" w:rsidRPr="00214D78">
        <w:rPr>
          <w:rFonts w:ascii="Times New Roman" w:hAnsi="Times New Roman" w:cs="Times New Roman"/>
        </w:rPr>
        <w:t xml:space="preserve"> True </w:t>
      </w:r>
      <w:r w:rsidR="006D1695" w:rsidRPr="00214D78">
        <w:rPr>
          <w:rFonts w:ascii="Times New Roman" w:hAnsi="Times New Roman" w:cs="Times New Roman"/>
        </w:rPr>
        <w:t>%}</w:t>
      </w:r>
      <w:r w:rsidRPr="00214D78">
        <w:rPr>
          <w:rFonts w:ascii="Times New Roman" w:hAnsi="Times New Roman" w:cs="Times New Roman"/>
        </w:rPr>
        <w:t xml:space="preserve"> no notice of this action was received by the Defendant, as is required by Rules 2(b) and 8 of the Uniform Small Claims Rules. Uniform Small Claims Rule 8 provides that “[</w:t>
      </w:r>
      <w:proofErr w:type="spellStart"/>
      <w:r w:rsidRPr="00214D78">
        <w:rPr>
          <w:rFonts w:ascii="Times New Roman" w:hAnsi="Times New Roman" w:cs="Times New Roman"/>
        </w:rPr>
        <w:t>i</w:t>
      </w:r>
      <w:proofErr w:type="spellEnd"/>
      <w:r w:rsidRPr="00214D7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w:t>
      </w:r>
      <w:r w:rsidR="00D9151B" w:rsidRPr="00214D78">
        <w:rPr>
          <w:rFonts w:ascii="Times New Roman" w:hAnsi="Times New Roman" w:cs="Times New Roman"/>
        </w:rPr>
        <w:t xml:space="preserve"> {% </w:t>
      </w:r>
      <w:proofErr w:type="spellStart"/>
      <w:r w:rsidR="0022788B" w:rsidRPr="00214D78">
        <w:rPr>
          <w:rFonts w:ascii="Times New Roman" w:hAnsi="Times New Roman" w:cs="Times New Roman"/>
        </w:rPr>
        <w:t>el</w:t>
      </w:r>
      <w:r w:rsidR="0022788B" w:rsidRPr="00214D78">
        <w:rPr>
          <w:rFonts w:ascii="Times New Roman" w:eastAsia="Arial Unicode MS" w:hAnsi="Times New Roman" w:cs="Times New Roman"/>
          <w:color w:val="000000"/>
          <w:u w:color="000000"/>
          <w:bdr w:val="nil"/>
        </w:rPr>
        <w:t>if</w:t>
      </w:r>
      <w:proofErr w:type="spellEnd"/>
      <w:r w:rsidR="0022788B" w:rsidRPr="00214D78">
        <w:rPr>
          <w:rFonts w:ascii="Times New Roman" w:eastAsia="Arial Unicode MS" w:hAnsi="Times New Roman" w:cs="Times New Roman"/>
          <w:color w:val="000000"/>
          <w:u w:color="000000"/>
          <w:bdr w:val="nil"/>
        </w:rPr>
        <w:t xml:space="preserve">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COVID-19</w:t>
      </w:r>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reason_for_missing</w:t>
      </w:r>
      <w:proofErr w:type="spellEnd"/>
      <w:r w:rsidR="00AF52DB">
        <w:rPr>
          <w:rFonts w:ascii="Times New Roman" w:hAnsi="Times New Roman" w:cs="Times New Roman"/>
        </w:rPr>
        <w:t xml:space="preserve">[‘Lack of Notice’] </w:t>
      </w:r>
      <w:r w:rsidR="00D9151B" w:rsidRPr="00214D78">
        <w:rPr>
          <w:rFonts w:ascii="Times New Roman" w:hAnsi="Times New Roman" w:cs="Times New Roman"/>
        </w:rPr>
        <w:t xml:space="preserve">and </w:t>
      </w:r>
      <w:proofErr w:type="spellStart"/>
      <w:r w:rsidR="00D9151B" w:rsidRPr="00214D78">
        <w:rPr>
          <w:rFonts w:ascii="Times New Roman" w:hAnsi="Times New Roman" w:cs="Times New Roman"/>
        </w:rPr>
        <w:t>small_claims</w:t>
      </w:r>
      <w:proofErr w:type="spellEnd"/>
      <w:r w:rsidR="00D9151B" w:rsidRPr="00214D78">
        <w:rPr>
          <w:rFonts w:ascii="Times New Roman" w:hAnsi="Times New Roman" w:cs="Times New Roman"/>
        </w:rPr>
        <w:t xml:space="preserve"> </w:t>
      </w:r>
      <w:r w:rsidR="00C4614A" w:rsidRPr="00214D78">
        <w:rPr>
          <w:rFonts w:ascii="Times New Roman" w:hAnsi="Times New Roman" w:cs="Times New Roman"/>
        </w:rPr>
        <w:t>==</w:t>
      </w:r>
      <w:r w:rsidR="00D9151B" w:rsidRPr="00214D78">
        <w:rPr>
          <w:rFonts w:ascii="Times New Roman" w:hAnsi="Times New Roman" w:cs="Times New Roman"/>
        </w:rPr>
        <w:t xml:space="preserve"> True</w:t>
      </w:r>
      <w:r w:rsidR="00C01FD9" w:rsidRPr="00214D78">
        <w:rPr>
          <w:rFonts w:ascii="Times New Roman" w:hAnsi="Times New Roman" w:cs="Times New Roman"/>
        </w:rPr>
        <w:t xml:space="preserve"> </w:t>
      </w:r>
      <w:r w:rsidR="00D9151B" w:rsidRPr="00214D78">
        <w:rPr>
          <w:rFonts w:ascii="Times New Roman" w:hAnsi="Times New Roman" w:cs="Times New Roman"/>
        </w:rPr>
        <w:t xml:space="preserve">%} </w:t>
      </w:r>
      <w:r w:rsidR="006D1695" w:rsidRPr="00214D78">
        <w:rPr>
          <w:rFonts w:ascii="Times New Roman" w:hAnsi="Times New Roman" w:cs="Times New Roman"/>
        </w:rPr>
        <w:t xml:space="preserve">pursuant to </w:t>
      </w:r>
      <w:r w:rsidR="00D9151B" w:rsidRPr="00214D78">
        <w:rPr>
          <w:rFonts w:ascii="Times New Roman" w:hAnsi="Times New Roman" w:cs="Times New Roman"/>
        </w:rPr>
        <w:t xml:space="preserve">Rule 8 of the Massachusetts Uniform Small Claims Rules allows the Court to set aside a default judgment within one year upon a showing of “any cause that the court may </w:t>
      </w:r>
      <w:r w:rsidR="00D9151B" w:rsidRPr="00214D78">
        <w:rPr>
          <w:rFonts w:ascii="Times New Roman" w:hAnsi="Times New Roman" w:cs="Times New Roman"/>
        </w:rPr>
        <w:lastRenderedPageBreak/>
        <w:t xml:space="preserve">deem sufficient.” </w:t>
      </w:r>
      <w:r w:rsidR="00D9151B" w:rsidRPr="00214D78">
        <w:rPr>
          <w:rFonts w:ascii="Times New Roman" w:eastAsia="Times New Roman" w:hAnsi="Times New Roman" w:cs="Times New Roman"/>
        </w:rPr>
        <w:t xml:space="preserve"> </w:t>
      </w:r>
      <w:proofErr w:type="spellStart"/>
      <w:r w:rsidR="00D9151B" w:rsidRPr="00214D78">
        <w:rPr>
          <w:rFonts w:ascii="Times New Roman" w:hAnsi="Times New Roman" w:cs="Times New Roman"/>
          <w:lang w:val="pt-PT"/>
        </w:rPr>
        <w:t>Unif</w:t>
      </w:r>
      <w:proofErr w:type="spellEnd"/>
      <w:r w:rsidR="00D9151B" w:rsidRPr="00214D78">
        <w:rPr>
          <w:rFonts w:ascii="Times New Roman" w:hAnsi="Times New Roman" w:cs="Times New Roman"/>
          <w:lang w:val="pt-PT"/>
        </w:rPr>
        <w:t xml:space="preserve">. </w:t>
      </w:r>
      <w:proofErr w:type="spellStart"/>
      <w:r w:rsidR="00D9151B" w:rsidRPr="00214D78">
        <w:rPr>
          <w:rFonts w:ascii="Times New Roman" w:hAnsi="Times New Roman" w:cs="Times New Roman"/>
          <w:lang w:val="pt-PT"/>
        </w:rPr>
        <w:t>Sm</w:t>
      </w:r>
      <w:proofErr w:type="spellEnd"/>
      <w:r w:rsidR="00D9151B" w:rsidRPr="00214D78">
        <w:rPr>
          <w:rFonts w:ascii="Times New Roman" w:hAnsi="Times New Roman" w:cs="Times New Roman"/>
          <w:lang w:val="pt-PT"/>
        </w:rPr>
        <w:t>. Cl. R. 8.</w:t>
      </w:r>
      <w:r w:rsidR="00D9151B" w:rsidRPr="00214D78">
        <w:rPr>
          <w:rFonts w:ascii="Times New Roman" w:eastAsia="Times New Roman" w:hAnsi="Times New Roman" w:cs="Times New Roman"/>
        </w:rPr>
        <w:t xml:space="preserve">  “</w:t>
      </w:r>
      <w:r w:rsidR="00D9151B" w:rsidRPr="00214D78">
        <w:rPr>
          <w:rFonts w:ascii="Times New Roman" w:hAnsi="Times New Roman" w:cs="Times New Roman"/>
        </w:rPr>
        <w:t>[C]</w:t>
      </w:r>
      <w:proofErr w:type="spellStart"/>
      <w:r w:rsidR="00D9151B" w:rsidRPr="00214D78">
        <w:rPr>
          <w:rFonts w:ascii="Times New Roman" w:hAnsi="Times New Roman" w:cs="Times New Roman"/>
        </w:rPr>
        <w:t>ase</w:t>
      </w:r>
      <w:proofErr w:type="spellEnd"/>
      <w:r w:rsidR="00D9151B" w:rsidRPr="00214D78">
        <w:rPr>
          <w:rFonts w:ascii="Times New Roman" w:hAnsi="Times New Roman" w:cs="Times New Roman"/>
        </w:rPr>
        <w:t xml:space="preserve"> law applying Rules 59 and 60 may appropriately guide a clerk magistrate or judge's discretion in granting relief from judgment in a small claim.”  </w:t>
      </w:r>
      <w:r w:rsidR="00D9151B" w:rsidRPr="00214D78">
        <w:rPr>
          <w:rFonts w:ascii="Times New Roman" w:hAnsi="Times New Roman" w:cs="Times New Roman"/>
          <w:lang w:val="ru-RU"/>
        </w:rPr>
        <w:t xml:space="preserve">41 </w:t>
      </w:r>
      <w:r w:rsidR="00D9151B" w:rsidRPr="00214D78">
        <w:rPr>
          <w:rFonts w:ascii="Times New Roman" w:hAnsi="Times New Roman" w:cs="Times New Roman"/>
          <w:lang w:val="it-IT"/>
        </w:rPr>
        <w:t xml:space="preserve">Mass. </w:t>
      </w:r>
      <w:proofErr w:type="spellStart"/>
      <w:r w:rsidR="00D9151B" w:rsidRPr="00214D78">
        <w:rPr>
          <w:rFonts w:ascii="Times New Roman" w:hAnsi="Times New Roman" w:cs="Times New Roman"/>
          <w:lang w:val="it-IT"/>
        </w:rPr>
        <w:t>Prac</w:t>
      </w:r>
      <w:proofErr w:type="spellEnd"/>
      <w:r w:rsidR="00D9151B" w:rsidRPr="00214D78">
        <w:rPr>
          <w:rFonts w:ascii="Times New Roman" w:hAnsi="Times New Roman" w:cs="Times New Roman"/>
          <w:lang w:val="it-IT"/>
        </w:rPr>
        <w:t xml:space="preserve">., Appellate Procedure </w:t>
      </w:r>
      <w:r w:rsidR="00D9151B" w:rsidRPr="00214D78">
        <w:rPr>
          <w:rFonts w:ascii="Times New Roman" w:hAnsi="Times New Roman" w:cs="Times New Roman"/>
        </w:rPr>
        <w:t>§ 41:8 (</w:t>
      </w:r>
      <w:proofErr w:type="spellStart"/>
      <w:r w:rsidR="00D9151B" w:rsidRPr="00214D78">
        <w:rPr>
          <w:rFonts w:ascii="Times New Roman" w:hAnsi="Times New Roman" w:cs="Times New Roman"/>
        </w:rPr>
        <w:t>3d</w:t>
      </w:r>
      <w:proofErr w:type="spellEnd"/>
      <w:r w:rsidR="00D9151B" w:rsidRPr="00214D78">
        <w:rPr>
          <w:rFonts w:ascii="Times New Roman" w:hAnsi="Times New Roman" w:cs="Times New Roman"/>
        </w:rPr>
        <w:t xml:space="preserve"> ed.).  {% </w:t>
      </w:r>
      <w:proofErr w:type="spellStart"/>
      <w:r w:rsidR="0022788B" w:rsidRPr="00214D78">
        <w:rPr>
          <w:rFonts w:ascii="Times New Roman" w:hAnsi="Times New Roman" w:cs="Times New Roman"/>
        </w:rPr>
        <w:t>el</w:t>
      </w:r>
      <w:r w:rsidR="0022788B" w:rsidRPr="00214D78">
        <w:rPr>
          <w:rFonts w:ascii="Times New Roman" w:eastAsia="Arial Unicode MS" w:hAnsi="Times New Roman" w:cs="Times New Roman"/>
          <w:color w:val="000000"/>
          <w:u w:color="000000"/>
          <w:bdr w:val="nil"/>
        </w:rPr>
        <w:t>if</w:t>
      </w:r>
      <w:proofErr w:type="spellEnd"/>
      <w:r w:rsidR="0022788B" w:rsidRPr="00214D78">
        <w:rPr>
          <w:rFonts w:ascii="Times New Roman" w:eastAsia="Arial Unicode MS" w:hAnsi="Times New Roman" w:cs="Times New Roman"/>
          <w:color w:val="000000"/>
          <w:u w:color="000000"/>
          <w:bdr w:val="nil"/>
        </w:rPr>
        <w:t xml:space="preserve">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 xml:space="preserve">['Lack of Notice'] and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 xml:space="preserve">['COVID-19'] </w:t>
      </w:r>
      <w:r w:rsidR="00846C68" w:rsidRPr="00214D78">
        <w:rPr>
          <w:rFonts w:ascii="Times New Roman" w:hAnsi="Times New Roman" w:cs="Times New Roman"/>
        </w:rPr>
        <w:t xml:space="preserve">and </w:t>
      </w:r>
      <w:proofErr w:type="spellStart"/>
      <w:r w:rsidR="00846C68" w:rsidRPr="00214D78">
        <w:rPr>
          <w:rFonts w:ascii="Times New Roman" w:hAnsi="Times New Roman" w:cs="Times New Roman"/>
        </w:rPr>
        <w:t>small_claims</w:t>
      </w:r>
      <w:proofErr w:type="spellEnd"/>
      <w:r w:rsidR="00846C68" w:rsidRPr="00214D78">
        <w:rPr>
          <w:rFonts w:ascii="Times New Roman" w:hAnsi="Times New Roman" w:cs="Times New Roman"/>
        </w:rPr>
        <w:t xml:space="preserve"> == True </w:t>
      </w:r>
      <w:r w:rsidR="00D9151B" w:rsidRPr="00214D78">
        <w:rPr>
          <w:rFonts w:ascii="Times New Roman" w:hAnsi="Times New Roman" w:cs="Times New Roman"/>
        </w:rPr>
        <w:t>%}</w:t>
      </w:r>
      <w:r w:rsidRPr="00214D78">
        <w:rPr>
          <w:rFonts w:ascii="Times New Roman" w:hAnsi="Times New Roman" w:cs="Times New Roman"/>
        </w:rPr>
        <w:t xml:space="preserve"> </w:t>
      </w:r>
      <w:r w:rsidR="006D1695" w:rsidRPr="00214D78">
        <w:rPr>
          <w:rFonts w:ascii="Times New Roman" w:eastAsia="Times New Roman" w:hAnsi="Times New Roman" w:cs="Times New Roman"/>
          <w:bdr w:val="none" w:sz="0" w:space="0" w:color="auto" w:frame="1"/>
        </w:rPr>
        <w:t>no notice of this action was received by the Defendant, as is required by Rules 2(b) and 8 of the Uniform Small Claims Rules. In addition, she also asserts that her default judgment should be vacated in light of the extraordinary circumstances presented by the COVID-19 pandemic.</w:t>
      </w:r>
      <w:r w:rsidR="006D1695" w:rsidRPr="00214D78">
        <w:rPr>
          <w:rFonts w:ascii="Times New Roman" w:hAnsi="Times New Roman" w:cs="Times New Roman"/>
          <w:bdr w:val="none" w:sz="0" w:space="0" w:color="auto" w:frame="1"/>
        </w:rPr>
        <w:t xml:space="preserve"> {%</w:t>
      </w:r>
      <w:r w:rsidR="00BB0262" w:rsidRPr="00214D78">
        <w:rPr>
          <w:rFonts w:ascii="Times New Roman" w:hAnsi="Times New Roman" w:cs="Times New Roman"/>
          <w:bdr w:val="none" w:sz="0" w:space="0" w:color="auto" w:frame="1"/>
        </w:rPr>
        <w:t xml:space="preserve"> </w:t>
      </w:r>
      <w:proofErr w:type="spellStart"/>
      <w:r w:rsidR="0022788B" w:rsidRPr="00214D78">
        <w:rPr>
          <w:rFonts w:ascii="Times New Roman" w:hAnsi="Times New Roman" w:cs="Times New Roman"/>
          <w:bdr w:val="none" w:sz="0" w:space="0" w:color="auto" w:frame="1"/>
        </w:rPr>
        <w:t>el</w:t>
      </w:r>
      <w:r w:rsidR="0022788B" w:rsidRPr="00214D78">
        <w:rPr>
          <w:rFonts w:ascii="Times New Roman" w:eastAsia="Arial Unicode MS" w:hAnsi="Times New Roman" w:cs="Times New Roman"/>
          <w:color w:val="000000"/>
          <w:u w:color="000000"/>
          <w:bdr w:val="nil"/>
        </w:rPr>
        <w:t>if</w:t>
      </w:r>
      <w:proofErr w:type="spellEnd"/>
      <w:r w:rsidR="0022788B" w:rsidRPr="00214D78">
        <w:rPr>
          <w:rFonts w:ascii="Times New Roman" w:eastAsia="Arial Unicode MS" w:hAnsi="Times New Roman" w:cs="Times New Roman"/>
          <w:color w:val="000000"/>
          <w:u w:color="000000"/>
          <w:bdr w:val="nil"/>
        </w:rPr>
        <w:t xml:space="preserve">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['Lack of Notice']</w:t>
      </w:r>
      <w:r w:rsidR="00AF52DB">
        <w:rPr>
          <w:rFonts w:ascii="Times New Roman" w:eastAsia="Arial Unicode MS" w:hAnsi="Times New Roman" w:cs="Times New Roman"/>
          <w:color w:val="000000"/>
          <w:u w:color="000000"/>
          <w:bdr w:val="nil"/>
        </w:rPr>
        <w:t xml:space="preserve"> and</w:t>
      </w:r>
      <w:r w:rsidR="0022788B" w:rsidRPr="00214D78">
        <w:rPr>
          <w:rFonts w:ascii="Times New Roman" w:hAnsi="Times New Roman" w:cs="Times New Roman"/>
        </w:rPr>
        <w:t xml:space="preserve"> </w:t>
      </w:r>
      <w:r w:rsidR="00AF52DB">
        <w:rPr>
          <w:rFonts w:ascii="Times New Roman" w:hAnsi="Times New Roman" w:cs="Times New Roman"/>
        </w:rPr>
        <w:t xml:space="preserve">not </w:t>
      </w:r>
      <w:proofErr w:type="spellStart"/>
      <w:r w:rsidR="00AF52DB">
        <w:rPr>
          <w:rFonts w:ascii="Times New Roman" w:hAnsi="Times New Roman" w:cs="Times New Roman"/>
        </w:rPr>
        <w:t>r</w:t>
      </w:r>
      <w:r w:rsidR="00AF52DB" w:rsidRPr="00214D78">
        <w:rPr>
          <w:rFonts w:ascii="Times New Roman" w:eastAsia="Arial Unicode MS" w:hAnsi="Times New Roman" w:cs="Times New Roman"/>
          <w:color w:val="000000"/>
          <w:u w:color="000000"/>
          <w:bdr w:val="nil"/>
        </w:rPr>
        <w:t>eason_for_missing</w:t>
      </w:r>
      <w:proofErr w:type="spellEnd"/>
      <w:r w:rsidR="00AF52DB" w:rsidRPr="00214D78">
        <w:rPr>
          <w:rFonts w:ascii="Times New Roman" w:eastAsia="Arial Unicode MS" w:hAnsi="Times New Roman" w:cs="Times New Roman"/>
          <w:color w:val="000000"/>
          <w:u w:color="000000"/>
          <w:bdr w:val="nil"/>
        </w:rPr>
        <w:t xml:space="preserve">['COVID-19'] </w:t>
      </w:r>
      <w:r w:rsidR="006D1695" w:rsidRPr="00214D78">
        <w:rPr>
          <w:rFonts w:ascii="Times New Roman" w:hAnsi="Times New Roman" w:cs="Times New Roman"/>
          <w:bdr w:val="none" w:sz="0" w:space="0" w:color="auto" w:frame="1"/>
        </w:rPr>
        <w:t xml:space="preserve">%} </w:t>
      </w:r>
      <w:r w:rsidR="006D1695" w:rsidRPr="00214D78">
        <w:rPr>
          <w:rFonts w:ascii="Times New Roman" w:hAnsi="Times New Roman" w:cs="Times New Roman"/>
        </w:rPr>
        <w:t>no notice of this action was received by the Defendant, as is required by Mass. R. Civ. P. 4.</w:t>
      </w:r>
      <w:r w:rsidR="007A3D76" w:rsidRPr="00214D78">
        <w:rPr>
          <w:rFonts w:ascii="Times New Roman" w:hAnsi="Times New Roman" w:cs="Times New Roman"/>
        </w:rPr>
        <w:t xml:space="preserve"> {% </w:t>
      </w:r>
      <w:proofErr w:type="spellStart"/>
      <w:r w:rsidR="0022788B" w:rsidRPr="00214D78">
        <w:rPr>
          <w:rFonts w:ascii="Times New Roman" w:hAnsi="Times New Roman" w:cs="Times New Roman"/>
        </w:rPr>
        <w:t>el</w:t>
      </w:r>
      <w:r w:rsidR="0022788B" w:rsidRPr="00214D78">
        <w:rPr>
          <w:rFonts w:ascii="Times New Roman" w:eastAsia="Arial Unicode MS" w:hAnsi="Times New Roman" w:cs="Times New Roman"/>
          <w:color w:val="000000"/>
          <w:u w:color="000000"/>
          <w:bdr w:val="nil"/>
        </w:rPr>
        <w:t>if</w:t>
      </w:r>
      <w:proofErr w:type="spellEnd"/>
      <w:r w:rsidR="0022788B" w:rsidRPr="00214D78">
        <w:rPr>
          <w:rFonts w:ascii="Times New Roman" w:eastAsia="Arial Unicode MS" w:hAnsi="Times New Roman" w:cs="Times New Roman"/>
          <w:color w:val="000000"/>
          <w:u w:color="000000"/>
          <w:bdr w:val="nil"/>
        </w:rPr>
        <w:t xml:space="preserve">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COVID-19</w:t>
      </w:r>
      <w:r w:rsidR="0022788B" w:rsidRPr="00214D78">
        <w:rPr>
          <w:rFonts w:ascii="Times New Roman" w:eastAsia="Arial Unicode MS" w:hAnsi="Times New Roman" w:cs="Times New Roman"/>
          <w:color w:val="000000"/>
          <w:u w:color="000000"/>
          <w:bdr w:val="nil"/>
        </w:rPr>
        <w:t>']</w:t>
      </w:r>
      <w:r w:rsidR="007A3D76"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reason_for_missing</w:t>
      </w:r>
      <w:proofErr w:type="spellEnd"/>
      <w:r w:rsidR="00AF52DB">
        <w:rPr>
          <w:rFonts w:ascii="Times New Roman" w:hAnsi="Times New Roman" w:cs="Times New Roman"/>
        </w:rPr>
        <w:t xml:space="preserve">[‘Lack of Notice’] </w:t>
      </w:r>
      <w:r w:rsidR="007A3D76" w:rsidRPr="00214D78">
        <w:rPr>
          <w:rFonts w:ascii="Times New Roman" w:hAnsi="Times New Roman" w:cs="Times New Roman"/>
        </w:rPr>
        <w:t xml:space="preserve">%} </w:t>
      </w:r>
      <w:r w:rsidR="007A3D76" w:rsidRPr="00214D78">
        <w:rPr>
          <w:rStyle w:val="normaltextrun"/>
          <w:rFonts w:ascii="Times New Roman" w:hAnsi="Times New Roman" w:cs="Times New Roman"/>
        </w:rPr>
        <w:t>Mass. R. Civ. P. 55 allows the Court to set aside a default for “good cause.”  The Court may find “good cause” for any of the grounds set forth in Mass. R. Civ. P. 60(b), which include “any other reason justifying relief from the operation of judgment.”  Mass. R. Civ. P. 60(b)(1),(6).</w:t>
      </w:r>
      <w:r w:rsidR="006D1695" w:rsidRPr="00214D78">
        <w:rPr>
          <w:rFonts w:ascii="Times New Roman" w:hAnsi="Times New Roman" w:cs="Times New Roman"/>
        </w:rPr>
        <w:t xml:space="preserve"> </w:t>
      </w:r>
      <w:r w:rsidRPr="00214D78">
        <w:rPr>
          <w:rFonts w:ascii="Times New Roman" w:hAnsi="Times New Roman" w:cs="Times New Roman"/>
        </w:rPr>
        <w:t>{% endif %}</w:t>
      </w:r>
    </w:p>
    <w:p w14:paraId="2A4A03E2" w14:textId="1EA2ECE6" w:rsidR="0026411D" w:rsidRPr="00214D78" w:rsidRDefault="0026411D" w:rsidP="0026411D">
      <w:pPr>
        <w:pStyle w:val="BodyText2"/>
        <w:ind w:firstLine="0"/>
        <w:jc w:val="both"/>
        <w:rPr>
          <w:rFonts w:ascii="Times New Roman" w:hAnsi="Times New Roman" w:cs="Times New Roman"/>
        </w:rPr>
      </w:pPr>
      <w:r w:rsidRPr="00214D78">
        <w:rPr>
          <w:rFonts w:ascii="Times New Roman" w:hAnsi="Times New Roman" w:cs="Times New Roman"/>
        </w:rPr>
        <w:t xml:space="preserve">{% </w:t>
      </w:r>
      <w:r w:rsidR="0022788B" w:rsidRPr="00214D78">
        <w:rPr>
          <w:rFonts w:ascii="Times New Roman" w:eastAsia="Arial Unicode MS" w:hAnsi="Times New Roman" w:cs="Times New Roman"/>
          <w:color w:val="000000"/>
          <w:u w:color="000000"/>
          <w:bdr w:val="nil"/>
        </w:rPr>
        <w:t xml:space="preserve">if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['Lack of Notice']</w:t>
      </w:r>
      <w:r w:rsidR="0022788B"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w:t>
      </w:r>
      <w:r w:rsidR="00AF52DB" w:rsidRPr="00214D78">
        <w:rPr>
          <w:rFonts w:ascii="Times New Roman" w:eastAsia="Arial Unicode MS" w:hAnsi="Times New Roman" w:cs="Times New Roman"/>
          <w:color w:val="000000"/>
          <w:u w:color="000000"/>
          <w:bdr w:val="nil"/>
        </w:rPr>
        <w:t>eason_for_missing</w:t>
      </w:r>
      <w:proofErr w:type="spellEnd"/>
      <w:r w:rsidR="00AF52DB" w:rsidRPr="00214D78">
        <w:rPr>
          <w:rFonts w:ascii="Times New Roman" w:eastAsia="Arial Unicode MS" w:hAnsi="Times New Roman" w:cs="Times New Roman"/>
          <w:color w:val="000000"/>
          <w:u w:color="000000"/>
          <w:bdr w:val="nil"/>
        </w:rPr>
        <w:t xml:space="preserve">['COVID-19'] </w:t>
      </w:r>
      <w:r w:rsidR="0022788B" w:rsidRPr="00214D78">
        <w:rPr>
          <w:rFonts w:ascii="Times New Roman" w:hAnsi="Times New Roman" w:cs="Times New Roman"/>
        </w:rPr>
        <w:t xml:space="preserve">and </w:t>
      </w:r>
      <w:proofErr w:type="spellStart"/>
      <w:r w:rsidR="0022788B" w:rsidRPr="00214D78">
        <w:rPr>
          <w:rFonts w:ascii="Times New Roman" w:hAnsi="Times New Roman" w:cs="Times New Roman"/>
        </w:rPr>
        <w:t>small_claims</w:t>
      </w:r>
      <w:proofErr w:type="spellEnd"/>
      <w:r w:rsidR="0022788B" w:rsidRPr="00214D78">
        <w:rPr>
          <w:rFonts w:ascii="Times New Roman" w:hAnsi="Times New Roman" w:cs="Times New Roman"/>
        </w:rPr>
        <w:t xml:space="preserve"> </w:t>
      </w:r>
      <w:r w:rsidR="00C4614A" w:rsidRPr="00214D78">
        <w:rPr>
          <w:rFonts w:ascii="Times New Roman" w:hAnsi="Times New Roman" w:cs="Times New Roman"/>
        </w:rPr>
        <w:t>==</w:t>
      </w:r>
      <w:r w:rsidR="0022788B" w:rsidRPr="00214D78">
        <w:rPr>
          <w:rFonts w:ascii="Times New Roman" w:hAnsi="Times New Roman" w:cs="Times New Roman"/>
        </w:rPr>
        <w:t xml:space="preserve"> False </w:t>
      </w:r>
      <w:r w:rsidRPr="00214D78">
        <w:rPr>
          <w:rFonts w:ascii="Times New Roman" w:hAnsi="Times New Roman" w:cs="Times New Roman"/>
        </w:rPr>
        <w:t>%}</w:t>
      </w:r>
    </w:p>
    <w:p w14:paraId="067118DD" w14:textId="49C75149" w:rsidR="007A3D76" w:rsidRPr="00214D78" w:rsidRDefault="007A3D76" w:rsidP="007A3D76">
      <w:pPr>
        <w:pStyle w:val="BodyText2"/>
        <w:ind w:firstLine="0"/>
        <w:jc w:val="center"/>
        <w:rPr>
          <w:rFonts w:ascii="Times New Roman" w:hAnsi="Times New Roman" w:cs="Times New Roman"/>
          <w:b/>
          <w:bCs/>
          <w:u w:val="single"/>
        </w:rPr>
      </w:pPr>
      <w:r w:rsidRPr="00214D78">
        <w:rPr>
          <w:rFonts w:ascii="Times New Roman" w:hAnsi="Times New Roman" w:cs="Times New Roman"/>
          <w:b/>
          <w:bCs/>
          <w:u w:val="single"/>
        </w:rPr>
        <w:t>Lack of Notice</w:t>
      </w:r>
    </w:p>
    <w:p w14:paraId="2AB71061" w14:textId="77777777" w:rsidR="0026411D" w:rsidRPr="00214D78" w:rsidRDefault="00E74F48" w:rsidP="00E74F48">
      <w:pPr>
        <w:pStyle w:val="BodyText2"/>
        <w:jc w:val="both"/>
        <w:rPr>
          <w:rFonts w:ascii="Times New Roman" w:hAnsi="Times New Roman" w:cs="Times New Roman"/>
        </w:rPr>
      </w:pPr>
      <w:r w:rsidRPr="00214D78">
        <w:rPr>
          <w:rFonts w:ascii="Times New Roman" w:hAnsi="Times New Roman" w:cs="Times New Roman"/>
        </w:rPr>
        <w:t>Under Massachusetts law, “[</w:t>
      </w:r>
      <w:proofErr w:type="spellStart"/>
      <w:r w:rsidRPr="00214D78">
        <w:rPr>
          <w:rFonts w:ascii="Times New Roman" w:hAnsi="Times New Roman" w:cs="Times New Roman"/>
        </w:rPr>
        <w:t>i</w:t>
      </w:r>
      <w:proofErr w:type="spellEnd"/>
      <w:r w:rsidRPr="00214D7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214D78">
        <w:rPr>
          <w:rFonts w:ascii="Times New Roman" w:hAnsi="Times New Roman" w:cs="Times New Roman"/>
          <w:i/>
        </w:rPr>
        <w:t xml:space="preserve">Wang v. </w:t>
      </w:r>
      <w:proofErr w:type="spellStart"/>
      <w:r w:rsidRPr="00214D78">
        <w:rPr>
          <w:rFonts w:ascii="Times New Roman" w:hAnsi="Times New Roman" w:cs="Times New Roman"/>
          <w:i/>
        </w:rPr>
        <w:t>Niakaros</w:t>
      </w:r>
      <w:proofErr w:type="spellEnd"/>
      <w:r w:rsidRPr="00214D7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214D78">
        <w:rPr>
          <w:rFonts w:ascii="Times New Roman" w:hAnsi="Times New Roman" w:cs="Times New Roman"/>
          <w:i/>
        </w:rPr>
        <w:t>Uzoma v. Okereke</w:t>
      </w:r>
      <w:r w:rsidRPr="00214D7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214D78">
        <w:rPr>
          <w:rFonts w:ascii="Times New Roman" w:hAnsi="Times New Roman" w:cs="Times New Roman"/>
          <w:i/>
        </w:rPr>
        <w:t>Wang</w:t>
      </w:r>
      <w:r w:rsidRPr="00214D78">
        <w:rPr>
          <w:rFonts w:ascii="Times New Roman" w:hAnsi="Times New Roman" w:cs="Times New Roman"/>
        </w:rPr>
        <w:t xml:space="preserve">, 67 Mass. App. Ct. at 172 (citing </w:t>
      </w:r>
      <w:r w:rsidRPr="00214D78">
        <w:rPr>
          <w:rFonts w:ascii="Times New Roman" w:hAnsi="Times New Roman" w:cs="Times New Roman"/>
          <w:i/>
        </w:rPr>
        <w:t>O'Dea v. J.A.L., Inc.</w:t>
      </w:r>
      <w:r w:rsidRPr="00214D78">
        <w:rPr>
          <w:rFonts w:ascii="Times New Roman" w:hAnsi="Times New Roman" w:cs="Times New Roman"/>
        </w:rPr>
        <w:t xml:space="preserve">, 30 Mass. </w:t>
      </w:r>
      <w:r w:rsidRPr="00214D78">
        <w:rPr>
          <w:rFonts w:ascii="Times New Roman" w:hAnsi="Times New Roman" w:cs="Times New Roman"/>
        </w:rPr>
        <w:lastRenderedPageBreak/>
        <w:t xml:space="preserve">App. Ct. 449, 455 (1991); </w:t>
      </w:r>
      <w:r w:rsidRPr="00214D78">
        <w:rPr>
          <w:rFonts w:ascii="Times New Roman" w:hAnsi="Times New Roman" w:cs="Times New Roman"/>
          <w:i/>
        </w:rPr>
        <w:t xml:space="preserve">Harris v. </w:t>
      </w:r>
      <w:proofErr w:type="spellStart"/>
      <w:r w:rsidRPr="00214D78">
        <w:rPr>
          <w:rFonts w:ascii="Times New Roman" w:hAnsi="Times New Roman" w:cs="Times New Roman"/>
          <w:i/>
        </w:rPr>
        <w:t>Sannella</w:t>
      </w:r>
      <w:proofErr w:type="spellEnd"/>
      <w:r w:rsidRPr="00214D7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Pr="00214D78" w:rsidRDefault="00E74F48" w:rsidP="00E74F48">
      <w:pPr>
        <w:pStyle w:val="BodyText2"/>
        <w:jc w:val="both"/>
        <w:rPr>
          <w:rFonts w:ascii="Times New Roman" w:hAnsi="Times New Roman" w:cs="Times New Roman"/>
        </w:rPr>
      </w:pPr>
      <w:r w:rsidRPr="00214D78">
        <w:rPr>
          <w:rFonts w:ascii="Times New Roman" w:hAnsi="Times New Roman" w:cs="Times New Roman"/>
        </w:rPr>
        <w:t>Thus, the Default Judgment</w:t>
      </w:r>
      <w:r w:rsidR="0026411D" w:rsidRPr="00214D78">
        <w:rPr>
          <w:rFonts w:ascii="Times New Roman" w:hAnsi="Times New Roman" w:cs="Times New Roman"/>
        </w:rPr>
        <w:t xml:space="preserve"> </w:t>
      </w:r>
      <w:r w:rsidRPr="00214D78">
        <w:rPr>
          <w:rFonts w:ascii="Times New Roman" w:hAnsi="Times New Roman" w:cs="Times New Roman"/>
        </w:rPr>
        <w:t>must be vacated.</w:t>
      </w:r>
    </w:p>
    <w:p w14:paraId="1CF205F5" w14:textId="29D48DBB" w:rsidR="0026411D" w:rsidRPr="00214D78" w:rsidRDefault="0026411D" w:rsidP="0026411D">
      <w:pPr>
        <w:pStyle w:val="BodyText2"/>
        <w:ind w:firstLine="0"/>
        <w:jc w:val="both"/>
        <w:rPr>
          <w:rFonts w:ascii="Times New Roman" w:hAnsi="Times New Roman" w:cs="Times New Roman"/>
        </w:rPr>
      </w:pPr>
      <w:r w:rsidRPr="00214D78">
        <w:rPr>
          <w:rFonts w:ascii="Times New Roman" w:hAnsi="Times New Roman" w:cs="Times New Roman"/>
        </w:rPr>
        <w:t>{% endif %}</w:t>
      </w:r>
    </w:p>
    <w:p w14:paraId="6CAEC97A" w14:textId="0C6C485B" w:rsidR="007A3D76" w:rsidRPr="00214D78" w:rsidRDefault="007A3D76" w:rsidP="007A3D76">
      <w:pPr>
        <w:pStyle w:val="BodyText2"/>
        <w:ind w:firstLine="0"/>
        <w:jc w:val="both"/>
        <w:rPr>
          <w:rFonts w:ascii="Times New Roman" w:hAnsi="Times New Roman" w:cs="Times New Roman"/>
        </w:rPr>
      </w:pPr>
      <w:r w:rsidRPr="00214D78">
        <w:rPr>
          <w:rFonts w:ascii="Times New Roman" w:hAnsi="Times New Roman" w:cs="Times New Roman"/>
        </w:rPr>
        <w:t xml:space="preserve">{% </w:t>
      </w:r>
      <w:r w:rsidR="0022788B" w:rsidRPr="00214D78">
        <w:rPr>
          <w:rFonts w:ascii="Times New Roman" w:eastAsia="Arial Unicode MS" w:hAnsi="Times New Roman" w:cs="Times New Roman"/>
          <w:color w:val="000000"/>
          <w:u w:color="000000"/>
          <w:bdr w:val="nil"/>
        </w:rPr>
        <w:t xml:space="preserve">if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['Lack of Notice']</w:t>
      </w:r>
      <w:r w:rsidR="0022788B"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w:t>
      </w:r>
      <w:r w:rsidR="00AF52DB" w:rsidRPr="00214D78">
        <w:rPr>
          <w:rFonts w:ascii="Times New Roman" w:eastAsia="Arial Unicode MS" w:hAnsi="Times New Roman" w:cs="Times New Roman"/>
          <w:color w:val="000000"/>
          <w:u w:color="000000"/>
          <w:bdr w:val="nil"/>
        </w:rPr>
        <w:t>eason_for_missing</w:t>
      </w:r>
      <w:proofErr w:type="spellEnd"/>
      <w:r w:rsidR="00AF52DB" w:rsidRPr="00214D78">
        <w:rPr>
          <w:rFonts w:ascii="Times New Roman" w:eastAsia="Arial Unicode MS" w:hAnsi="Times New Roman" w:cs="Times New Roman"/>
          <w:color w:val="000000"/>
          <w:u w:color="000000"/>
          <w:bdr w:val="nil"/>
        </w:rPr>
        <w:t xml:space="preserve">['COVID-19'] </w:t>
      </w:r>
      <w:r w:rsidR="0022788B" w:rsidRPr="00214D78">
        <w:rPr>
          <w:rFonts w:ascii="Times New Roman" w:hAnsi="Times New Roman" w:cs="Times New Roman"/>
        </w:rPr>
        <w:t xml:space="preserve">and </w:t>
      </w:r>
      <w:proofErr w:type="spellStart"/>
      <w:r w:rsidR="0022788B" w:rsidRPr="00214D78">
        <w:rPr>
          <w:rFonts w:ascii="Times New Roman" w:hAnsi="Times New Roman" w:cs="Times New Roman"/>
        </w:rPr>
        <w:t>small_claims</w:t>
      </w:r>
      <w:proofErr w:type="spellEnd"/>
      <w:r w:rsidR="0022788B" w:rsidRPr="00214D78">
        <w:rPr>
          <w:rFonts w:ascii="Times New Roman" w:hAnsi="Times New Roman" w:cs="Times New Roman"/>
        </w:rPr>
        <w:t xml:space="preserve"> </w:t>
      </w:r>
      <w:r w:rsidR="00C4614A" w:rsidRPr="00214D78">
        <w:rPr>
          <w:rFonts w:ascii="Times New Roman" w:hAnsi="Times New Roman" w:cs="Times New Roman"/>
        </w:rPr>
        <w:t>==</w:t>
      </w:r>
      <w:r w:rsidR="0022788B" w:rsidRPr="00214D78">
        <w:rPr>
          <w:rFonts w:ascii="Times New Roman" w:hAnsi="Times New Roman" w:cs="Times New Roman"/>
        </w:rPr>
        <w:t xml:space="preserve"> True</w:t>
      </w:r>
      <w:r w:rsidR="00FC6F73" w:rsidRPr="00214D78">
        <w:rPr>
          <w:rFonts w:ascii="Times New Roman" w:hAnsi="Times New Roman" w:cs="Times New Roman"/>
        </w:rPr>
        <w:t xml:space="preserve"> %</w:t>
      </w:r>
      <w:r w:rsidRPr="00214D78">
        <w:rPr>
          <w:rFonts w:ascii="Times New Roman" w:hAnsi="Times New Roman" w:cs="Times New Roman"/>
        </w:rPr>
        <w:t>}</w:t>
      </w:r>
    </w:p>
    <w:p w14:paraId="42190265" w14:textId="77777777" w:rsidR="007A3D76" w:rsidRPr="00214D78" w:rsidRDefault="007A3D76" w:rsidP="007A3D76">
      <w:pPr>
        <w:tabs>
          <w:tab w:val="left" w:pos="0"/>
          <w:tab w:val="left" w:pos="720"/>
        </w:tabs>
        <w:spacing w:line="480" w:lineRule="auto"/>
        <w:jc w:val="center"/>
        <w:rPr>
          <w:b/>
          <w:bCs/>
          <w:color w:val="000000"/>
          <w:u w:val="single"/>
          <w:bdr w:val="none" w:sz="0" w:space="0" w:color="auto" w:frame="1"/>
        </w:rPr>
      </w:pPr>
      <w:r w:rsidRPr="00214D78">
        <w:rPr>
          <w:b/>
          <w:bCs/>
          <w:color w:val="000000"/>
          <w:u w:val="single"/>
          <w:bdr w:val="none" w:sz="0" w:space="0" w:color="auto" w:frame="1"/>
        </w:rPr>
        <w:t>Lack of Notice</w:t>
      </w:r>
    </w:p>
    <w:p w14:paraId="6187B076" w14:textId="3ACB3265" w:rsidR="007A3D76" w:rsidRPr="00214D78" w:rsidRDefault="007A3D76" w:rsidP="007A3D76">
      <w:pPr>
        <w:tabs>
          <w:tab w:val="left" w:pos="0"/>
          <w:tab w:val="left" w:pos="720"/>
        </w:tabs>
        <w:spacing w:line="480" w:lineRule="auto"/>
        <w:rPr>
          <w:color w:val="000000"/>
          <w:bdr w:val="none" w:sz="0" w:space="0" w:color="auto" w:frame="1"/>
        </w:rPr>
      </w:pPr>
      <w:r w:rsidRPr="00214D78">
        <w:rPr>
          <w:color w:val="000000"/>
          <w:bdr w:val="none" w:sz="0" w:space="0" w:color="auto" w:frame="1"/>
        </w:rPr>
        <w:tab/>
        <w:t xml:space="preserve"> </w:t>
      </w:r>
      <w:r w:rsidRPr="00214D78">
        <w:t xml:space="preserve">Defendant was not present at her court date on because she had not received notice of the suit and was unaware of its occurrence. </w:t>
      </w:r>
      <w:r w:rsidRPr="00214D78">
        <w:rPr>
          <w:color w:val="000000"/>
          <w:bdr w:val="none" w:sz="0" w:space="0" w:color="auto" w:frame="1"/>
        </w:rPr>
        <w:t>Uniform Small Claims Rule 8 provides that “[</w:t>
      </w:r>
      <w:proofErr w:type="spellStart"/>
      <w:r w:rsidRPr="00214D78">
        <w:rPr>
          <w:color w:val="000000"/>
          <w:bdr w:val="none" w:sz="0" w:space="0" w:color="auto" w:frame="1"/>
        </w:rPr>
        <w:t>i</w:t>
      </w:r>
      <w:proofErr w:type="spellEnd"/>
      <w:r w:rsidRPr="00214D78">
        <w:rPr>
          <w:color w:val="000000"/>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214D78">
        <w:rPr>
          <w:color w:val="000000"/>
          <w:bdr w:val="none" w:sz="0" w:space="0" w:color="auto" w:frame="1"/>
        </w:rPr>
        <w:t>i</w:t>
      </w:r>
      <w:proofErr w:type="spellEnd"/>
      <w:r w:rsidRPr="00214D78">
        <w:rPr>
          <w:color w:val="000000"/>
          <w:bdr w:val="none" w:sz="0" w:space="0" w:color="auto" w:frame="1"/>
        </w:rPr>
        <w:t>]t is…well settled that acquisition of personal jurisdiction over a defendant cannot be satisfied without proper service of process or an appropriate substitute.” </w:t>
      </w:r>
      <w:r w:rsidRPr="00214D78">
        <w:rPr>
          <w:i/>
          <w:iCs/>
          <w:color w:val="000000"/>
          <w:bdr w:val="none" w:sz="0" w:space="0" w:color="auto" w:frame="1"/>
        </w:rPr>
        <w:t xml:space="preserve">Wang v. </w:t>
      </w:r>
      <w:proofErr w:type="spellStart"/>
      <w:r w:rsidRPr="00214D78">
        <w:rPr>
          <w:i/>
          <w:iCs/>
          <w:color w:val="000000"/>
          <w:bdr w:val="none" w:sz="0" w:space="0" w:color="auto" w:frame="1"/>
        </w:rPr>
        <w:t>Niakaros</w:t>
      </w:r>
      <w:proofErr w:type="spellEnd"/>
      <w:r w:rsidRPr="00214D78">
        <w:rPr>
          <w:color w:val="000000"/>
          <w:bdr w:val="none" w:sz="0" w:space="0" w:color="auto" w:frame="1"/>
        </w:rPr>
        <w:t>, 67 Mass. App. Ct. 166, 172 (2006). It is also well-settled that, when service is inadequate to provide proper notice of an action, the principles of due process are not satisfied. </w:t>
      </w:r>
      <w:r w:rsidRPr="00214D78">
        <w:rPr>
          <w:i/>
          <w:iCs/>
          <w:color w:val="000000"/>
          <w:bdr w:val="none" w:sz="0" w:space="0" w:color="auto" w:frame="1"/>
        </w:rPr>
        <w:t>Uzoma v. Okereke</w:t>
      </w:r>
      <w:r w:rsidRPr="00214D78">
        <w:rPr>
          <w:color w:val="000000"/>
          <w:bdr w:val="none" w:sz="0" w:space="0" w:color="auto" w:frame="1"/>
        </w:rPr>
        <w:t>, 88 Mass. App. Ct. 330, 330 (2015). “If a judgment is void for lack of subject matter or personal jurisdiction, or for failure to conform to the requirements of due process of law, the judge must vacate it.” </w:t>
      </w:r>
      <w:r w:rsidRPr="00214D78">
        <w:rPr>
          <w:i/>
          <w:iCs/>
          <w:color w:val="000000"/>
          <w:bdr w:val="none" w:sz="0" w:space="0" w:color="auto" w:frame="1"/>
        </w:rPr>
        <w:t>Wang</w:t>
      </w:r>
      <w:r w:rsidRPr="00214D78">
        <w:rPr>
          <w:color w:val="000000"/>
          <w:bdr w:val="none" w:sz="0" w:space="0" w:color="auto" w:frame="1"/>
        </w:rPr>
        <w:t>, 67 Mass. App. Ct. at 172 (citing </w:t>
      </w:r>
      <w:r w:rsidRPr="00214D78">
        <w:rPr>
          <w:i/>
          <w:iCs/>
          <w:color w:val="000000"/>
          <w:bdr w:val="none" w:sz="0" w:space="0" w:color="auto" w:frame="1"/>
        </w:rPr>
        <w:t>O'Dea v. J.A.L., Inc.</w:t>
      </w:r>
      <w:r w:rsidRPr="00214D78">
        <w:rPr>
          <w:color w:val="000000"/>
          <w:bdr w:val="none" w:sz="0" w:space="0" w:color="auto" w:frame="1"/>
        </w:rPr>
        <w:t>, 30 Mass. App. Ct. 449, 455 (1991); </w:t>
      </w:r>
      <w:r w:rsidRPr="00214D78">
        <w:rPr>
          <w:i/>
          <w:iCs/>
          <w:color w:val="000000"/>
          <w:bdr w:val="none" w:sz="0" w:space="0" w:color="auto" w:frame="1"/>
        </w:rPr>
        <w:t xml:space="preserve">Harris v. </w:t>
      </w:r>
      <w:proofErr w:type="spellStart"/>
      <w:r w:rsidRPr="00214D78">
        <w:rPr>
          <w:i/>
          <w:iCs/>
          <w:color w:val="000000"/>
          <w:bdr w:val="none" w:sz="0" w:space="0" w:color="auto" w:frame="1"/>
        </w:rPr>
        <w:t>Sannella</w:t>
      </w:r>
      <w:proofErr w:type="spellEnd"/>
      <w:r w:rsidRPr="00214D78">
        <w:rPr>
          <w:color w:val="000000"/>
          <w:bdr w:val="none" w:sz="0" w:space="0" w:color="auto" w:frame="1"/>
        </w:rPr>
        <w:t xml:space="preserve">, 400 Mass. 392, 395 (1987)). </w:t>
      </w:r>
    </w:p>
    <w:p w14:paraId="20593272" w14:textId="7279FA45" w:rsidR="00FC6F73" w:rsidRPr="00214D78" w:rsidRDefault="00FC6F73" w:rsidP="00FC6F73">
      <w:pPr>
        <w:pStyle w:val="BodyText2"/>
        <w:jc w:val="both"/>
        <w:rPr>
          <w:rFonts w:ascii="Times New Roman" w:hAnsi="Times New Roman" w:cs="Times New Roman"/>
        </w:rPr>
      </w:pPr>
      <w:r w:rsidRPr="00214D78">
        <w:rPr>
          <w:rFonts w:ascii="Times New Roman" w:hAnsi="Times New Roman" w:cs="Times New Roman"/>
        </w:rPr>
        <w:t>Thus, the Default Judgment must be vacated.</w:t>
      </w:r>
    </w:p>
    <w:p w14:paraId="5A4E139A" w14:textId="6C6F4217" w:rsidR="007A3D76" w:rsidRPr="00214D78" w:rsidRDefault="007A3D76" w:rsidP="0026411D">
      <w:pPr>
        <w:pStyle w:val="BodyText2"/>
        <w:ind w:firstLine="0"/>
        <w:jc w:val="both"/>
        <w:rPr>
          <w:rFonts w:ascii="Times New Roman" w:hAnsi="Times New Roman" w:cs="Times New Roman"/>
        </w:rPr>
      </w:pPr>
      <w:r w:rsidRPr="00214D78">
        <w:rPr>
          <w:rFonts w:ascii="Times New Roman" w:hAnsi="Times New Roman" w:cs="Times New Roman"/>
        </w:rPr>
        <w:t>{% endif %}</w:t>
      </w:r>
    </w:p>
    <w:p w14:paraId="1F0B1C75" w14:textId="65F7F706" w:rsidR="0026411D" w:rsidRPr="00214D78" w:rsidRDefault="0026411D" w:rsidP="007A3D76">
      <w:pPr>
        <w:pStyle w:val="BodyText2"/>
        <w:ind w:firstLine="0"/>
        <w:jc w:val="both"/>
        <w:rPr>
          <w:rFonts w:ascii="Times New Roman" w:hAnsi="Times New Roman" w:cs="Times New Roman"/>
        </w:rPr>
      </w:pPr>
      <w:r w:rsidRPr="00214D78">
        <w:rPr>
          <w:rFonts w:ascii="Times New Roman" w:hAnsi="Times New Roman" w:cs="Times New Roman"/>
        </w:rPr>
        <w:lastRenderedPageBreak/>
        <w:t xml:space="preserve">{% </w:t>
      </w:r>
      <w:r w:rsidR="0022788B" w:rsidRPr="00214D78">
        <w:rPr>
          <w:rFonts w:ascii="Times New Roman" w:eastAsia="Arial Unicode MS" w:hAnsi="Times New Roman" w:cs="Times New Roman"/>
          <w:color w:val="000000"/>
          <w:u w:color="000000"/>
          <w:bdr w:val="nil"/>
        </w:rPr>
        <w:t xml:space="preserve">if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COVID-19</w:t>
      </w:r>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reason_for_missing</w:t>
      </w:r>
      <w:proofErr w:type="spellEnd"/>
      <w:r w:rsidR="00AF52DB">
        <w:rPr>
          <w:rFonts w:ascii="Times New Roman" w:hAnsi="Times New Roman" w:cs="Times New Roman"/>
        </w:rPr>
        <w:t xml:space="preserve">[‘Lack of Notice’] </w:t>
      </w:r>
      <w:r w:rsidR="0022788B" w:rsidRPr="00214D78">
        <w:rPr>
          <w:rFonts w:ascii="Times New Roman" w:hAnsi="Times New Roman" w:cs="Times New Roman"/>
        </w:rPr>
        <w:t xml:space="preserve">and </w:t>
      </w:r>
      <w:proofErr w:type="spellStart"/>
      <w:r w:rsidR="0022788B" w:rsidRPr="00214D78">
        <w:rPr>
          <w:rFonts w:ascii="Times New Roman" w:hAnsi="Times New Roman" w:cs="Times New Roman"/>
        </w:rPr>
        <w:t>small_claims</w:t>
      </w:r>
      <w:proofErr w:type="spellEnd"/>
      <w:r w:rsidR="0022788B" w:rsidRPr="00214D78">
        <w:rPr>
          <w:rFonts w:ascii="Times New Roman" w:hAnsi="Times New Roman" w:cs="Times New Roman"/>
        </w:rPr>
        <w:t xml:space="preserve"> </w:t>
      </w:r>
      <w:r w:rsidR="00C4614A" w:rsidRPr="00214D78">
        <w:rPr>
          <w:rFonts w:ascii="Times New Roman" w:hAnsi="Times New Roman" w:cs="Times New Roman"/>
        </w:rPr>
        <w:t>==</w:t>
      </w:r>
      <w:r w:rsidR="0022788B" w:rsidRPr="00214D78">
        <w:rPr>
          <w:rFonts w:ascii="Times New Roman" w:hAnsi="Times New Roman" w:cs="Times New Roman"/>
        </w:rPr>
        <w:t xml:space="preserve"> False </w:t>
      </w:r>
      <w:r w:rsidRPr="00214D78">
        <w:rPr>
          <w:rFonts w:ascii="Times New Roman" w:hAnsi="Times New Roman" w:cs="Times New Roman"/>
        </w:rPr>
        <w:t>%</w:t>
      </w:r>
      <w:r w:rsidR="007A3D76" w:rsidRPr="00214D78">
        <w:rPr>
          <w:rFonts w:ascii="Times New Roman" w:hAnsi="Times New Roman" w:cs="Times New Roman"/>
        </w:rPr>
        <w:t>}</w:t>
      </w:r>
    </w:p>
    <w:p w14:paraId="05B75C7C" w14:textId="6069A2B8" w:rsidR="007A3D76" w:rsidRPr="00214D78" w:rsidRDefault="007A3D76" w:rsidP="007A3D76">
      <w:pPr>
        <w:pStyle w:val="BodyText2"/>
        <w:ind w:firstLine="0"/>
        <w:jc w:val="center"/>
        <w:rPr>
          <w:rFonts w:ascii="Times New Roman" w:hAnsi="Times New Roman" w:cs="Times New Roman"/>
          <w:b/>
          <w:bCs/>
          <w:u w:val="single"/>
        </w:rPr>
      </w:pPr>
      <w:r w:rsidRPr="00214D78">
        <w:rPr>
          <w:rFonts w:ascii="Times New Roman" w:hAnsi="Times New Roman" w:cs="Times New Roman"/>
          <w:b/>
          <w:bCs/>
          <w:u w:val="single"/>
        </w:rPr>
        <w:t>The Extraordinary Circumstances of the COVID-19 Pandemic</w:t>
      </w:r>
    </w:p>
    <w:p w14:paraId="68E1DF07" w14:textId="2B4BB90A" w:rsidR="0026411D" w:rsidRPr="00214D78" w:rsidRDefault="0026411D"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sz w:val="24"/>
          <w:szCs w:val="24"/>
        </w:rPr>
        <w:t xml:space="preserve">Rule 60(b)(6) gives the court ample power to vacate a judgment whenever such action is appropriate to accomplish justice.  The Rule permits relief from judgment upon a showing that such relief is justified based on extraordinary circumstances.  </w:t>
      </w:r>
      <w:r w:rsidRPr="00214D78">
        <w:rPr>
          <w:rFonts w:ascii="Times New Roman" w:hAnsi="Times New Roman" w:cs="Times New Roman"/>
          <w:i/>
          <w:iCs/>
          <w:sz w:val="24"/>
          <w:szCs w:val="24"/>
          <w:lang w:val="it-IT"/>
        </w:rPr>
        <w:t>Henderson v. D'</w:t>
      </w:r>
      <w:proofErr w:type="spellStart"/>
      <w:r w:rsidRPr="00214D78">
        <w:rPr>
          <w:rFonts w:ascii="Times New Roman" w:hAnsi="Times New Roman" w:cs="Times New Roman"/>
          <w:i/>
          <w:iCs/>
          <w:sz w:val="24"/>
          <w:szCs w:val="24"/>
          <w:lang w:val="it-IT"/>
        </w:rPr>
        <w:t>Annolfo</w:t>
      </w:r>
      <w:proofErr w:type="spellEnd"/>
      <w:r w:rsidRPr="00214D78">
        <w:rPr>
          <w:rFonts w:ascii="Times New Roman" w:hAnsi="Times New Roman" w:cs="Times New Roman"/>
          <w:sz w:val="24"/>
          <w:szCs w:val="24"/>
          <w:lang w:val="it-IT"/>
        </w:rPr>
        <w:t xml:space="preserve">, 15 Mass. </w:t>
      </w:r>
      <w:proofErr w:type="spellStart"/>
      <w:r w:rsidRPr="00214D78">
        <w:rPr>
          <w:rFonts w:ascii="Times New Roman" w:hAnsi="Times New Roman" w:cs="Times New Roman"/>
          <w:sz w:val="24"/>
          <w:szCs w:val="24"/>
          <w:lang w:val="it-IT"/>
        </w:rPr>
        <w:t>App</w:t>
      </w:r>
      <w:proofErr w:type="spellEnd"/>
      <w:r w:rsidRPr="00214D78">
        <w:rPr>
          <w:rFonts w:ascii="Times New Roman" w:hAnsi="Times New Roman" w:cs="Times New Roman"/>
          <w:sz w:val="24"/>
          <w:szCs w:val="24"/>
          <w:lang w:val="it-IT"/>
        </w:rPr>
        <w:t xml:space="preserve">. </w:t>
      </w:r>
      <w:proofErr w:type="spellStart"/>
      <w:r w:rsidRPr="00214D78">
        <w:rPr>
          <w:rFonts w:ascii="Times New Roman" w:hAnsi="Times New Roman" w:cs="Times New Roman"/>
          <w:sz w:val="24"/>
          <w:szCs w:val="24"/>
          <w:lang w:val="it-IT"/>
        </w:rPr>
        <w:t>Ct</w:t>
      </w:r>
      <w:proofErr w:type="spellEnd"/>
      <w:r w:rsidRPr="00214D78">
        <w:rPr>
          <w:rFonts w:ascii="Times New Roman" w:hAnsi="Times New Roman" w:cs="Times New Roman"/>
          <w:sz w:val="24"/>
          <w:szCs w:val="24"/>
          <w:lang w:val="it-IT"/>
        </w:rPr>
        <w:t>. 413, 425 n. 15 (1983)</w:t>
      </w:r>
      <w:r w:rsidRPr="00214D78">
        <w:rPr>
          <w:rFonts w:ascii="Times New Roman" w:hAnsi="Times New Roman" w:cs="Times New Roman"/>
          <w:sz w:val="24"/>
          <w:szCs w:val="24"/>
        </w:rPr>
        <w:t>.</w:t>
      </w:r>
    </w:p>
    <w:p w14:paraId="2044C4D2" w14:textId="253CDF35" w:rsidR="00716019" w:rsidRPr="00214D78" w:rsidRDefault="0026411D"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6DB1831" w14:textId="46076866" w:rsidR="0026411D" w:rsidRPr="00214D78" w:rsidRDefault="0026411D"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6DDD8F1C" w14:textId="7FADB50B" w:rsidR="0026411D" w:rsidRPr="00214D78" w:rsidRDefault="0026411D"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w:t>
      </w:r>
      <w:r w:rsidRPr="00214D78">
        <w:rPr>
          <w:rFonts w:ascii="Times New Roman" w:hAnsi="Times New Roman" w:cs="Times New Roman"/>
          <w:sz w:val="24"/>
          <w:szCs w:val="24"/>
        </w:rPr>
        <w:lastRenderedPageBreak/>
        <w:t xml:space="preserve">that </w:t>
      </w:r>
      <w:r w:rsidRPr="00214D78">
        <w:rPr>
          <w:rFonts w:ascii="Times New Roman" w:hAnsi="Times New Roman" w:cs="Times New Roman"/>
          <w:color w:val="141414"/>
          <w:sz w:val="24"/>
          <w:szCs w:val="24"/>
        </w:rPr>
        <w:t xml:space="preserve">“any default judgment entered between March 1, 2020, and April 21, 2020, </w:t>
      </w:r>
      <w:r w:rsidRPr="00214D78">
        <w:rPr>
          <w:rFonts w:ascii="Times New Roman" w:hAnsi="Times New Roman" w:cs="Times New Roman"/>
          <w:i/>
          <w:iCs/>
          <w:color w:val="141414"/>
          <w:sz w:val="24"/>
          <w:szCs w:val="24"/>
        </w:rPr>
        <w:t>shall</w:t>
      </w:r>
      <w:r w:rsidRPr="00214D78">
        <w:rPr>
          <w:rFonts w:ascii="Times New Roman" w:hAnsi="Times New Roman" w:cs="Times New Roman"/>
          <w:color w:val="141414"/>
          <w:sz w:val="24"/>
          <w:szCs w:val="24"/>
        </w:rPr>
        <w:t xml:space="preserve"> be vacated, upon motion.”</w:t>
      </w:r>
      <w:r w:rsidRPr="00214D78">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w:t>
      </w:r>
    </w:p>
    <w:p w14:paraId="4CAF9D42" w14:textId="71AC5D84" w:rsidR="00A842B5" w:rsidRPr="00214D78" w:rsidRDefault="0026411D" w:rsidP="0026411D">
      <w:pPr>
        <w:pStyle w:val="Body"/>
        <w:spacing w:line="480" w:lineRule="auto"/>
        <w:ind w:firstLine="270"/>
        <w:jc w:val="both"/>
        <w:rPr>
          <w:rFonts w:ascii="Times New Roman" w:hAnsi="Times New Roman" w:cs="Times New Roman"/>
          <w:sz w:val="24"/>
          <w:szCs w:val="24"/>
        </w:rPr>
      </w:pPr>
      <w:r w:rsidRPr="00214D78">
        <w:rPr>
          <w:rFonts w:ascii="Times New Roman" w:hAnsi="Times New Roman" w:cs="Times New Roman"/>
          <w:sz w:val="24"/>
          <w:szCs w:val="24"/>
        </w:rPr>
        <w:t xml:space="preserve">Thus, in light of the extraordinary circumstances of COVID-19, justice requires that the default judgment entered against the Defendant on {{ </w:t>
      </w:r>
      <w:proofErr w:type="spellStart"/>
      <w:r w:rsidRPr="00214D78">
        <w:rPr>
          <w:rFonts w:ascii="Times New Roman" w:hAnsi="Times New Roman" w:cs="Times New Roman"/>
          <w:sz w:val="24"/>
          <w:szCs w:val="24"/>
        </w:rPr>
        <w:t>judgment_entry_date</w:t>
      </w:r>
      <w:proofErr w:type="spellEnd"/>
      <w:r w:rsidRPr="00214D78">
        <w:rPr>
          <w:rFonts w:ascii="Times New Roman" w:hAnsi="Times New Roman" w:cs="Times New Roman"/>
          <w:sz w:val="24"/>
          <w:szCs w:val="24"/>
        </w:rPr>
        <w:t xml:space="preserve"> }} be vacated.</w:t>
      </w:r>
    </w:p>
    <w:p w14:paraId="2E616F57" w14:textId="043D310E" w:rsidR="0026411D" w:rsidRPr="00214D78" w:rsidRDefault="0026411D" w:rsidP="0026411D">
      <w:pPr>
        <w:pStyle w:val="BodyText2"/>
        <w:ind w:firstLine="0"/>
        <w:jc w:val="both"/>
        <w:rPr>
          <w:rFonts w:ascii="Times New Roman" w:hAnsi="Times New Roman" w:cs="Times New Roman"/>
        </w:rPr>
      </w:pPr>
      <w:r w:rsidRPr="00214D78">
        <w:rPr>
          <w:rFonts w:ascii="Times New Roman" w:hAnsi="Times New Roman" w:cs="Times New Roman"/>
        </w:rPr>
        <w:t>{% endif %}</w:t>
      </w:r>
    </w:p>
    <w:p w14:paraId="3A8F9178" w14:textId="6993A8F6" w:rsidR="00FC6F73" w:rsidRPr="00214D78" w:rsidRDefault="00FC6F73" w:rsidP="0026411D">
      <w:pPr>
        <w:pStyle w:val="BodyText2"/>
        <w:ind w:firstLine="0"/>
        <w:jc w:val="both"/>
        <w:rPr>
          <w:rFonts w:ascii="Times New Roman" w:hAnsi="Times New Roman" w:cs="Times New Roman"/>
        </w:rPr>
      </w:pPr>
      <w:r w:rsidRPr="00214D78">
        <w:rPr>
          <w:rFonts w:ascii="Times New Roman" w:hAnsi="Times New Roman" w:cs="Times New Roman"/>
        </w:rPr>
        <w:t xml:space="preserve">{% </w:t>
      </w:r>
      <w:r w:rsidR="0022788B" w:rsidRPr="00214D78">
        <w:rPr>
          <w:rFonts w:ascii="Times New Roman" w:eastAsia="Arial Unicode MS" w:hAnsi="Times New Roman" w:cs="Times New Roman"/>
          <w:color w:val="000000"/>
          <w:u w:color="000000"/>
          <w:bdr w:val="nil"/>
        </w:rPr>
        <w:t xml:space="preserve">if </w:t>
      </w:r>
      <w:proofErr w:type="spellStart"/>
      <w:r w:rsidR="0022788B" w:rsidRPr="00214D78">
        <w:rPr>
          <w:rFonts w:ascii="Times New Roman" w:eastAsia="Arial Unicode MS" w:hAnsi="Times New Roman" w:cs="Times New Roman"/>
          <w:color w:val="000000"/>
          <w:u w:color="000000"/>
          <w:bdr w:val="nil"/>
        </w:rPr>
        <w:t>reason_for_missing</w:t>
      </w:r>
      <w:proofErr w:type="spellEnd"/>
      <w:r w:rsidR="0022788B" w:rsidRPr="00214D78">
        <w:rPr>
          <w:rFonts w:ascii="Times New Roman" w:eastAsia="Arial Unicode MS" w:hAnsi="Times New Roman" w:cs="Times New Roman"/>
          <w:color w:val="000000"/>
          <w:u w:color="000000"/>
          <w:bdr w:val="nil"/>
        </w:rPr>
        <w:t>['</w:t>
      </w:r>
      <w:r w:rsidR="0022788B" w:rsidRPr="00214D78">
        <w:rPr>
          <w:rFonts w:ascii="Times New Roman" w:hAnsi="Times New Roman" w:cs="Times New Roman"/>
        </w:rPr>
        <w:t>COVID-19</w:t>
      </w:r>
      <w:r w:rsidR="0022788B" w:rsidRPr="00214D78">
        <w:rPr>
          <w:rFonts w:ascii="Times New Roman" w:eastAsia="Arial Unicode MS" w:hAnsi="Times New Roman" w:cs="Times New Roman"/>
          <w:color w:val="000000"/>
          <w:u w:color="000000"/>
          <w:bdr w:val="nil"/>
        </w:rPr>
        <w:t>']</w:t>
      </w:r>
      <w:r w:rsidR="00AF52DB" w:rsidRPr="00AF52DB">
        <w:rPr>
          <w:rFonts w:ascii="Times New Roman" w:hAnsi="Times New Roman" w:cs="Times New Roman"/>
        </w:rPr>
        <w:t xml:space="preserve"> </w:t>
      </w:r>
      <w:r w:rsidR="00AF52DB">
        <w:rPr>
          <w:rFonts w:ascii="Times New Roman" w:hAnsi="Times New Roman" w:cs="Times New Roman"/>
        </w:rPr>
        <w:t xml:space="preserve">and not </w:t>
      </w:r>
      <w:proofErr w:type="spellStart"/>
      <w:r w:rsidR="00AF52DB">
        <w:rPr>
          <w:rFonts w:ascii="Times New Roman" w:hAnsi="Times New Roman" w:cs="Times New Roman"/>
        </w:rPr>
        <w:t>reason_for_missing</w:t>
      </w:r>
      <w:proofErr w:type="spellEnd"/>
      <w:r w:rsidR="00AF52DB">
        <w:rPr>
          <w:rFonts w:ascii="Times New Roman" w:hAnsi="Times New Roman" w:cs="Times New Roman"/>
        </w:rPr>
        <w:t>[‘Lack of Notice’]</w:t>
      </w:r>
      <w:r w:rsidR="0022788B" w:rsidRPr="00214D78">
        <w:rPr>
          <w:rFonts w:ascii="Times New Roman" w:hAnsi="Times New Roman" w:cs="Times New Roman"/>
        </w:rPr>
        <w:t xml:space="preserve"> and </w:t>
      </w:r>
      <w:proofErr w:type="spellStart"/>
      <w:r w:rsidR="0022788B" w:rsidRPr="00214D78">
        <w:rPr>
          <w:rFonts w:ascii="Times New Roman" w:hAnsi="Times New Roman" w:cs="Times New Roman"/>
        </w:rPr>
        <w:t>small_claims</w:t>
      </w:r>
      <w:proofErr w:type="spellEnd"/>
      <w:r w:rsidR="0022788B" w:rsidRPr="00214D78">
        <w:rPr>
          <w:rFonts w:ascii="Times New Roman" w:hAnsi="Times New Roman" w:cs="Times New Roman"/>
        </w:rPr>
        <w:t xml:space="preserve"> </w:t>
      </w:r>
      <w:r w:rsidR="00C4614A" w:rsidRPr="00214D78">
        <w:rPr>
          <w:rFonts w:ascii="Times New Roman" w:hAnsi="Times New Roman" w:cs="Times New Roman"/>
        </w:rPr>
        <w:t>==</w:t>
      </w:r>
      <w:r w:rsidR="0022788B" w:rsidRPr="00214D78">
        <w:rPr>
          <w:rFonts w:ascii="Times New Roman" w:hAnsi="Times New Roman" w:cs="Times New Roman"/>
        </w:rPr>
        <w:t xml:space="preserve"> True</w:t>
      </w:r>
      <w:r w:rsidRPr="00214D78">
        <w:rPr>
          <w:rFonts w:ascii="Times New Roman" w:hAnsi="Times New Roman" w:cs="Times New Roman"/>
        </w:rPr>
        <w:t xml:space="preserve"> %}</w:t>
      </w:r>
    </w:p>
    <w:p w14:paraId="07D26443" w14:textId="77777777" w:rsidR="00FC6F73" w:rsidRPr="00214D78" w:rsidRDefault="00FC6F73" w:rsidP="00FC6F73">
      <w:pPr>
        <w:tabs>
          <w:tab w:val="left" w:pos="0"/>
          <w:tab w:val="left" w:pos="720"/>
        </w:tabs>
        <w:spacing w:line="480" w:lineRule="auto"/>
        <w:jc w:val="center"/>
        <w:rPr>
          <w:b/>
          <w:bCs/>
          <w:color w:val="000000"/>
          <w:u w:val="single"/>
          <w:bdr w:val="none" w:sz="0" w:space="0" w:color="auto" w:frame="1"/>
        </w:rPr>
      </w:pPr>
      <w:r w:rsidRPr="00214D78">
        <w:rPr>
          <w:b/>
          <w:bCs/>
          <w:color w:val="000000"/>
          <w:u w:val="single"/>
          <w:bdr w:val="none" w:sz="0" w:space="0" w:color="auto" w:frame="1"/>
        </w:rPr>
        <w:t>The Extraordinary Circumstances of COVID-19</w:t>
      </w:r>
    </w:p>
    <w:p w14:paraId="2D5D23BA" w14:textId="67B4BA5D" w:rsidR="00FC6F73" w:rsidRPr="00214D78" w:rsidRDefault="00FC6F73" w:rsidP="00FC6F73">
      <w:pPr>
        <w:widowControl w:val="0"/>
        <w:tabs>
          <w:tab w:val="left" w:pos="0"/>
          <w:tab w:val="left" w:pos="720"/>
        </w:tabs>
        <w:adjustRightInd w:val="0"/>
        <w:spacing w:line="480" w:lineRule="auto"/>
      </w:pPr>
      <w:r w:rsidRPr="00214D78">
        <w:tab/>
        <w:t xml:space="preserve">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693051B0" w14:textId="77777777" w:rsidR="00FC6F73" w:rsidRPr="00214D78" w:rsidRDefault="00FC6F73" w:rsidP="00FC6F73">
      <w:pPr>
        <w:pStyle w:val="NormalWeb"/>
        <w:spacing w:before="0" w:beforeAutospacing="0" w:after="0" w:afterAutospacing="0" w:line="480" w:lineRule="auto"/>
        <w:ind w:firstLine="630"/>
      </w:pPr>
      <w:r w:rsidRPr="00214D78">
        <w:t xml:space="preserve">The COVID-19 pandemic represents cause under Rule 8 of the Massachusetts Uniform Small Claims Rules.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 </w:t>
      </w:r>
    </w:p>
    <w:p w14:paraId="7DBAB2D6" w14:textId="77777777" w:rsidR="00FC6F73" w:rsidRPr="00214D78" w:rsidRDefault="00FC6F73" w:rsidP="00FC6F73">
      <w:pPr>
        <w:pStyle w:val="NormalWeb"/>
        <w:spacing w:before="0" w:beforeAutospacing="0" w:after="0" w:afterAutospacing="0" w:line="480" w:lineRule="auto"/>
        <w:ind w:firstLine="630"/>
      </w:pPr>
      <w:r w:rsidRPr="00214D78">
        <w:rPr>
          <w:color w:val="111111"/>
        </w:rPr>
        <w:t xml:space="preserve">As Governor Baker stated in his Executive Order declaring the State of Emergency, “the worldwide outbreak of COVID-19 and the effects of its extreme risk of person-to-person </w:t>
      </w:r>
      <w:r w:rsidRPr="00214D78">
        <w:rPr>
          <w:color w:val="111111"/>
        </w:rPr>
        <w:lastRenderedPageBreak/>
        <w:t xml:space="preserve">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7E6BBD24" w14:textId="5F126CBA" w:rsidR="00FC6F73" w:rsidRPr="00214D78" w:rsidRDefault="00FC6F73" w:rsidP="00FC6F73">
      <w:pPr>
        <w:pStyle w:val="NormalWeb"/>
        <w:spacing w:before="0" w:beforeAutospacing="0" w:after="0" w:afterAutospacing="0" w:line="480" w:lineRule="auto"/>
        <w:ind w:firstLine="630"/>
      </w:pPr>
      <w:r w:rsidRPr="00214D78">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214D78">
        <w:rPr>
          <w:color w:val="111111"/>
        </w:rPr>
        <w:t xml:space="preserve">“any default judgment entered between March 1, 2020, and April 21, 2020, </w:t>
      </w:r>
      <w:r w:rsidRPr="00214D78">
        <w:rPr>
          <w:i/>
          <w:iCs/>
          <w:color w:val="111111"/>
        </w:rPr>
        <w:t xml:space="preserve">shall </w:t>
      </w:r>
      <w:r w:rsidRPr="00214D78">
        <w:rPr>
          <w:color w:val="111111"/>
        </w:rPr>
        <w:t xml:space="preserve">be vacated, upon motion.” </w:t>
      </w:r>
      <w:r w:rsidRPr="00214D78">
        <w:t xml:space="preserve">Housing Court Standing Order 2-20: Temporary modifications to court operations arising from the coronavirus (COVID 19) outbreak (emphasis added). </w:t>
      </w:r>
    </w:p>
    <w:p w14:paraId="60E20EBC" w14:textId="5E8ADD56" w:rsidR="00FC6F73" w:rsidRPr="00214D78" w:rsidRDefault="008D3461" w:rsidP="008D3461">
      <w:pPr>
        <w:pStyle w:val="Body"/>
        <w:spacing w:line="480" w:lineRule="auto"/>
        <w:ind w:firstLine="270"/>
        <w:jc w:val="both"/>
        <w:rPr>
          <w:rFonts w:ascii="Times New Roman" w:hAnsi="Times New Roman" w:cs="Times New Roman"/>
          <w:sz w:val="24"/>
          <w:szCs w:val="24"/>
        </w:rPr>
      </w:pPr>
      <w:r w:rsidRPr="00214D78">
        <w:rPr>
          <w:rFonts w:ascii="Times New Roman" w:hAnsi="Times New Roman" w:cs="Times New Roman"/>
          <w:sz w:val="24"/>
          <w:szCs w:val="24"/>
        </w:rPr>
        <w:t xml:space="preserve">Thus, in light of the extraordinary circumstances of COVID-19, justice requires that the default judgment entered against the Defendant on {{ </w:t>
      </w:r>
      <w:proofErr w:type="spellStart"/>
      <w:r w:rsidRPr="00214D78">
        <w:rPr>
          <w:rFonts w:ascii="Times New Roman" w:hAnsi="Times New Roman" w:cs="Times New Roman"/>
          <w:sz w:val="24"/>
          <w:szCs w:val="24"/>
        </w:rPr>
        <w:t>judgment_entry_date</w:t>
      </w:r>
      <w:proofErr w:type="spellEnd"/>
      <w:r w:rsidRPr="00214D78">
        <w:rPr>
          <w:rFonts w:ascii="Times New Roman" w:hAnsi="Times New Roman" w:cs="Times New Roman"/>
          <w:sz w:val="24"/>
          <w:szCs w:val="24"/>
        </w:rPr>
        <w:t xml:space="preserve"> }} be vacated.</w:t>
      </w:r>
    </w:p>
    <w:p w14:paraId="479A5C43" w14:textId="5DF89CBC" w:rsidR="00FC6F73" w:rsidRPr="00214D78" w:rsidRDefault="00FC6F73" w:rsidP="0026411D">
      <w:pPr>
        <w:pStyle w:val="BodyText2"/>
        <w:ind w:firstLine="0"/>
        <w:jc w:val="both"/>
        <w:rPr>
          <w:rFonts w:ascii="Times New Roman" w:hAnsi="Times New Roman" w:cs="Times New Roman"/>
        </w:rPr>
      </w:pPr>
      <w:r w:rsidRPr="00214D78">
        <w:rPr>
          <w:rFonts w:ascii="Times New Roman" w:hAnsi="Times New Roman" w:cs="Times New Roman"/>
        </w:rPr>
        <w:t>{% endif %}</w:t>
      </w:r>
    </w:p>
    <w:p w14:paraId="48528DD8" w14:textId="6C4FED93" w:rsidR="008D3461" w:rsidRPr="00214D78" w:rsidRDefault="008D3461" w:rsidP="00BB0262">
      <w:pPr>
        <w:pStyle w:val="BodyText2"/>
        <w:jc w:val="both"/>
        <w:rPr>
          <w:rFonts w:ascii="Times New Roman" w:eastAsia="Arial Unicode MS" w:hAnsi="Times New Roman" w:cs="Times New Roman"/>
          <w:color w:val="000000"/>
          <w:u w:color="000000"/>
          <w:bdr w:val="nil"/>
        </w:rPr>
      </w:pPr>
      <w:r w:rsidRPr="00214D78">
        <w:rPr>
          <w:rFonts w:ascii="Times New Roman" w:hAnsi="Times New Roman" w:cs="Times New Roman"/>
        </w:rPr>
        <w:t xml:space="preserve">{% </w:t>
      </w:r>
      <w:r w:rsidR="0022788B" w:rsidRPr="00214D78">
        <w:rPr>
          <w:rFonts w:ascii="Times New Roman" w:eastAsia="Arial Unicode MS" w:hAnsi="Times New Roman" w:cs="Times New Roman"/>
          <w:color w:val="000000"/>
          <w:u w:color="000000"/>
          <w:bdr w:val="nil"/>
        </w:rPr>
        <w:t xml:space="preserve">if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 xml:space="preserve">['Lack of Notice'] and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['COVID-19']</w:t>
      </w:r>
      <w:r w:rsidR="00BB0262" w:rsidRPr="00214D78">
        <w:rPr>
          <w:rFonts w:ascii="Times New Roman" w:eastAsia="Arial Unicode MS" w:hAnsi="Times New Roman" w:cs="Times New Roman"/>
          <w:color w:val="000000"/>
          <w:u w:color="000000"/>
          <w:bdr w:val="nil"/>
        </w:rPr>
        <w:t xml:space="preserve"> </w:t>
      </w:r>
      <w:r w:rsidR="0022788B" w:rsidRPr="00214D78">
        <w:rPr>
          <w:rFonts w:ascii="Times New Roman" w:hAnsi="Times New Roman" w:cs="Times New Roman"/>
        </w:rPr>
        <w:t xml:space="preserve">and </w:t>
      </w:r>
      <w:proofErr w:type="spellStart"/>
      <w:r w:rsidR="0022788B" w:rsidRPr="00214D78">
        <w:rPr>
          <w:rFonts w:ascii="Times New Roman" w:hAnsi="Times New Roman" w:cs="Times New Roman"/>
        </w:rPr>
        <w:t>small_claims</w:t>
      </w:r>
      <w:proofErr w:type="spellEnd"/>
      <w:r w:rsidR="0022788B" w:rsidRPr="00214D78">
        <w:rPr>
          <w:rFonts w:ascii="Times New Roman" w:hAnsi="Times New Roman" w:cs="Times New Roman"/>
        </w:rPr>
        <w:t xml:space="preserve"> </w:t>
      </w:r>
      <w:r w:rsidR="00C4614A" w:rsidRPr="00214D78">
        <w:rPr>
          <w:rFonts w:ascii="Times New Roman" w:hAnsi="Times New Roman" w:cs="Times New Roman"/>
        </w:rPr>
        <w:t>==</w:t>
      </w:r>
      <w:r w:rsidR="0022788B" w:rsidRPr="00214D78">
        <w:rPr>
          <w:rFonts w:ascii="Times New Roman" w:hAnsi="Times New Roman" w:cs="Times New Roman"/>
        </w:rPr>
        <w:t xml:space="preserve"> False </w:t>
      </w:r>
      <w:r w:rsidRPr="00214D78">
        <w:rPr>
          <w:rFonts w:ascii="Times New Roman" w:hAnsi="Times New Roman" w:cs="Times New Roman"/>
        </w:rPr>
        <w:t>%}</w:t>
      </w:r>
    </w:p>
    <w:p w14:paraId="4BEE12F8" w14:textId="77777777" w:rsidR="008B628B" w:rsidRPr="00214D78" w:rsidRDefault="008B628B" w:rsidP="008B628B">
      <w:pPr>
        <w:pStyle w:val="BodyText2"/>
        <w:ind w:firstLine="0"/>
        <w:jc w:val="center"/>
        <w:rPr>
          <w:rFonts w:ascii="Times New Roman" w:hAnsi="Times New Roman" w:cs="Times New Roman"/>
          <w:b/>
          <w:bCs/>
          <w:u w:val="single"/>
        </w:rPr>
      </w:pPr>
      <w:r w:rsidRPr="00214D78">
        <w:rPr>
          <w:rFonts w:ascii="Times New Roman" w:hAnsi="Times New Roman" w:cs="Times New Roman"/>
          <w:b/>
          <w:bCs/>
          <w:u w:val="single"/>
        </w:rPr>
        <w:t>Lack of Notice</w:t>
      </w:r>
    </w:p>
    <w:p w14:paraId="075A7EA7" w14:textId="77777777" w:rsidR="008B628B" w:rsidRPr="00214D78" w:rsidRDefault="008B628B" w:rsidP="008B628B">
      <w:pPr>
        <w:pStyle w:val="BodyText2"/>
        <w:jc w:val="both"/>
        <w:rPr>
          <w:rFonts w:ascii="Times New Roman" w:hAnsi="Times New Roman" w:cs="Times New Roman"/>
        </w:rPr>
      </w:pPr>
      <w:r w:rsidRPr="00214D78">
        <w:rPr>
          <w:rFonts w:ascii="Times New Roman" w:hAnsi="Times New Roman" w:cs="Times New Roman"/>
        </w:rPr>
        <w:t>Under Massachusetts law, “[</w:t>
      </w:r>
      <w:proofErr w:type="spellStart"/>
      <w:r w:rsidRPr="00214D78">
        <w:rPr>
          <w:rFonts w:ascii="Times New Roman" w:hAnsi="Times New Roman" w:cs="Times New Roman"/>
        </w:rPr>
        <w:t>i</w:t>
      </w:r>
      <w:proofErr w:type="spellEnd"/>
      <w:r w:rsidRPr="00214D7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214D78">
        <w:rPr>
          <w:rFonts w:ascii="Times New Roman" w:hAnsi="Times New Roman" w:cs="Times New Roman"/>
          <w:i/>
        </w:rPr>
        <w:t xml:space="preserve">Wang v. </w:t>
      </w:r>
      <w:proofErr w:type="spellStart"/>
      <w:r w:rsidRPr="00214D78">
        <w:rPr>
          <w:rFonts w:ascii="Times New Roman" w:hAnsi="Times New Roman" w:cs="Times New Roman"/>
          <w:i/>
        </w:rPr>
        <w:t>Niakaros</w:t>
      </w:r>
      <w:proofErr w:type="spellEnd"/>
      <w:r w:rsidRPr="00214D7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214D78">
        <w:rPr>
          <w:rFonts w:ascii="Times New Roman" w:hAnsi="Times New Roman" w:cs="Times New Roman"/>
          <w:i/>
        </w:rPr>
        <w:t>Uzoma v. Okereke</w:t>
      </w:r>
      <w:r w:rsidRPr="00214D7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214D78">
        <w:rPr>
          <w:rFonts w:ascii="Times New Roman" w:hAnsi="Times New Roman" w:cs="Times New Roman"/>
          <w:i/>
        </w:rPr>
        <w:t>Wang</w:t>
      </w:r>
      <w:r w:rsidRPr="00214D78">
        <w:rPr>
          <w:rFonts w:ascii="Times New Roman" w:hAnsi="Times New Roman" w:cs="Times New Roman"/>
        </w:rPr>
        <w:t xml:space="preserve">, 67 Mass. App. Ct. at 172 (citing </w:t>
      </w:r>
      <w:r w:rsidRPr="00214D78">
        <w:rPr>
          <w:rFonts w:ascii="Times New Roman" w:hAnsi="Times New Roman" w:cs="Times New Roman"/>
          <w:i/>
        </w:rPr>
        <w:t>O'Dea v. J.A.L., Inc.</w:t>
      </w:r>
      <w:r w:rsidRPr="00214D78">
        <w:rPr>
          <w:rFonts w:ascii="Times New Roman" w:hAnsi="Times New Roman" w:cs="Times New Roman"/>
        </w:rPr>
        <w:t xml:space="preserve">, 30 Mass. </w:t>
      </w:r>
      <w:r w:rsidRPr="00214D78">
        <w:rPr>
          <w:rFonts w:ascii="Times New Roman" w:hAnsi="Times New Roman" w:cs="Times New Roman"/>
        </w:rPr>
        <w:lastRenderedPageBreak/>
        <w:t xml:space="preserve">App. Ct. 449, 455 (1991); </w:t>
      </w:r>
      <w:r w:rsidRPr="00214D78">
        <w:rPr>
          <w:rFonts w:ascii="Times New Roman" w:hAnsi="Times New Roman" w:cs="Times New Roman"/>
          <w:i/>
        </w:rPr>
        <w:t xml:space="preserve">Harris v. </w:t>
      </w:r>
      <w:proofErr w:type="spellStart"/>
      <w:r w:rsidRPr="00214D78">
        <w:rPr>
          <w:rFonts w:ascii="Times New Roman" w:hAnsi="Times New Roman" w:cs="Times New Roman"/>
          <w:i/>
        </w:rPr>
        <w:t>Sannella</w:t>
      </w:r>
      <w:proofErr w:type="spellEnd"/>
      <w:r w:rsidRPr="00214D7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28AD39C5" w14:textId="77777777" w:rsidR="008B628B" w:rsidRPr="00214D78" w:rsidRDefault="008B628B" w:rsidP="008B628B">
      <w:pPr>
        <w:pStyle w:val="BodyText2"/>
        <w:ind w:firstLine="0"/>
        <w:jc w:val="center"/>
        <w:rPr>
          <w:rFonts w:ascii="Times New Roman" w:hAnsi="Times New Roman" w:cs="Times New Roman"/>
          <w:b/>
          <w:bCs/>
          <w:u w:val="single"/>
        </w:rPr>
      </w:pPr>
      <w:r w:rsidRPr="00214D78">
        <w:rPr>
          <w:rFonts w:ascii="Times New Roman" w:hAnsi="Times New Roman" w:cs="Times New Roman"/>
          <w:b/>
          <w:bCs/>
          <w:u w:val="single"/>
        </w:rPr>
        <w:t>The Extraordinary Circumstances of the COVID-19 Pandemic</w:t>
      </w:r>
    </w:p>
    <w:p w14:paraId="1A255453" w14:textId="4090BCB4" w:rsidR="008B628B" w:rsidRPr="00214D78" w:rsidRDefault="008B628B"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sz w:val="24"/>
          <w:szCs w:val="24"/>
        </w:rPr>
        <w:t xml:space="preserve">Furthermore, Rule 60(b)(6) gives the court ample power to vacate a judgment whenever such action is appropriate to accomplish justice.  The Rule permits relief from judgment upon a showing that such relief is justified based on extraordinary circumstances.  </w:t>
      </w:r>
      <w:r w:rsidRPr="00214D78">
        <w:rPr>
          <w:rFonts w:ascii="Times New Roman" w:hAnsi="Times New Roman" w:cs="Times New Roman"/>
          <w:i/>
          <w:iCs/>
          <w:sz w:val="24"/>
          <w:szCs w:val="24"/>
          <w:lang w:val="it-IT"/>
        </w:rPr>
        <w:t>Henderson v. D'</w:t>
      </w:r>
      <w:proofErr w:type="spellStart"/>
      <w:r w:rsidRPr="00214D78">
        <w:rPr>
          <w:rFonts w:ascii="Times New Roman" w:hAnsi="Times New Roman" w:cs="Times New Roman"/>
          <w:i/>
          <w:iCs/>
          <w:sz w:val="24"/>
          <w:szCs w:val="24"/>
          <w:lang w:val="it-IT"/>
        </w:rPr>
        <w:t>Annolfo</w:t>
      </w:r>
      <w:proofErr w:type="spellEnd"/>
      <w:r w:rsidRPr="00214D78">
        <w:rPr>
          <w:rFonts w:ascii="Times New Roman" w:hAnsi="Times New Roman" w:cs="Times New Roman"/>
          <w:sz w:val="24"/>
          <w:szCs w:val="24"/>
          <w:lang w:val="it-IT"/>
        </w:rPr>
        <w:t xml:space="preserve">, 15 Mass. </w:t>
      </w:r>
      <w:proofErr w:type="spellStart"/>
      <w:r w:rsidRPr="00214D78">
        <w:rPr>
          <w:rFonts w:ascii="Times New Roman" w:hAnsi="Times New Roman" w:cs="Times New Roman"/>
          <w:sz w:val="24"/>
          <w:szCs w:val="24"/>
          <w:lang w:val="it-IT"/>
        </w:rPr>
        <w:t>App</w:t>
      </w:r>
      <w:proofErr w:type="spellEnd"/>
      <w:r w:rsidRPr="00214D78">
        <w:rPr>
          <w:rFonts w:ascii="Times New Roman" w:hAnsi="Times New Roman" w:cs="Times New Roman"/>
          <w:sz w:val="24"/>
          <w:szCs w:val="24"/>
          <w:lang w:val="it-IT"/>
        </w:rPr>
        <w:t xml:space="preserve">. </w:t>
      </w:r>
      <w:proofErr w:type="spellStart"/>
      <w:r w:rsidRPr="00214D78">
        <w:rPr>
          <w:rFonts w:ascii="Times New Roman" w:hAnsi="Times New Roman" w:cs="Times New Roman"/>
          <w:sz w:val="24"/>
          <w:szCs w:val="24"/>
          <w:lang w:val="it-IT"/>
        </w:rPr>
        <w:t>Ct</w:t>
      </w:r>
      <w:proofErr w:type="spellEnd"/>
      <w:r w:rsidRPr="00214D78">
        <w:rPr>
          <w:rFonts w:ascii="Times New Roman" w:hAnsi="Times New Roman" w:cs="Times New Roman"/>
          <w:sz w:val="24"/>
          <w:szCs w:val="24"/>
          <w:lang w:val="it-IT"/>
        </w:rPr>
        <w:t>. 413, 425 n. 15 (1983)</w:t>
      </w:r>
      <w:r w:rsidRPr="00214D78">
        <w:rPr>
          <w:rFonts w:ascii="Times New Roman" w:hAnsi="Times New Roman" w:cs="Times New Roman"/>
          <w:sz w:val="24"/>
          <w:szCs w:val="24"/>
        </w:rPr>
        <w:t>.</w:t>
      </w:r>
    </w:p>
    <w:p w14:paraId="7069E18E" w14:textId="0BA40AC7" w:rsidR="008B628B" w:rsidRPr="00214D78" w:rsidRDefault="008B628B"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5856A2ED" w14:textId="2F3E2F6A" w:rsidR="008B628B" w:rsidRPr="00214D78" w:rsidRDefault="008B628B"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25A1B968" w14:textId="58D0E820" w:rsidR="008D3461" w:rsidRPr="00214D78" w:rsidRDefault="008B628B" w:rsidP="008B628B">
      <w:pPr>
        <w:pStyle w:val="Body"/>
        <w:spacing w:line="480" w:lineRule="auto"/>
        <w:ind w:firstLine="270"/>
        <w:jc w:val="both"/>
        <w:rPr>
          <w:rFonts w:ascii="Times New Roman" w:eastAsia="Times New Roman" w:hAnsi="Times New Roman" w:cs="Times New Roman"/>
          <w:sz w:val="24"/>
          <w:szCs w:val="24"/>
        </w:rPr>
      </w:pPr>
      <w:r w:rsidRPr="00214D78">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w:t>
      </w:r>
      <w:r w:rsidRPr="00214D78">
        <w:rPr>
          <w:rFonts w:ascii="Times New Roman" w:hAnsi="Times New Roman" w:cs="Times New Roman"/>
          <w:sz w:val="24"/>
          <w:szCs w:val="24"/>
        </w:rPr>
        <w:lastRenderedPageBreak/>
        <w:t xml:space="preserve">Department has already recognized such extraordinary circumstances, issuing a Standing Order that </w:t>
      </w:r>
      <w:r w:rsidRPr="00214D78">
        <w:rPr>
          <w:rFonts w:ascii="Times New Roman" w:hAnsi="Times New Roman" w:cs="Times New Roman"/>
          <w:color w:val="141414"/>
          <w:sz w:val="24"/>
          <w:szCs w:val="24"/>
        </w:rPr>
        <w:t xml:space="preserve">“any default judgment entered between March 1, 2020, and April 21, 2020, </w:t>
      </w:r>
      <w:r w:rsidRPr="00214D78">
        <w:rPr>
          <w:rFonts w:ascii="Times New Roman" w:hAnsi="Times New Roman" w:cs="Times New Roman"/>
          <w:i/>
          <w:iCs/>
          <w:color w:val="141414"/>
          <w:sz w:val="24"/>
          <w:szCs w:val="24"/>
        </w:rPr>
        <w:t>shall</w:t>
      </w:r>
      <w:r w:rsidRPr="00214D78">
        <w:rPr>
          <w:rFonts w:ascii="Times New Roman" w:hAnsi="Times New Roman" w:cs="Times New Roman"/>
          <w:color w:val="141414"/>
          <w:sz w:val="24"/>
          <w:szCs w:val="24"/>
        </w:rPr>
        <w:t xml:space="preserve"> be vacated, upon motion.”</w:t>
      </w:r>
      <w:r w:rsidRPr="00214D78">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w:t>
      </w:r>
    </w:p>
    <w:p w14:paraId="22D789C9" w14:textId="77777777" w:rsidR="008D3461" w:rsidRPr="00214D78" w:rsidRDefault="008D3461" w:rsidP="008D3461">
      <w:pPr>
        <w:pStyle w:val="NormalWeb"/>
        <w:spacing w:before="0" w:beforeAutospacing="0" w:after="0" w:afterAutospacing="0" w:line="480" w:lineRule="auto"/>
        <w:jc w:val="center"/>
        <w:rPr>
          <w:b/>
          <w:bCs/>
          <w:u w:val="single"/>
        </w:rPr>
      </w:pPr>
      <w:r w:rsidRPr="00214D78">
        <w:rPr>
          <w:b/>
          <w:bCs/>
          <w:u w:val="single"/>
        </w:rPr>
        <w:t>Conclusion</w:t>
      </w:r>
    </w:p>
    <w:p w14:paraId="41CD9C71" w14:textId="77777777" w:rsidR="008D3461" w:rsidRPr="00214D78" w:rsidRDefault="008D3461" w:rsidP="008D3461">
      <w:pPr>
        <w:pStyle w:val="ListParagraph"/>
        <w:numPr>
          <w:ilvl w:val="0"/>
          <w:numId w:val="2"/>
        </w:numPr>
        <w:shd w:val="clear" w:color="auto" w:fill="FFFFFF"/>
        <w:spacing w:line="480" w:lineRule="auto"/>
        <w:jc w:val="both"/>
        <w:textAlignment w:val="baseline"/>
        <w:rPr>
          <w:color w:val="000000"/>
        </w:rPr>
      </w:pPr>
      <w:r w:rsidRPr="00214D78">
        <w:rPr>
          <w:color w:val="000000"/>
          <w:bdr w:val="none" w:sz="0" w:space="0" w:color="auto" w:frame="1"/>
        </w:rPr>
        <w:t>Since the Defendant did not receive notice of this action, neither the principles of personal jurisdiction nor of due process are satisfied. Thus, the Default Judgment must be vacated. </w:t>
      </w:r>
    </w:p>
    <w:p w14:paraId="07F76C47" w14:textId="77777777" w:rsidR="008D3461" w:rsidRPr="00214D78" w:rsidRDefault="008D3461" w:rsidP="008D3461">
      <w:pPr>
        <w:pStyle w:val="NormalWeb"/>
        <w:numPr>
          <w:ilvl w:val="0"/>
          <w:numId w:val="2"/>
        </w:numPr>
        <w:spacing w:before="0" w:beforeAutospacing="0" w:after="0" w:afterAutospacing="0" w:line="480" w:lineRule="auto"/>
      </w:pPr>
      <w:r w:rsidRPr="00214D78">
        <w:t>Further, good cause exists to vacate the default judgment based on Defendant’s lack of notice of the original court hearing and in light of the extraordinary circumstances of COVID-19 pandemic.</w:t>
      </w:r>
    </w:p>
    <w:p w14:paraId="3A018F60" w14:textId="47AC0DC5" w:rsidR="008D3461" w:rsidRPr="00214D78" w:rsidRDefault="008D3461" w:rsidP="008D3461">
      <w:pPr>
        <w:pStyle w:val="NormalWeb"/>
        <w:spacing w:before="0" w:beforeAutospacing="0" w:after="0" w:afterAutospacing="0" w:line="480" w:lineRule="auto"/>
      </w:pPr>
      <w:r w:rsidRPr="00214D78">
        <w:t>WHEREFORE, the Defendant respectfully requests that the Court remove Defendant’s default and vacate the default judgment that was entered against her in this case.</w:t>
      </w:r>
    </w:p>
    <w:p w14:paraId="3E5A2202" w14:textId="616601EB" w:rsidR="008D3461" w:rsidRPr="00214D78" w:rsidRDefault="008B628B" w:rsidP="008B628B">
      <w:pPr>
        <w:pStyle w:val="NormalWeb"/>
        <w:spacing w:before="0" w:beforeAutospacing="0" w:after="0" w:afterAutospacing="0" w:line="480" w:lineRule="auto"/>
      </w:pPr>
      <w:r w:rsidRPr="00214D78">
        <w:t>{% endif %}</w:t>
      </w:r>
    </w:p>
    <w:p w14:paraId="7F48756E" w14:textId="24543005" w:rsidR="005F0C6B" w:rsidRPr="00214D78" w:rsidRDefault="005F0C6B" w:rsidP="00BB0262">
      <w:pPr>
        <w:pStyle w:val="BodyText2"/>
        <w:jc w:val="both"/>
        <w:rPr>
          <w:rFonts w:ascii="Times New Roman" w:eastAsia="Arial Unicode MS" w:hAnsi="Times New Roman" w:cs="Times New Roman"/>
          <w:color w:val="000000"/>
          <w:u w:color="000000"/>
          <w:bdr w:val="nil"/>
        </w:rPr>
      </w:pPr>
      <w:r w:rsidRPr="00214D78">
        <w:rPr>
          <w:rFonts w:ascii="Times New Roman" w:hAnsi="Times New Roman" w:cs="Times New Roman"/>
        </w:rPr>
        <w:t xml:space="preserve">{% </w:t>
      </w:r>
      <w:r w:rsidR="00846C68" w:rsidRPr="00214D78">
        <w:rPr>
          <w:rFonts w:ascii="Times New Roman" w:eastAsia="Arial Unicode MS" w:hAnsi="Times New Roman" w:cs="Times New Roman"/>
          <w:color w:val="000000"/>
          <w:u w:color="000000"/>
          <w:bdr w:val="nil"/>
        </w:rPr>
        <w:t xml:space="preserve">if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 xml:space="preserve">['Lack of Notice'] and </w:t>
      </w:r>
      <w:proofErr w:type="spellStart"/>
      <w:r w:rsidR="00846C68" w:rsidRPr="00214D78">
        <w:rPr>
          <w:rFonts w:ascii="Times New Roman" w:eastAsia="Arial Unicode MS" w:hAnsi="Times New Roman" w:cs="Times New Roman"/>
          <w:color w:val="000000"/>
          <w:u w:color="000000"/>
          <w:bdr w:val="nil"/>
        </w:rPr>
        <w:t>reason_for_missing</w:t>
      </w:r>
      <w:proofErr w:type="spellEnd"/>
      <w:r w:rsidR="00846C68" w:rsidRPr="00214D78">
        <w:rPr>
          <w:rFonts w:ascii="Times New Roman" w:eastAsia="Arial Unicode MS" w:hAnsi="Times New Roman" w:cs="Times New Roman"/>
          <w:color w:val="000000"/>
          <w:u w:color="000000"/>
          <w:bdr w:val="nil"/>
        </w:rPr>
        <w:t>['COVID-19']</w:t>
      </w:r>
      <w:r w:rsidR="00BB0262" w:rsidRPr="00214D78">
        <w:rPr>
          <w:rFonts w:ascii="Times New Roman" w:eastAsia="Arial Unicode MS" w:hAnsi="Times New Roman" w:cs="Times New Roman"/>
          <w:color w:val="000000"/>
          <w:u w:color="000000"/>
          <w:bdr w:val="nil"/>
        </w:rPr>
        <w:t xml:space="preserve"> </w:t>
      </w:r>
      <w:r w:rsidR="00846C68" w:rsidRPr="00214D78">
        <w:rPr>
          <w:rFonts w:ascii="Times New Roman" w:hAnsi="Times New Roman" w:cs="Times New Roman"/>
        </w:rPr>
        <w:t xml:space="preserve">and </w:t>
      </w:r>
      <w:proofErr w:type="spellStart"/>
      <w:r w:rsidR="00846C68" w:rsidRPr="00214D78">
        <w:rPr>
          <w:rFonts w:ascii="Times New Roman" w:hAnsi="Times New Roman" w:cs="Times New Roman"/>
        </w:rPr>
        <w:t>small_claims</w:t>
      </w:r>
      <w:proofErr w:type="spellEnd"/>
      <w:r w:rsidR="00846C68" w:rsidRPr="00214D78">
        <w:rPr>
          <w:rFonts w:ascii="Times New Roman" w:hAnsi="Times New Roman" w:cs="Times New Roman"/>
        </w:rPr>
        <w:t xml:space="preserve"> == True</w:t>
      </w:r>
      <w:r w:rsidR="0022788B" w:rsidRPr="00214D78">
        <w:rPr>
          <w:rFonts w:ascii="Times New Roman" w:hAnsi="Times New Roman" w:cs="Times New Roman"/>
        </w:rPr>
        <w:t xml:space="preserve"> </w:t>
      </w:r>
      <w:r w:rsidR="00FC6F73" w:rsidRPr="00214D78">
        <w:rPr>
          <w:rFonts w:ascii="Times New Roman" w:hAnsi="Times New Roman" w:cs="Times New Roman"/>
        </w:rPr>
        <w:t>%</w:t>
      </w:r>
      <w:r w:rsidRPr="00214D78">
        <w:rPr>
          <w:rFonts w:ascii="Times New Roman" w:hAnsi="Times New Roman" w:cs="Times New Roman"/>
        </w:rPr>
        <w:t>}</w:t>
      </w:r>
    </w:p>
    <w:p w14:paraId="0AA9A862" w14:textId="77777777" w:rsidR="006D1695" w:rsidRPr="00214D78" w:rsidRDefault="006D1695" w:rsidP="006D1695">
      <w:pPr>
        <w:tabs>
          <w:tab w:val="left" w:pos="0"/>
          <w:tab w:val="left" w:pos="720"/>
        </w:tabs>
        <w:spacing w:line="480" w:lineRule="auto"/>
        <w:rPr>
          <w:color w:val="000000"/>
          <w:bdr w:val="none" w:sz="0" w:space="0" w:color="auto" w:frame="1"/>
        </w:rPr>
      </w:pPr>
      <w:r w:rsidRPr="00214D78">
        <w:tab/>
        <w:t xml:space="preserve">Defendant moves this Honorable Court to vacate the default judgment entered in this case on March 4, 2020. </w:t>
      </w:r>
      <w:r w:rsidRPr="00214D78">
        <w:rPr>
          <w:color w:val="000000"/>
          <w:bdr w:val="none" w:sz="0" w:space="0" w:color="auto" w:frame="1"/>
        </w:rPr>
        <w:t>As grounds for the motion, Defendant asserts that no notice of this action was received by the Defendant, as is required by Rules 2(b) and 8 of the Uniform Small Claims Rules. In addition, she also asserts that her default judgment should be vacated in light of the extraordinary circumstances presented by the COVID-19 pandemic.</w:t>
      </w:r>
    </w:p>
    <w:p w14:paraId="29AD6D2D" w14:textId="77777777" w:rsidR="006D1695" w:rsidRPr="00214D78" w:rsidRDefault="006D1695" w:rsidP="006D1695">
      <w:pPr>
        <w:tabs>
          <w:tab w:val="left" w:pos="0"/>
          <w:tab w:val="left" w:pos="720"/>
        </w:tabs>
        <w:spacing w:line="480" w:lineRule="auto"/>
        <w:jc w:val="center"/>
        <w:rPr>
          <w:b/>
          <w:bCs/>
          <w:color w:val="000000"/>
          <w:u w:val="single"/>
          <w:bdr w:val="none" w:sz="0" w:space="0" w:color="auto" w:frame="1"/>
        </w:rPr>
      </w:pPr>
      <w:r w:rsidRPr="00214D78">
        <w:rPr>
          <w:b/>
          <w:bCs/>
          <w:color w:val="000000"/>
          <w:u w:val="single"/>
          <w:bdr w:val="none" w:sz="0" w:space="0" w:color="auto" w:frame="1"/>
        </w:rPr>
        <w:t>Lack of Notice</w:t>
      </w:r>
    </w:p>
    <w:p w14:paraId="7D422C50" w14:textId="77777777" w:rsidR="006D1695" w:rsidRPr="00214D78" w:rsidRDefault="006D1695" w:rsidP="006D1695">
      <w:pPr>
        <w:tabs>
          <w:tab w:val="left" w:pos="0"/>
          <w:tab w:val="left" w:pos="720"/>
        </w:tabs>
        <w:spacing w:line="480" w:lineRule="auto"/>
        <w:rPr>
          <w:color w:val="000000"/>
        </w:rPr>
      </w:pPr>
      <w:r w:rsidRPr="00214D78">
        <w:rPr>
          <w:color w:val="000000"/>
          <w:bdr w:val="none" w:sz="0" w:space="0" w:color="auto" w:frame="1"/>
        </w:rPr>
        <w:lastRenderedPageBreak/>
        <w:tab/>
        <w:t xml:space="preserve"> </w:t>
      </w:r>
      <w:r w:rsidRPr="00214D78">
        <w:t xml:space="preserve">Defendant was not present at her court date on because she had not received notice of the suit and was unaware of its occurrence. </w:t>
      </w:r>
      <w:r w:rsidRPr="00214D78">
        <w:rPr>
          <w:color w:val="000000"/>
          <w:bdr w:val="none" w:sz="0" w:space="0" w:color="auto" w:frame="1"/>
        </w:rPr>
        <w:t>Uniform Small Claims Rule 8 provides that “[</w:t>
      </w:r>
      <w:proofErr w:type="spellStart"/>
      <w:r w:rsidRPr="00214D78">
        <w:rPr>
          <w:color w:val="000000"/>
          <w:bdr w:val="none" w:sz="0" w:space="0" w:color="auto" w:frame="1"/>
        </w:rPr>
        <w:t>i</w:t>
      </w:r>
      <w:proofErr w:type="spellEnd"/>
      <w:r w:rsidRPr="00214D78">
        <w:rPr>
          <w:color w:val="000000"/>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214D78">
        <w:rPr>
          <w:color w:val="000000"/>
          <w:bdr w:val="none" w:sz="0" w:space="0" w:color="auto" w:frame="1"/>
        </w:rPr>
        <w:t>i</w:t>
      </w:r>
      <w:proofErr w:type="spellEnd"/>
      <w:r w:rsidRPr="00214D78">
        <w:rPr>
          <w:color w:val="000000"/>
          <w:bdr w:val="none" w:sz="0" w:space="0" w:color="auto" w:frame="1"/>
        </w:rPr>
        <w:t>]t is…well settled that acquisition of personal jurisdiction over a defendant cannot be satisfied without proper service of process or an appropriate substitute.” </w:t>
      </w:r>
      <w:r w:rsidRPr="00214D78">
        <w:rPr>
          <w:i/>
          <w:iCs/>
          <w:color w:val="000000"/>
          <w:bdr w:val="none" w:sz="0" w:space="0" w:color="auto" w:frame="1"/>
        </w:rPr>
        <w:t xml:space="preserve">Wang v. </w:t>
      </w:r>
      <w:proofErr w:type="spellStart"/>
      <w:r w:rsidRPr="00214D78">
        <w:rPr>
          <w:i/>
          <w:iCs/>
          <w:color w:val="000000"/>
          <w:bdr w:val="none" w:sz="0" w:space="0" w:color="auto" w:frame="1"/>
        </w:rPr>
        <w:t>Niakaros</w:t>
      </w:r>
      <w:proofErr w:type="spellEnd"/>
      <w:r w:rsidRPr="00214D78">
        <w:rPr>
          <w:color w:val="000000"/>
          <w:bdr w:val="none" w:sz="0" w:space="0" w:color="auto" w:frame="1"/>
        </w:rPr>
        <w:t>, 67 Mass. App. Ct. 166, 172 (2006). It is also well-settled that, when service is inadequate to provide proper notice of an action, the principles of due process are not satisfied. </w:t>
      </w:r>
      <w:r w:rsidRPr="00214D78">
        <w:rPr>
          <w:i/>
          <w:iCs/>
          <w:color w:val="000000"/>
          <w:bdr w:val="none" w:sz="0" w:space="0" w:color="auto" w:frame="1"/>
        </w:rPr>
        <w:t>Uzoma v. Okereke</w:t>
      </w:r>
      <w:r w:rsidRPr="00214D78">
        <w:rPr>
          <w:color w:val="000000"/>
          <w:bdr w:val="none" w:sz="0" w:space="0" w:color="auto" w:frame="1"/>
        </w:rPr>
        <w:t>, 88 Mass. App. Ct. 330, 330 (2015). “If a judgment is void for lack of subject matter or personal jurisdiction, or for failure to conform to the requirements of due process of law, the judge must vacate it.” </w:t>
      </w:r>
      <w:r w:rsidRPr="00214D78">
        <w:rPr>
          <w:i/>
          <w:iCs/>
          <w:color w:val="000000"/>
          <w:bdr w:val="none" w:sz="0" w:space="0" w:color="auto" w:frame="1"/>
        </w:rPr>
        <w:t>Wang</w:t>
      </w:r>
      <w:r w:rsidRPr="00214D78">
        <w:rPr>
          <w:color w:val="000000"/>
          <w:bdr w:val="none" w:sz="0" w:space="0" w:color="auto" w:frame="1"/>
        </w:rPr>
        <w:t>, 67 Mass. App. Ct. at 172 (citing </w:t>
      </w:r>
      <w:r w:rsidRPr="00214D78">
        <w:rPr>
          <w:i/>
          <w:iCs/>
          <w:color w:val="000000"/>
          <w:bdr w:val="none" w:sz="0" w:space="0" w:color="auto" w:frame="1"/>
        </w:rPr>
        <w:t>O'Dea v. J.A.L., Inc.</w:t>
      </w:r>
      <w:r w:rsidRPr="00214D78">
        <w:rPr>
          <w:color w:val="000000"/>
          <w:bdr w:val="none" w:sz="0" w:space="0" w:color="auto" w:frame="1"/>
        </w:rPr>
        <w:t>, 30 Mass. App. Ct. 449, 455 (1991); </w:t>
      </w:r>
      <w:r w:rsidRPr="00214D78">
        <w:rPr>
          <w:i/>
          <w:iCs/>
          <w:color w:val="000000"/>
          <w:bdr w:val="none" w:sz="0" w:space="0" w:color="auto" w:frame="1"/>
        </w:rPr>
        <w:t xml:space="preserve">Harris v. </w:t>
      </w:r>
      <w:proofErr w:type="spellStart"/>
      <w:r w:rsidRPr="00214D78">
        <w:rPr>
          <w:i/>
          <w:iCs/>
          <w:color w:val="000000"/>
          <w:bdr w:val="none" w:sz="0" w:space="0" w:color="auto" w:frame="1"/>
        </w:rPr>
        <w:t>Sannella</w:t>
      </w:r>
      <w:proofErr w:type="spellEnd"/>
      <w:r w:rsidRPr="00214D78">
        <w:rPr>
          <w:color w:val="000000"/>
          <w:bdr w:val="none" w:sz="0" w:space="0" w:color="auto" w:frame="1"/>
        </w:rPr>
        <w:t xml:space="preserve">, 400 Mass. 392, 395 (1987)). </w:t>
      </w:r>
    </w:p>
    <w:p w14:paraId="6EAAF883" w14:textId="77777777" w:rsidR="006D1695" w:rsidRPr="00214D78" w:rsidRDefault="006D1695" w:rsidP="006D1695">
      <w:pPr>
        <w:tabs>
          <w:tab w:val="left" w:pos="0"/>
          <w:tab w:val="left" w:pos="720"/>
        </w:tabs>
        <w:spacing w:line="480" w:lineRule="auto"/>
        <w:jc w:val="center"/>
        <w:rPr>
          <w:b/>
          <w:bCs/>
          <w:color w:val="000000"/>
          <w:u w:val="single"/>
          <w:bdr w:val="none" w:sz="0" w:space="0" w:color="auto" w:frame="1"/>
        </w:rPr>
      </w:pPr>
      <w:r w:rsidRPr="00214D78">
        <w:rPr>
          <w:b/>
          <w:bCs/>
          <w:color w:val="000000"/>
          <w:u w:val="single"/>
          <w:bdr w:val="none" w:sz="0" w:space="0" w:color="auto" w:frame="1"/>
        </w:rPr>
        <w:t>The Extraordinary Circumstances of COVID-19</w:t>
      </w:r>
    </w:p>
    <w:p w14:paraId="300CB8BF" w14:textId="77777777" w:rsidR="006D1695" w:rsidRPr="00214D78" w:rsidRDefault="006D1695" w:rsidP="006D1695">
      <w:pPr>
        <w:widowControl w:val="0"/>
        <w:tabs>
          <w:tab w:val="left" w:pos="0"/>
          <w:tab w:val="left" w:pos="720"/>
        </w:tabs>
        <w:adjustRightInd w:val="0"/>
        <w:spacing w:line="480" w:lineRule="auto"/>
      </w:pPr>
      <w:r w:rsidRPr="00214D78">
        <w:tab/>
        <w:t xml:space="preserve">Further, 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7318344D" w14:textId="77777777" w:rsidR="006D1695" w:rsidRPr="00214D78" w:rsidRDefault="006D1695" w:rsidP="006D1695">
      <w:pPr>
        <w:pStyle w:val="NormalWeb"/>
        <w:spacing w:before="0" w:beforeAutospacing="0" w:after="0" w:afterAutospacing="0" w:line="480" w:lineRule="auto"/>
        <w:ind w:firstLine="630"/>
      </w:pPr>
      <w:r w:rsidRPr="00214D78">
        <w:t xml:space="preserve">The COVID-19 pandemic represents cause under Rule 8 of the Massachusetts Uniform Small Claims Rules.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w:t>
      </w:r>
      <w:r w:rsidRPr="00214D78">
        <w:lastRenderedPageBreak/>
        <w:t xml:space="preserve">114,000 confirmed cases of COVID-19 worldwide, and over 4,000 of those cases had resulted in death. </w:t>
      </w:r>
    </w:p>
    <w:p w14:paraId="029B61AA" w14:textId="77777777" w:rsidR="006D1695" w:rsidRPr="00214D78" w:rsidRDefault="006D1695" w:rsidP="006D1695">
      <w:pPr>
        <w:pStyle w:val="NormalWeb"/>
        <w:spacing w:before="0" w:beforeAutospacing="0" w:after="0" w:afterAutospacing="0" w:line="480" w:lineRule="auto"/>
        <w:ind w:firstLine="630"/>
      </w:pPr>
      <w:r w:rsidRPr="00214D78">
        <w:rPr>
          <w:color w:val="111111"/>
        </w:rPr>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1DFE7B9F" w14:textId="77777777" w:rsidR="006D1695" w:rsidRPr="00214D78" w:rsidRDefault="006D1695" w:rsidP="006D1695">
      <w:pPr>
        <w:pStyle w:val="NormalWeb"/>
        <w:spacing w:before="0" w:beforeAutospacing="0" w:after="0" w:afterAutospacing="0" w:line="480" w:lineRule="auto"/>
        <w:ind w:firstLine="630"/>
      </w:pPr>
      <w:r w:rsidRPr="00214D78">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214D78">
        <w:rPr>
          <w:color w:val="111111"/>
        </w:rPr>
        <w:t xml:space="preserve">“any default judgment entered between March 1, 2020, and April 21, 2020, </w:t>
      </w:r>
      <w:r w:rsidRPr="00214D78">
        <w:rPr>
          <w:i/>
          <w:iCs/>
          <w:color w:val="111111"/>
        </w:rPr>
        <w:t xml:space="preserve">shall </w:t>
      </w:r>
      <w:r w:rsidRPr="00214D78">
        <w:rPr>
          <w:color w:val="111111"/>
        </w:rPr>
        <w:t xml:space="preserve">be vacated, upon motion.” </w:t>
      </w:r>
      <w:r w:rsidRPr="00214D78">
        <w:t xml:space="preserve">Housing Court Standing Order 2-20: Temporary modifications to court operations arising from the coronavirus (COVID 19) outbreak (emphasis added). </w:t>
      </w:r>
    </w:p>
    <w:p w14:paraId="46D93378" w14:textId="77777777" w:rsidR="006D1695" w:rsidRPr="00214D78" w:rsidRDefault="006D1695" w:rsidP="006D1695">
      <w:pPr>
        <w:pStyle w:val="NormalWeb"/>
        <w:spacing w:before="0" w:beforeAutospacing="0" w:after="0" w:afterAutospacing="0" w:line="480" w:lineRule="auto"/>
        <w:jc w:val="center"/>
        <w:rPr>
          <w:b/>
          <w:bCs/>
          <w:u w:val="single"/>
        </w:rPr>
      </w:pPr>
      <w:r w:rsidRPr="00214D78">
        <w:rPr>
          <w:b/>
          <w:bCs/>
          <w:u w:val="single"/>
        </w:rPr>
        <w:t>Conclusion</w:t>
      </w:r>
    </w:p>
    <w:p w14:paraId="15984F9F" w14:textId="77777777" w:rsidR="006D1695" w:rsidRPr="00214D78" w:rsidRDefault="006D1695" w:rsidP="006D1695">
      <w:pPr>
        <w:pStyle w:val="ListParagraph"/>
        <w:numPr>
          <w:ilvl w:val="0"/>
          <w:numId w:val="2"/>
        </w:numPr>
        <w:shd w:val="clear" w:color="auto" w:fill="FFFFFF"/>
        <w:spacing w:line="480" w:lineRule="auto"/>
        <w:jc w:val="both"/>
        <w:textAlignment w:val="baseline"/>
        <w:rPr>
          <w:color w:val="000000"/>
        </w:rPr>
      </w:pPr>
      <w:r w:rsidRPr="00214D78">
        <w:rPr>
          <w:color w:val="000000"/>
          <w:bdr w:val="none" w:sz="0" w:space="0" w:color="auto" w:frame="1"/>
        </w:rPr>
        <w:t>Since the Defendant did not receive notice of this action, neither the principles of personal jurisdiction nor of due process are satisfied. Thus, the Default Judgment must be vacated. </w:t>
      </w:r>
    </w:p>
    <w:p w14:paraId="0F33561D" w14:textId="77777777" w:rsidR="006D1695" w:rsidRPr="00214D78" w:rsidRDefault="006D1695" w:rsidP="006D1695">
      <w:pPr>
        <w:pStyle w:val="NormalWeb"/>
        <w:numPr>
          <w:ilvl w:val="0"/>
          <w:numId w:val="2"/>
        </w:numPr>
        <w:spacing w:before="0" w:beforeAutospacing="0" w:after="0" w:afterAutospacing="0" w:line="480" w:lineRule="auto"/>
      </w:pPr>
      <w:r w:rsidRPr="00214D78">
        <w:t>Further, good cause exists to vacate the default judgment based on Defendant’s lack of notice of the original court hearing and in light of the extraordinary circumstances of COVID-19 pandemic.</w:t>
      </w:r>
    </w:p>
    <w:p w14:paraId="3F7B57B9" w14:textId="77777777" w:rsidR="006D1695" w:rsidRPr="00214D78" w:rsidRDefault="006D1695" w:rsidP="006D1695">
      <w:pPr>
        <w:pStyle w:val="NormalWeb"/>
        <w:spacing w:before="0" w:beforeAutospacing="0" w:after="0" w:afterAutospacing="0" w:line="480" w:lineRule="auto"/>
      </w:pPr>
      <w:r w:rsidRPr="00214D78">
        <w:t>WHEREFORE, the Defendant respectfully requests that the Court remove Defendant’s default and vacate the default judgment that was entered against her in this case.</w:t>
      </w:r>
    </w:p>
    <w:p w14:paraId="7FC6DA17" w14:textId="070E9E2F" w:rsidR="006D1695" w:rsidRPr="00214D78" w:rsidRDefault="0025600E" w:rsidP="0026411D">
      <w:pPr>
        <w:pStyle w:val="BodyText2"/>
        <w:ind w:firstLine="0"/>
        <w:jc w:val="both"/>
        <w:rPr>
          <w:rFonts w:ascii="Times New Roman" w:hAnsi="Times New Roman" w:cs="Times New Roman"/>
        </w:rPr>
      </w:pPr>
      <w:r w:rsidRPr="00214D78">
        <w:rPr>
          <w:rFonts w:ascii="Times New Roman" w:hAnsi="Times New Roman" w:cs="Times New Roman"/>
        </w:rPr>
        <w:lastRenderedPageBreak/>
        <w:t>{% endif %}</w:t>
      </w:r>
    </w:p>
    <w:p w14:paraId="703E07E9" w14:textId="77777777" w:rsidR="0026411D" w:rsidRPr="00214D78" w:rsidRDefault="0026411D" w:rsidP="00716019">
      <w:pPr>
        <w:pStyle w:val="Body"/>
        <w:jc w:val="both"/>
        <w:rPr>
          <w:rFonts w:ascii="Times New Roman" w:hAnsi="Times New Roman" w:cs="Times New Roman"/>
          <w:sz w:val="24"/>
          <w:szCs w:val="24"/>
        </w:rPr>
      </w:pPr>
    </w:p>
    <w:p w14:paraId="66B5CC38" w14:textId="77777777" w:rsidR="0026411D" w:rsidRPr="00214D78" w:rsidRDefault="0026411D" w:rsidP="00716019">
      <w:pPr>
        <w:pStyle w:val="Body"/>
        <w:jc w:val="both"/>
        <w:rPr>
          <w:rFonts w:ascii="Times New Roman" w:hAnsi="Times New Roman" w:cs="Times New Roman"/>
          <w:sz w:val="24"/>
          <w:szCs w:val="24"/>
        </w:rPr>
      </w:pPr>
    </w:p>
    <w:p w14:paraId="03772865" w14:textId="7C8C8FF4" w:rsidR="00C904CA" w:rsidRPr="00214D78" w:rsidRDefault="00A842B5" w:rsidP="00D870EC">
      <w:pPr>
        <w:pStyle w:val="BodyText2"/>
        <w:spacing w:line="240" w:lineRule="auto"/>
        <w:ind w:firstLine="0"/>
        <w:jc w:val="right"/>
        <w:rPr>
          <w:rFonts w:ascii="Times New Roman" w:hAnsi="Times New Roman" w:cs="Times New Roman"/>
        </w:rPr>
      </w:pPr>
      <w:r w:rsidRPr="00214D78">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4D192A" w:rsidRPr="00214D78" w14:paraId="7E6F2EF3" w14:textId="77777777" w:rsidTr="00D870EC">
        <w:trPr>
          <w:trHeight w:val="299"/>
          <w:jc w:val="right"/>
        </w:trPr>
        <w:tc>
          <w:tcPr>
            <w:tcW w:w="3058" w:type="dxa"/>
          </w:tcPr>
          <w:p w14:paraId="2924A8DF" w14:textId="4077EE9E" w:rsidR="004D192A" w:rsidRPr="00214D78" w:rsidRDefault="004D192A" w:rsidP="00D870EC">
            <w:r w:rsidRPr="00214D78">
              <w:t>{%</w:t>
            </w:r>
            <w:r w:rsidR="00E61553" w:rsidRPr="00214D78">
              <w:t>tr</w:t>
            </w:r>
            <w:r w:rsidRPr="00214D78">
              <w:t xml:space="preserve"> if defined('users[0].signature') %}</w:t>
            </w:r>
          </w:p>
        </w:tc>
      </w:tr>
      <w:tr w:rsidR="004D192A" w:rsidRPr="00214D78" w14:paraId="7FDBCBBC" w14:textId="77777777" w:rsidTr="00D870EC">
        <w:trPr>
          <w:trHeight w:val="299"/>
          <w:jc w:val="right"/>
        </w:trPr>
        <w:tc>
          <w:tcPr>
            <w:tcW w:w="3058" w:type="dxa"/>
          </w:tcPr>
          <w:p w14:paraId="0A692C79" w14:textId="169B5267" w:rsidR="004D192A" w:rsidRPr="00214D78" w:rsidRDefault="004D192A" w:rsidP="00D870EC">
            <w:r w:rsidRPr="00214D78">
              <w:t>{%</w:t>
            </w:r>
            <w:r w:rsidR="00E61553" w:rsidRPr="00214D78">
              <w:t>tr</w:t>
            </w:r>
            <w:r w:rsidRPr="00214D78">
              <w:t xml:space="preserve"> for user in users %}</w:t>
            </w:r>
          </w:p>
        </w:tc>
      </w:tr>
      <w:tr w:rsidR="004D192A" w:rsidRPr="00214D78" w14:paraId="32F4807D" w14:textId="77777777" w:rsidTr="00D870EC">
        <w:trPr>
          <w:trHeight w:val="299"/>
          <w:jc w:val="right"/>
        </w:trPr>
        <w:tc>
          <w:tcPr>
            <w:tcW w:w="3058" w:type="dxa"/>
          </w:tcPr>
          <w:p w14:paraId="2E23EAD4" w14:textId="77777777" w:rsidR="004D192A" w:rsidRPr="00214D78" w:rsidRDefault="004D192A" w:rsidP="00D870EC">
            <w:r w:rsidRPr="00214D78">
              <w:t xml:space="preserve">{{ </w:t>
            </w:r>
            <w:proofErr w:type="spellStart"/>
            <w:r w:rsidRPr="00214D78">
              <w:t>user.signature</w:t>
            </w:r>
            <w:proofErr w:type="spellEnd"/>
            <w:r w:rsidRPr="00214D78">
              <w:t xml:space="preserve"> }}</w:t>
            </w:r>
          </w:p>
        </w:tc>
      </w:tr>
      <w:tr w:rsidR="004D192A" w:rsidRPr="00214D78" w14:paraId="263AD70F" w14:textId="77777777" w:rsidTr="00D870EC">
        <w:trPr>
          <w:trHeight w:val="299"/>
          <w:jc w:val="right"/>
        </w:trPr>
        <w:tc>
          <w:tcPr>
            <w:tcW w:w="3058" w:type="dxa"/>
          </w:tcPr>
          <w:p w14:paraId="68F1FB19" w14:textId="78C95ED4" w:rsidR="004D192A" w:rsidRPr="00214D78" w:rsidRDefault="004D192A" w:rsidP="00D870EC">
            <w:r w:rsidRPr="00214D78">
              <w:t>{%</w:t>
            </w:r>
            <w:r w:rsidR="00E61553" w:rsidRPr="00214D78">
              <w:t>tr</w:t>
            </w:r>
            <w:r w:rsidRPr="00214D78">
              <w:t xml:space="preserve"> </w:t>
            </w:r>
            <w:proofErr w:type="spellStart"/>
            <w:r w:rsidRPr="00214D78">
              <w:t>endfor</w:t>
            </w:r>
            <w:proofErr w:type="spellEnd"/>
            <w:r w:rsidRPr="00214D78">
              <w:t xml:space="preserve"> %}</w:t>
            </w:r>
          </w:p>
        </w:tc>
      </w:tr>
      <w:tr w:rsidR="004D192A" w:rsidRPr="00214D78" w14:paraId="08384F17" w14:textId="77777777" w:rsidTr="00D870EC">
        <w:trPr>
          <w:trHeight w:val="299"/>
          <w:jc w:val="right"/>
        </w:trPr>
        <w:tc>
          <w:tcPr>
            <w:tcW w:w="3058" w:type="dxa"/>
          </w:tcPr>
          <w:p w14:paraId="3A592048" w14:textId="58E1FC51" w:rsidR="004D192A" w:rsidRPr="00214D78" w:rsidRDefault="004D192A" w:rsidP="00D870EC">
            <w:r w:rsidRPr="00214D78">
              <w:t>{%</w:t>
            </w:r>
            <w:r w:rsidR="00E61553" w:rsidRPr="00214D78">
              <w:t>tr</w:t>
            </w:r>
            <w:r w:rsidRPr="00214D78">
              <w:t xml:space="preserve"> endif %}</w:t>
            </w:r>
          </w:p>
        </w:tc>
      </w:tr>
      <w:tr w:rsidR="004D192A" w:rsidRPr="00214D78" w14:paraId="4B2B6AE8" w14:textId="77777777" w:rsidTr="00D870EC">
        <w:trPr>
          <w:trHeight w:val="299"/>
          <w:jc w:val="right"/>
        </w:trPr>
        <w:tc>
          <w:tcPr>
            <w:tcW w:w="3058" w:type="dxa"/>
          </w:tcPr>
          <w:p w14:paraId="733ECC2A" w14:textId="77777777" w:rsidR="004D192A" w:rsidRPr="00214D78" w:rsidRDefault="004D192A" w:rsidP="00D870EC">
            <w:r w:rsidRPr="00214D78">
              <w:t>{{ users }}</w:t>
            </w:r>
          </w:p>
        </w:tc>
      </w:tr>
      <w:tr w:rsidR="004D192A" w:rsidRPr="00214D78" w14:paraId="35FECD5D" w14:textId="77777777" w:rsidTr="00D870EC">
        <w:trPr>
          <w:trHeight w:val="299"/>
          <w:jc w:val="right"/>
        </w:trPr>
        <w:tc>
          <w:tcPr>
            <w:tcW w:w="3058" w:type="dxa"/>
          </w:tcPr>
          <w:p w14:paraId="5BB125AA" w14:textId="77777777" w:rsidR="004D192A" w:rsidRPr="00214D78" w:rsidRDefault="004D192A" w:rsidP="00D870EC">
            <w:r w:rsidRPr="00214D78">
              <w:t>{{ users[0].</w:t>
            </w:r>
            <w:proofErr w:type="spellStart"/>
            <w:r w:rsidRPr="00214D78">
              <w:t>address.block</w:t>
            </w:r>
            <w:proofErr w:type="spellEnd"/>
            <w:r w:rsidRPr="00214D78">
              <w:t>() }}</w:t>
            </w:r>
          </w:p>
        </w:tc>
      </w:tr>
    </w:tbl>
    <w:p w14:paraId="35E54CB1" w14:textId="1BB8CB07" w:rsidR="00A842B5" w:rsidRPr="00214D78" w:rsidRDefault="00A842B5" w:rsidP="00C904CA">
      <w:pPr>
        <w:pStyle w:val="BodyText2"/>
        <w:spacing w:line="240" w:lineRule="auto"/>
        <w:rPr>
          <w:rFonts w:ascii="Times New Roman" w:hAnsi="Times New Roman" w:cs="Times New Roman"/>
        </w:rPr>
      </w:pPr>
    </w:p>
    <w:p w14:paraId="38BBF65F" w14:textId="77777777" w:rsidR="00A842B5" w:rsidRPr="00214D78" w:rsidRDefault="00A842B5" w:rsidP="00A842B5">
      <w:pPr>
        <w:pStyle w:val="BodyText2"/>
        <w:spacing w:line="240" w:lineRule="auto"/>
        <w:rPr>
          <w:rFonts w:ascii="Times New Roman" w:hAnsi="Times New Roman" w:cs="Times New Roman"/>
        </w:rPr>
      </w:pPr>
    </w:p>
    <w:p w14:paraId="52423F8F" w14:textId="041F2662" w:rsidR="00E74F48" w:rsidRPr="00214D78" w:rsidRDefault="00C904CA" w:rsidP="00C904CA">
      <w:pPr>
        <w:pStyle w:val="BodyText2"/>
        <w:spacing w:line="240" w:lineRule="auto"/>
        <w:ind w:firstLine="0"/>
        <w:rPr>
          <w:rFonts w:ascii="Times New Roman" w:hAnsi="Times New Roman" w:cs="Times New Roman"/>
        </w:rPr>
      </w:pPr>
      <w:r w:rsidRPr="00214D78">
        <w:rPr>
          <w:rFonts w:ascii="Times New Roman" w:hAnsi="Times New Roman" w:cs="Times New Roman"/>
        </w:rPr>
        <w:t xml:space="preserve">Dated: {{ </w:t>
      </w:r>
      <w:proofErr w:type="spellStart"/>
      <w:r w:rsidRPr="00214D78">
        <w:rPr>
          <w:rFonts w:ascii="Times New Roman" w:hAnsi="Times New Roman" w:cs="Times New Roman"/>
        </w:rPr>
        <w:t>format_date</w:t>
      </w:r>
      <w:proofErr w:type="spellEnd"/>
      <w:r w:rsidRPr="00214D78">
        <w:rPr>
          <w:rFonts w:ascii="Times New Roman" w:hAnsi="Times New Roman" w:cs="Times New Roman"/>
        </w:rPr>
        <w:t>(today()) }}</w:t>
      </w:r>
    </w:p>
    <w:p w14:paraId="528D28B0" w14:textId="77777777" w:rsidR="00CC6C9B" w:rsidRPr="00214D78" w:rsidRDefault="008579C0"/>
    <w:sectPr w:rsidR="00CC6C9B" w:rsidRPr="00214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C6822"/>
    <w:multiLevelType w:val="hybridMultilevel"/>
    <w:tmpl w:val="5C76B5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8382E"/>
    <w:rsid w:val="000D1907"/>
    <w:rsid w:val="00141276"/>
    <w:rsid w:val="001554EE"/>
    <w:rsid w:val="001A07E3"/>
    <w:rsid w:val="00214D78"/>
    <w:rsid w:val="00223DE0"/>
    <w:rsid w:val="0022788B"/>
    <w:rsid w:val="00243256"/>
    <w:rsid w:val="0025600E"/>
    <w:rsid w:val="0026411D"/>
    <w:rsid w:val="0026557E"/>
    <w:rsid w:val="0027509A"/>
    <w:rsid w:val="00294E08"/>
    <w:rsid w:val="004A2731"/>
    <w:rsid w:val="004D192A"/>
    <w:rsid w:val="005337BC"/>
    <w:rsid w:val="00535FA6"/>
    <w:rsid w:val="005F0C6B"/>
    <w:rsid w:val="00676C98"/>
    <w:rsid w:val="006C0532"/>
    <w:rsid w:val="006D1695"/>
    <w:rsid w:val="006E71F8"/>
    <w:rsid w:val="00716019"/>
    <w:rsid w:val="00742F2D"/>
    <w:rsid w:val="007A3D76"/>
    <w:rsid w:val="007F4B75"/>
    <w:rsid w:val="00800DCD"/>
    <w:rsid w:val="00843F07"/>
    <w:rsid w:val="00846C68"/>
    <w:rsid w:val="008579C0"/>
    <w:rsid w:val="008B628B"/>
    <w:rsid w:val="008D3461"/>
    <w:rsid w:val="00920A03"/>
    <w:rsid w:val="009512DC"/>
    <w:rsid w:val="00956829"/>
    <w:rsid w:val="009A6CD3"/>
    <w:rsid w:val="009A7E6E"/>
    <w:rsid w:val="009D20EA"/>
    <w:rsid w:val="00A37902"/>
    <w:rsid w:val="00A5337F"/>
    <w:rsid w:val="00A652F4"/>
    <w:rsid w:val="00A76260"/>
    <w:rsid w:val="00A842B5"/>
    <w:rsid w:val="00AB03F9"/>
    <w:rsid w:val="00AB2D17"/>
    <w:rsid w:val="00AD5F5B"/>
    <w:rsid w:val="00AF2A75"/>
    <w:rsid w:val="00AF52DB"/>
    <w:rsid w:val="00B12BB7"/>
    <w:rsid w:val="00B13B03"/>
    <w:rsid w:val="00B65AB7"/>
    <w:rsid w:val="00B65BB0"/>
    <w:rsid w:val="00BB0262"/>
    <w:rsid w:val="00C01FD9"/>
    <w:rsid w:val="00C1419B"/>
    <w:rsid w:val="00C14E77"/>
    <w:rsid w:val="00C37ADE"/>
    <w:rsid w:val="00C4614A"/>
    <w:rsid w:val="00C80319"/>
    <w:rsid w:val="00C904CA"/>
    <w:rsid w:val="00CD1566"/>
    <w:rsid w:val="00CF3521"/>
    <w:rsid w:val="00D844A1"/>
    <w:rsid w:val="00D870EC"/>
    <w:rsid w:val="00D9151B"/>
    <w:rsid w:val="00DC3E12"/>
    <w:rsid w:val="00DF3123"/>
    <w:rsid w:val="00E605D8"/>
    <w:rsid w:val="00E61553"/>
    <w:rsid w:val="00E74F48"/>
    <w:rsid w:val="00E85C5B"/>
    <w:rsid w:val="00EC4A8D"/>
    <w:rsid w:val="00EF0D25"/>
    <w:rsid w:val="00F40A0D"/>
    <w:rsid w:val="00FC6F73"/>
    <w:rsid w:val="00FE193D"/>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 w:type="paragraph" w:styleId="NormalWeb">
    <w:name w:val="Normal (Web)"/>
    <w:basedOn w:val="Normal"/>
    <w:uiPriority w:val="99"/>
    <w:unhideWhenUsed/>
    <w:rsid w:val="006D16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319234278">
      <w:bodyDiv w:val="1"/>
      <w:marLeft w:val="0"/>
      <w:marRight w:val="0"/>
      <w:marTop w:val="0"/>
      <w:marBottom w:val="0"/>
      <w:divBdr>
        <w:top w:val="none" w:sz="0" w:space="0" w:color="auto"/>
        <w:left w:val="none" w:sz="0" w:space="0" w:color="auto"/>
        <w:bottom w:val="none" w:sz="0" w:space="0" w:color="auto"/>
        <w:right w:val="none" w:sz="0" w:space="0" w:color="auto"/>
      </w:divBdr>
    </w:div>
    <w:div w:id="371615049">
      <w:bodyDiv w:val="1"/>
      <w:marLeft w:val="0"/>
      <w:marRight w:val="0"/>
      <w:marTop w:val="0"/>
      <w:marBottom w:val="0"/>
      <w:divBdr>
        <w:top w:val="none" w:sz="0" w:space="0" w:color="auto"/>
        <w:left w:val="none" w:sz="0" w:space="0" w:color="auto"/>
        <w:bottom w:val="none" w:sz="0" w:space="0" w:color="auto"/>
        <w:right w:val="none" w:sz="0" w:space="0" w:color="auto"/>
      </w:divBdr>
    </w:div>
    <w:div w:id="513501452">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013947792">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0267B4"/>
    <w:rsid w:val="0020239D"/>
    <w:rsid w:val="00204676"/>
    <w:rsid w:val="002B33D2"/>
    <w:rsid w:val="002C286A"/>
    <w:rsid w:val="002F27A4"/>
    <w:rsid w:val="002F449A"/>
    <w:rsid w:val="003223AE"/>
    <w:rsid w:val="00350664"/>
    <w:rsid w:val="003872DC"/>
    <w:rsid w:val="004531BD"/>
    <w:rsid w:val="0051556C"/>
    <w:rsid w:val="00562EDA"/>
    <w:rsid w:val="00633680"/>
    <w:rsid w:val="006543B7"/>
    <w:rsid w:val="007A3075"/>
    <w:rsid w:val="00936E66"/>
    <w:rsid w:val="00942B0C"/>
    <w:rsid w:val="00A47CE1"/>
    <w:rsid w:val="00A54C06"/>
    <w:rsid w:val="00A76349"/>
    <w:rsid w:val="00AE4196"/>
    <w:rsid w:val="00B213F1"/>
    <w:rsid w:val="00B30D8B"/>
    <w:rsid w:val="00C434E7"/>
    <w:rsid w:val="00CB0B96"/>
    <w:rsid w:val="00DC2188"/>
    <w:rsid w:val="00E10B11"/>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3033</Words>
  <Characters>14653</Characters>
  <Application>Microsoft Office Word</Application>
  <DocSecurity>0</DocSecurity>
  <Lines>248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Aubrie M Souza</cp:lastModifiedBy>
  <cp:revision>2</cp:revision>
  <dcterms:created xsi:type="dcterms:W3CDTF">2021-06-28T19:24:00Z</dcterms:created>
  <dcterms:modified xsi:type="dcterms:W3CDTF">2021-06-28T19:24:00Z</dcterms:modified>
</cp:coreProperties>
</file>