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output_checkbox(non_payment_cured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output_checkbox(plan_filed_notice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output_checkbox(court_deemed_paid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55B4E6D0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18"/>
                <w:szCs w:val="21"/>
              </w:rPr>
              <w:t>output_checkbox(non_payment_hardship</w:t>
            </w:r>
            <w:r w:rsidR="00387A9A">
              <w:rPr>
                <w:b/>
                <w:bCs/>
                <w:sz w:val="18"/>
                <w:szCs w:val="21"/>
              </w:rPr>
              <w:t xml:space="preserve"> and </w:t>
            </w:r>
            <w:r w:rsidR="00387A9A" w:rsidRPr="00387A9A">
              <w:rPr>
                <w:b/>
                <w:bCs/>
                <w:sz w:val="18"/>
                <w:szCs w:val="21"/>
              </w:rPr>
              <w:t>non_payment_action</w:t>
            </w:r>
            <w:r w:rsidRPr="00FE41B5">
              <w:rPr>
                <w:b/>
                <w:bCs/>
                <w:sz w:val="20"/>
              </w:rPr>
              <w:t>)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A4BE703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output_checkbox(eviction_reason_nofault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“mail”)}} First-Class Mail, to this mailing address: {{ service_address.on_one_line()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“email”)}} E-Mail, to this e-mail address: {{ service_email_address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84"/>
    <w:rsid w:val="0002661D"/>
    <w:rsid w:val="00031D57"/>
    <w:rsid w:val="00084E5F"/>
    <w:rsid w:val="00156217"/>
    <w:rsid w:val="0016798C"/>
    <w:rsid w:val="00185AA4"/>
    <w:rsid w:val="002B6B4F"/>
    <w:rsid w:val="00387A9A"/>
    <w:rsid w:val="003C269E"/>
    <w:rsid w:val="003D1464"/>
    <w:rsid w:val="004320FD"/>
    <w:rsid w:val="004F0D71"/>
    <w:rsid w:val="005348D7"/>
    <w:rsid w:val="0056011A"/>
    <w:rsid w:val="00576753"/>
    <w:rsid w:val="005B573B"/>
    <w:rsid w:val="005D32A7"/>
    <w:rsid w:val="005E072D"/>
    <w:rsid w:val="005E5D92"/>
    <w:rsid w:val="00635CEE"/>
    <w:rsid w:val="00672884"/>
    <w:rsid w:val="006E3647"/>
    <w:rsid w:val="007562E2"/>
    <w:rsid w:val="00794DD7"/>
    <w:rsid w:val="007B1737"/>
    <w:rsid w:val="007F2B15"/>
    <w:rsid w:val="008508FE"/>
    <w:rsid w:val="00855EA7"/>
    <w:rsid w:val="00933073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34</cp:revision>
  <dcterms:created xsi:type="dcterms:W3CDTF">2025-03-28T14:47:00Z</dcterms:created>
  <dcterms:modified xsi:type="dcterms:W3CDTF">2025-04-10T18:03:00Z</dcterms:modified>
</cp:coreProperties>
</file>