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902" w:rsidRDefault="00C72958">
      <w:pPr>
        <w:pStyle w:val="Heading1"/>
        <w:numPr>
          <w:ilvl w:val="0"/>
          <w:numId w:val="2"/>
        </w:numPr>
        <w:jc w:val="center"/>
        <w:rPr>
          <w:rFonts w:hint="eastAsia"/>
        </w:rPr>
      </w:pPr>
      <w:bookmarkStart w:id="0" w:name="_GoBack"/>
      <w:bookmarkEnd w:id="0"/>
      <w:r>
        <w:t>ADDENDUM</w:t>
      </w:r>
    </w:p>
    <w:p w:rsidR="001A4902" w:rsidRDefault="00C72958">
      <w:pPr>
        <w:numPr>
          <w:ilvl w:val="0"/>
          <w:numId w:val="2"/>
        </w:numPr>
        <w:jc w:val="center"/>
        <w:rPr>
          <w:rFonts w:hint="eastAsia"/>
        </w:rPr>
      </w:pPr>
      <w:r>
        <w:rPr>
          <w:rFonts w:ascii="sans-serif" w:hAnsi="sans-serif"/>
          <w:sz w:val="20"/>
          <w:szCs w:val="20"/>
        </w:rPr>
        <w:t>COMMONWEALTH OF MASSACHUSETTS</w:t>
      </w:r>
    </w:p>
    <w:p w:rsidR="001A4902" w:rsidRDefault="00C72958">
      <w:pPr>
        <w:numPr>
          <w:ilvl w:val="0"/>
          <w:numId w:val="2"/>
        </w:numPr>
        <w:jc w:val="center"/>
        <w:rPr>
          <w:rFonts w:hint="eastAsia"/>
        </w:rPr>
      </w:pPr>
      <w:r>
        <w:rPr>
          <w:rFonts w:ascii="sans-serif" w:hAnsi="sans-serif"/>
          <w:sz w:val="20"/>
          <w:szCs w:val="20"/>
        </w:rPr>
        <w:t>TRIAL COURT</w:t>
      </w:r>
    </w:p>
    <w:tbl>
      <w:tblPr>
        <w:tblW w:w="997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87"/>
        <w:gridCol w:w="4985"/>
      </w:tblGrid>
      <w:tr w:rsidR="001A4902">
        <w:tc>
          <w:tcPr>
            <w:tcW w:w="4986" w:type="dxa"/>
            <w:shd w:val="clear" w:color="auto" w:fill="auto"/>
          </w:tcPr>
          <w:p w:rsidR="001A4902" w:rsidRDefault="00C72958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ascii="sans-serif" w:hAnsi="sans-serif"/>
                <w:sz w:val="20"/>
                <w:szCs w:val="20"/>
              </w:rPr>
              <w:t>{{ courts[0].address.county }}, ss</w:t>
            </w:r>
            <w:r>
              <w:rPr>
                <w:rFonts w:ascii="sans-serif" w:hAnsi="sans-serif"/>
                <w:sz w:val="20"/>
                <w:szCs w:val="20"/>
              </w:rPr>
              <w:tab/>
            </w:r>
          </w:p>
        </w:tc>
        <w:tc>
          <w:tcPr>
            <w:tcW w:w="4985" w:type="dxa"/>
            <w:shd w:val="clear" w:color="auto" w:fill="auto"/>
          </w:tcPr>
          <w:p w:rsidR="001A4902" w:rsidRDefault="00C72958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ascii="sans-serif" w:hAnsi="sans-serif"/>
                <w:sz w:val="20"/>
                <w:szCs w:val="20"/>
              </w:rPr>
              <w:t>{{ courts[0] }}</w:t>
            </w:r>
            <w:r>
              <w:rPr>
                <w:rFonts w:ascii="sans-serif" w:hAnsi="sans-serif"/>
                <w:sz w:val="20"/>
                <w:szCs w:val="20"/>
              </w:rPr>
              <w:tab/>
            </w:r>
          </w:p>
        </w:tc>
      </w:tr>
      <w:tr w:rsidR="001A4902">
        <w:tc>
          <w:tcPr>
            <w:tcW w:w="4986" w:type="dxa"/>
            <w:shd w:val="clear" w:color="auto" w:fill="auto"/>
          </w:tcPr>
          <w:p w:rsidR="001A4902" w:rsidRDefault="001A4902">
            <w:pPr>
              <w:pStyle w:val="TableContents"/>
              <w:numPr>
                <w:ilvl w:val="0"/>
                <w:numId w:val="2"/>
              </w:numPr>
              <w:rPr>
                <w:rFonts w:hint="eastAsia"/>
              </w:rPr>
            </w:pPr>
          </w:p>
        </w:tc>
        <w:tc>
          <w:tcPr>
            <w:tcW w:w="4985" w:type="dxa"/>
            <w:shd w:val="clear" w:color="auto" w:fill="auto"/>
          </w:tcPr>
          <w:p w:rsidR="001A4902" w:rsidRDefault="00C72958">
            <w:pPr>
              <w:numPr>
                <w:ilvl w:val="5"/>
                <w:numId w:val="2"/>
              </w:numPr>
              <w:rPr>
                <w:rFonts w:hint="eastAsia"/>
              </w:rPr>
            </w:pPr>
            <w:r>
              <w:rPr>
                <w:rFonts w:ascii="sans-serif" w:hAnsi="sans-serif"/>
                <w:sz w:val="20"/>
                <w:szCs w:val="20"/>
              </w:rPr>
              <w:t xml:space="preserve">DOCKET NO: </w:t>
            </w:r>
          </w:p>
        </w:tc>
      </w:tr>
      <w:tr w:rsidR="001A4902">
        <w:tc>
          <w:tcPr>
            <w:tcW w:w="4986" w:type="dxa"/>
            <w:shd w:val="clear" w:color="auto" w:fill="auto"/>
          </w:tcPr>
          <w:p w:rsidR="001A4902" w:rsidRDefault="00C72958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ascii="sans-serif" w:hAnsi="sans-serif"/>
                <w:sz w:val="20"/>
                <w:szCs w:val="20"/>
              </w:rPr>
              <w:t>{{ users }},</w:t>
            </w:r>
          </w:p>
          <w:p w:rsidR="001A4902" w:rsidRDefault="00C72958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ascii="sans-serif" w:hAnsi="sans-serif"/>
                <w:sz w:val="20"/>
                <w:szCs w:val="20"/>
              </w:rPr>
              <w:t>Plaintiff</w:t>
            </w:r>
          </w:p>
        </w:tc>
        <w:tc>
          <w:tcPr>
            <w:tcW w:w="4985" w:type="dxa"/>
            <w:shd w:val="clear" w:color="auto" w:fill="auto"/>
          </w:tcPr>
          <w:p w:rsidR="001A4902" w:rsidRDefault="001A4902">
            <w:pPr>
              <w:numPr>
                <w:ilvl w:val="5"/>
                <w:numId w:val="2"/>
              </w:numPr>
              <w:rPr>
                <w:rFonts w:hint="eastAsia"/>
              </w:rPr>
            </w:pPr>
          </w:p>
        </w:tc>
      </w:tr>
      <w:tr w:rsidR="001A4902">
        <w:tc>
          <w:tcPr>
            <w:tcW w:w="4986" w:type="dxa"/>
            <w:shd w:val="clear" w:color="auto" w:fill="auto"/>
          </w:tcPr>
          <w:p w:rsidR="001A4902" w:rsidRDefault="00C72958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ascii="sans-serif" w:hAnsi="sans-serif"/>
                <w:sz w:val="20"/>
                <w:szCs w:val="20"/>
              </w:rPr>
              <w:t>vs.</w:t>
            </w:r>
            <w:r>
              <w:rPr>
                <w:rFonts w:ascii="sans-serif" w:hAnsi="sans-serif"/>
                <w:sz w:val="20"/>
                <w:szCs w:val="20"/>
              </w:rPr>
              <w:tab/>
            </w:r>
            <w:r>
              <w:rPr>
                <w:rFonts w:ascii="sans-serif" w:hAnsi="sans-serif"/>
                <w:sz w:val="20"/>
                <w:szCs w:val="20"/>
              </w:rPr>
              <w:tab/>
            </w:r>
          </w:p>
        </w:tc>
        <w:tc>
          <w:tcPr>
            <w:tcW w:w="4985" w:type="dxa"/>
            <w:shd w:val="clear" w:color="auto" w:fill="auto"/>
          </w:tcPr>
          <w:p w:rsidR="001A4902" w:rsidRDefault="00C72958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ascii="sans-serif" w:hAnsi="sans-serif"/>
                <w:sz w:val="20"/>
                <w:szCs w:val="20"/>
              </w:rPr>
              <w:t>ADDENDUM - AFFIDAVIT</w:t>
            </w:r>
          </w:p>
        </w:tc>
      </w:tr>
    </w:tbl>
    <w:p w:rsidR="001A4902" w:rsidRDefault="00C72958">
      <w:pPr>
        <w:numPr>
          <w:ilvl w:val="0"/>
          <w:numId w:val="2"/>
        </w:numPr>
        <w:spacing w:before="240" w:after="120"/>
        <w:rPr>
          <w:rFonts w:ascii="sans-serif" w:eastAsia="Microsoft YaHei" w:hAnsi="sans-serif" w:hint="eastAsia"/>
          <w:sz w:val="20"/>
          <w:szCs w:val="20"/>
        </w:rPr>
      </w:pPr>
      <w:r>
        <w:rPr>
          <w:rFonts w:ascii="sans-serif" w:eastAsia="Microsoft YaHei" w:hAnsi="sans-serif"/>
          <w:sz w:val="20"/>
          <w:szCs w:val="20"/>
        </w:rPr>
        <w:t>{{ other_parties }}</w:t>
      </w:r>
      <w:r>
        <w:rPr>
          <w:rFonts w:ascii="sans-serif" w:eastAsia="Microsoft YaHei" w:hAnsi="sans-serif"/>
          <w:sz w:val="20"/>
          <w:szCs w:val="20"/>
        </w:rPr>
        <w:br/>
        <w:t>Defendant</w:t>
      </w:r>
    </w:p>
    <w:p w:rsidR="001A4902" w:rsidRDefault="001A4902">
      <w:pPr>
        <w:rPr>
          <w:rFonts w:ascii="sans-serif" w:hAnsi="sans-serif" w:hint="eastAsia"/>
          <w:sz w:val="20"/>
          <w:szCs w:val="20"/>
        </w:rPr>
      </w:pPr>
    </w:p>
    <w:p w:rsidR="001A4902" w:rsidRDefault="00C72958">
      <w:pPr>
        <w:rPr>
          <w:rFonts w:hint="eastAsia"/>
        </w:rPr>
      </w:pPr>
      <w:r>
        <w:rPr>
          <w:rFonts w:ascii="sans-serif" w:hAnsi="sans-serif"/>
          <w:sz w:val="20"/>
          <w:szCs w:val="20"/>
        </w:rPr>
        <w:t>{%p for x in txtFieldsList_affidavit %}</w:t>
      </w:r>
    </w:p>
    <w:p w:rsidR="001A4902" w:rsidRDefault="00C72958">
      <w:pPr>
        <w:rPr>
          <w:rFonts w:hint="eastAsia"/>
        </w:rPr>
      </w:pPr>
      <w:r>
        <w:rPr>
          <w:rFonts w:ascii="sans-serif" w:hAnsi="sans-serif"/>
          <w:b/>
          <w:bCs/>
          <w:sz w:val="20"/>
          <w:szCs w:val="20"/>
        </w:rPr>
        <w:t xml:space="preserve">{{ x['title'] }}    </w:t>
      </w:r>
    </w:p>
    <w:p w:rsidR="001A4902" w:rsidRDefault="00C72958">
      <w:pPr>
        <w:rPr>
          <w:rFonts w:hint="eastAsia"/>
        </w:rPr>
      </w:pPr>
      <w:r>
        <w:rPr>
          <w:rFonts w:ascii="sans-serif" w:hAnsi="sans-serif"/>
          <w:sz w:val="20"/>
          <w:szCs w:val="20"/>
        </w:rPr>
        <w:t>{{p x['value'][0] | markdown }}</w:t>
      </w:r>
    </w:p>
    <w:p w:rsidR="001A4902" w:rsidRDefault="00C72958">
      <w:pPr>
        <w:rPr>
          <w:rFonts w:hint="eastAsia"/>
        </w:rPr>
      </w:pPr>
      <w:r>
        <w:rPr>
          <w:rFonts w:ascii="sans-serif" w:hAnsi="sans-serif"/>
          <w:sz w:val="20"/>
          <w:szCs w:val="20"/>
        </w:rPr>
        <w:t xml:space="preserve">    </w:t>
      </w:r>
    </w:p>
    <w:p w:rsidR="001A4902" w:rsidRDefault="00C72958">
      <w:pPr>
        <w:rPr>
          <w:rFonts w:hint="eastAsia"/>
        </w:rPr>
      </w:pPr>
      <w:r>
        <w:rPr>
          <w:rFonts w:ascii="sans-serif" w:hAnsi="sans-serif"/>
          <w:sz w:val="20"/>
          <w:szCs w:val="20"/>
        </w:rPr>
        <w:t>{%p endfor %}</w:t>
      </w:r>
    </w:p>
    <w:p w:rsidR="001A4902" w:rsidRDefault="001A4902">
      <w:pPr>
        <w:rPr>
          <w:rFonts w:hint="eastAsia"/>
        </w:rPr>
      </w:pPr>
    </w:p>
    <w:sectPr w:rsidR="001A4902" w:rsidSect="007137BA">
      <w:headerReference w:type="first" r:id="rId7"/>
      <w:pgSz w:w="12240" w:h="15840"/>
      <w:pgMar w:top="720" w:right="720" w:bottom="720" w:left="720" w:header="360" w:footer="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76CB" w:rsidRDefault="00AF76CB" w:rsidP="007137BA">
      <w:pPr>
        <w:rPr>
          <w:rFonts w:hint="eastAsia"/>
        </w:rPr>
      </w:pPr>
      <w:r>
        <w:separator/>
      </w:r>
    </w:p>
  </w:endnote>
  <w:endnote w:type="continuationSeparator" w:id="0">
    <w:p w:rsidR="00AF76CB" w:rsidRDefault="00AF76CB" w:rsidP="007137B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ans-serif">
    <w:altName w:val="Arial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76CB" w:rsidRDefault="00AF76CB" w:rsidP="007137BA">
      <w:pPr>
        <w:rPr>
          <w:rFonts w:hint="eastAsia"/>
        </w:rPr>
      </w:pPr>
      <w:r>
        <w:separator/>
      </w:r>
    </w:p>
  </w:footnote>
  <w:footnote w:type="continuationSeparator" w:id="0">
    <w:p w:rsidR="00AF76CB" w:rsidRDefault="00AF76CB" w:rsidP="007137BA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7BA" w:rsidRDefault="00F942B7" w:rsidP="007137BA">
    <w:pPr>
      <w:pStyle w:val="Header"/>
      <w:jc w:val="center"/>
      <w:rPr>
        <w:rFonts w:hint="eastAsia"/>
      </w:rPr>
    </w:pPr>
    <w:r>
      <w:t>ADDENDUM—AFFIDAVIT—</w:t>
    </w:r>
    <w:r w:rsidR="007137BA">
      <w:t>{{ users}} v. {{ other_parties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A6C12"/>
    <w:multiLevelType w:val="multilevel"/>
    <w:tmpl w:val="7BD4E7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E7C0C43"/>
    <w:multiLevelType w:val="multilevel"/>
    <w:tmpl w:val="198EB924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A4902"/>
    <w:rsid w:val="001A4902"/>
    <w:rsid w:val="007137BA"/>
    <w:rsid w:val="00AF76CB"/>
    <w:rsid w:val="00C72958"/>
    <w:rsid w:val="00C74ECC"/>
    <w:rsid w:val="00F9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C32DA"/>
  <w15:docId w15:val="{B16974DA-B49B-4E7F-A367-D3C6E3142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7137B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137BA"/>
    <w:rPr>
      <w:rFonts w:cs="Mangal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7137B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137BA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Steenhuis, Quinten</cp:lastModifiedBy>
  <cp:revision>8</cp:revision>
  <dcterms:created xsi:type="dcterms:W3CDTF">2020-05-18T15:40:00Z</dcterms:created>
  <dcterms:modified xsi:type="dcterms:W3CDTF">2020-07-09T02:25:00Z</dcterms:modified>
  <dc:language>en-US</dc:language>
</cp:coreProperties>
</file>