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5143" w14:textId="77777777" w:rsidR="00333749" w:rsidRDefault="00333749" w:rsidP="00333749">
      <w:pPr>
        <w:pStyle w:val="p1"/>
        <w:jc w:val="center"/>
        <w:rPr>
          <w:b/>
          <w:bCs/>
          <w:sz w:val="24"/>
          <w:szCs w:val="24"/>
        </w:rPr>
      </w:pPr>
      <w:r w:rsidRPr="00333749">
        <w:rPr>
          <w:b/>
          <w:bCs/>
          <w:sz w:val="24"/>
          <w:szCs w:val="24"/>
        </w:rPr>
        <w:t>Instructions</w:t>
      </w:r>
    </w:p>
    <w:p w14:paraId="251E5A76" w14:textId="77777777" w:rsidR="00333749" w:rsidRPr="00333749" w:rsidRDefault="00333749" w:rsidP="00333749">
      <w:pPr>
        <w:pStyle w:val="p1"/>
        <w:jc w:val="center"/>
        <w:rPr>
          <w:sz w:val="24"/>
          <w:szCs w:val="24"/>
        </w:rPr>
      </w:pPr>
    </w:p>
    <w:p w14:paraId="116160C4" w14:textId="77777777" w:rsidR="00333749" w:rsidRDefault="00333749" w:rsidP="00333749">
      <w:pPr>
        <w:pStyle w:val="p1"/>
        <w:jc w:val="center"/>
        <w:rPr>
          <w:b/>
          <w:bCs/>
          <w:sz w:val="24"/>
          <w:szCs w:val="24"/>
        </w:rPr>
      </w:pPr>
      <w:r w:rsidRPr="00333749">
        <w:rPr>
          <w:b/>
          <w:bCs/>
          <w:sz w:val="24"/>
          <w:szCs w:val="24"/>
        </w:rPr>
        <w:t>HOME Line Form Letter Asking for Emergency Repairs</w:t>
      </w:r>
    </w:p>
    <w:p w14:paraId="609EB591" w14:textId="77777777" w:rsidR="00333749" w:rsidRPr="00333749" w:rsidRDefault="00333749" w:rsidP="00333749">
      <w:pPr>
        <w:pStyle w:val="p1"/>
        <w:jc w:val="center"/>
        <w:rPr>
          <w:sz w:val="24"/>
          <w:szCs w:val="24"/>
        </w:rPr>
      </w:pPr>
    </w:p>
    <w:p w14:paraId="67E01400" w14:textId="5585FF16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Fill out the appropriate letter based on the issue you are trying to solve. If you need help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filling out the letter, call HOME Line’s free tenant hotline: 612-728-5767 or email your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question directly to our free email an attorney service at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homelinemn.org/e-mail-an-attorney/.</w:t>
      </w:r>
    </w:p>
    <w:p w14:paraId="2EFBF214" w14:textId="4C95ECE1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Minnesota Statute 504B.381 lists several repair issues that can rise to the level of an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emergency. This form should only be used if one or more of these issues applies to your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situation.</w:t>
      </w:r>
    </w:p>
    <w:p w14:paraId="39874264" w14:textId="045F423B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Make sure you sign and date the emergency demand for the landlord to solve the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problem.</w:t>
      </w:r>
    </w:p>
    <w:p w14:paraId="150AD4E4" w14:textId="2EF36AC0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Make a copy of the letter after you sign and date it. Hold on to that copy.</w:t>
      </w:r>
    </w:p>
    <w:p w14:paraId="6C5E8F0C" w14:textId="0420EEFA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Send the emergency request to your landlord. The law doesn’t state how this needs to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be sent, but it makes sense to try sending it in person and by email and if possible. A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phone call, text message, or voicemail may also suffice if you can’t reach them, but you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need to include the same information as in the letter.</w:t>
      </w:r>
    </w:p>
    <w:p w14:paraId="37769640" w14:textId="73CD871C" w:rsidR="00333749" w:rsidRPr="00333749" w:rsidRDefault="00333749" w:rsidP="00333749">
      <w:pPr>
        <w:pStyle w:val="p1"/>
        <w:numPr>
          <w:ilvl w:val="0"/>
          <w:numId w:val="10"/>
        </w:numPr>
        <w:rPr>
          <w:sz w:val="24"/>
          <w:szCs w:val="24"/>
        </w:rPr>
      </w:pPr>
      <w:r w:rsidRPr="00333749">
        <w:rPr>
          <w:sz w:val="24"/>
          <w:szCs w:val="24"/>
        </w:rPr>
        <w:t>If the landlord ignores, rejects, or fails to comply with your request, reach out to HOME</w:t>
      </w:r>
      <w:r>
        <w:rPr>
          <w:sz w:val="24"/>
          <w:szCs w:val="24"/>
        </w:rPr>
        <w:t xml:space="preserve"> </w:t>
      </w:r>
      <w:r w:rsidRPr="00333749">
        <w:rPr>
          <w:sz w:val="24"/>
          <w:szCs w:val="24"/>
        </w:rPr>
        <w:t>Line to discuss options moving forward.</w:t>
      </w:r>
    </w:p>
    <w:p w14:paraId="27AB4497" w14:textId="77777777" w:rsidR="00333749" w:rsidRPr="00333749" w:rsidRDefault="00333749">
      <w:pPr>
        <w:rPr>
          <w:rFonts w:ascii="Arial" w:hAnsi="Arial" w:cs="Arial"/>
          <w:b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br w:type="page"/>
      </w:r>
    </w:p>
    <w:p w14:paraId="2C9CDE6C" w14:textId="3E92FAC6" w:rsidR="00F56E81" w:rsidRPr="00333749" w:rsidRDefault="00000000">
      <w:pPr>
        <w:jc w:val="center"/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lastRenderedPageBreak/>
        <w:t>Emergency Request for Repairs</w:t>
      </w:r>
    </w:p>
    <w:p w14:paraId="190D906E" w14:textId="77777777" w:rsidR="00F56E81" w:rsidRPr="00333749" w:rsidRDefault="00F56E81">
      <w:pPr>
        <w:rPr>
          <w:rFonts w:ascii="Arial" w:hAnsi="Arial" w:cs="Arial"/>
          <w:sz w:val="24"/>
          <w:szCs w:val="24"/>
        </w:rPr>
      </w:pPr>
    </w:p>
    <w:p w14:paraId="6B81DC82" w14:textId="1D6D121C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t>Landlord</w:t>
      </w:r>
      <w:r w:rsidR="007C7CB6" w:rsidRPr="00333749">
        <w:rPr>
          <w:rFonts w:ascii="Arial" w:hAnsi="Arial" w:cs="Arial"/>
          <w:b/>
          <w:sz w:val="24"/>
          <w:szCs w:val="24"/>
        </w:rPr>
        <w:t xml:space="preserve"> Name</w:t>
      </w:r>
      <w:r w:rsidRPr="0033374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333749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333749">
        <w:rPr>
          <w:rFonts w:ascii="Arial" w:hAnsi="Arial" w:cs="Arial"/>
          <w:sz w:val="24"/>
          <w:szCs w:val="24"/>
        </w:rPr>
        <w:t>other</w:t>
      </w:r>
      <w:proofErr w:type="gramEnd"/>
      <w:r w:rsidRPr="00333749">
        <w:rPr>
          <w:rFonts w:ascii="Arial" w:hAnsi="Arial" w:cs="Arial"/>
          <w:sz w:val="24"/>
          <w:szCs w:val="24"/>
        </w:rPr>
        <w:t>_parties</w:t>
      </w:r>
      <w:proofErr w:type="spellEnd"/>
      <w:r w:rsidRPr="00333749">
        <w:rPr>
          <w:rFonts w:ascii="Arial" w:hAnsi="Arial" w:cs="Arial"/>
          <w:sz w:val="24"/>
          <w:szCs w:val="24"/>
        </w:rPr>
        <w:t>[0].</w:t>
      </w:r>
      <w:proofErr w:type="spellStart"/>
      <w:proofErr w:type="gramStart"/>
      <w:r w:rsidRPr="00333749">
        <w:rPr>
          <w:rFonts w:ascii="Arial" w:hAnsi="Arial" w:cs="Arial"/>
          <w:sz w:val="24"/>
          <w:szCs w:val="24"/>
        </w:rPr>
        <w:t>name.full</w:t>
      </w:r>
      <w:proofErr w:type="spellEnd"/>
      <w:proofErr w:type="gramEnd"/>
      <w:r w:rsidRPr="00333749">
        <w:rPr>
          <w:rFonts w:ascii="Arial" w:hAnsi="Arial" w:cs="Arial"/>
          <w:sz w:val="24"/>
          <w:szCs w:val="24"/>
        </w:rPr>
        <w:t>() }}</w:t>
      </w:r>
      <w:r w:rsidRPr="00333749">
        <w:rPr>
          <w:rFonts w:ascii="Arial" w:hAnsi="Arial" w:cs="Arial"/>
          <w:sz w:val="24"/>
          <w:szCs w:val="24"/>
        </w:rPr>
        <w:br/>
      </w:r>
    </w:p>
    <w:p w14:paraId="32D8CC5E" w14:textId="4CC6E3EF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sz w:val="24"/>
          <w:szCs w:val="24"/>
        </w:rPr>
        <w:t xml:space="preserve">I, </w:t>
      </w:r>
      <w:proofErr w:type="gramStart"/>
      <w:r w:rsidRPr="00333749">
        <w:rPr>
          <w:rFonts w:ascii="Arial" w:hAnsi="Arial" w:cs="Arial"/>
          <w:sz w:val="24"/>
          <w:szCs w:val="24"/>
        </w:rPr>
        <w:t>{{ users</w:t>
      </w:r>
      <w:proofErr w:type="gramEnd"/>
      <w:r w:rsidRPr="00333749">
        <w:rPr>
          <w:rFonts w:ascii="Arial" w:hAnsi="Arial" w:cs="Arial"/>
          <w:sz w:val="24"/>
          <w:szCs w:val="24"/>
        </w:rPr>
        <w:t>[0].</w:t>
      </w:r>
      <w:proofErr w:type="gramStart"/>
      <w:r w:rsidRPr="00333749">
        <w:rPr>
          <w:rFonts w:ascii="Arial" w:hAnsi="Arial" w:cs="Arial"/>
          <w:sz w:val="24"/>
          <w:szCs w:val="24"/>
        </w:rPr>
        <w:t>name.full</w:t>
      </w:r>
      <w:proofErr w:type="gramEnd"/>
      <w:r w:rsidRPr="00333749">
        <w:rPr>
          <w:rFonts w:ascii="Arial" w:hAnsi="Arial" w:cs="Arial"/>
          <w:sz w:val="24"/>
          <w:szCs w:val="24"/>
        </w:rPr>
        <w:t>(</w:t>
      </w:r>
      <w:proofErr w:type="gramStart"/>
      <w:r w:rsidRPr="00333749">
        <w:rPr>
          <w:rFonts w:ascii="Arial" w:hAnsi="Arial" w:cs="Arial"/>
          <w:sz w:val="24"/>
          <w:szCs w:val="24"/>
        </w:rPr>
        <w:t>) }</w:t>
      </w:r>
      <w:proofErr w:type="gramEnd"/>
      <w:r w:rsidRPr="00333749">
        <w:rPr>
          <w:rFonts w:ascii="Arial" w:hAnsi="Arial" w:cs="Arial"/>
          <w:sz w:val="24"/>
          <w:szCs w:val="24"/>
        </w:rPr>
        <w:t xml:space="preserve">}, reside at your property located at: </w:t>
      </w:r>
      <w:proofErr w:type="gramStart"/>
      <w:r w:rsidRPr="00333749">
        <w:rPr>
          <w:rFonts w:ascii="Arial" w:hAnsi="Arial" w:cs="Arial"/>
          <w:sz w:val="24"/>
          <w:szCs w:val="24"/>
        </w:rPr>
        <w:t>{{</w:t>
      </w:r>
      <w:r w:rsidR="008C4019">
        <w:rPr>
          <w:rFonts w:ascii="Arial" w:hAnsi="Arial" w:cs="Arial"/>
          <w:sz w:val="24"/>
          <w:szCs w:val="24"/>
        </w:rPr>
        <w:t xml:space="preserve"> </w:t>
      </w:r>
      <w:r w:rsidRPr="00333749">
        <w:rPr>
          <w:rFonts w:ascii="Arial" w:hAnsi="Arial" w:cs="Arial"/>
          <w:sz w:val="24"/>
          <w:szCs w:val="24"/>
        </w:rPr>
        <w:t>users</w:t>
      </w:r>
      <w:proofErr w:type="gramEnd"/>
      <w:r w:rsidRPr="00333749">
        <w:rPr>
          <w:rFonts w:ascii="Arial" w:hAnsi="Arial" w:cs="Arial"/>
          <w:sz w:val="24"/>
          <w:szCs w:val="24"/>
        </w:rPr>
        <w:t>[0</w:t>
      </w:r>
      <w:proofErr w:type="gramStart"/>
      <w:r w:rsidRPr="00333749">
        <w:rPr>
          <w:rFonts w:ascii="Arial" w:hAnsi="Arial" w:cs="Arial"/>
          <w:sz w:val="24"/>
          <w:szCs w:val="24"/>
        </w:rPr>
        <w:t>].</w:t>
      </w:r>
      <w:proofErr w:type="spellStart"/>
      <w:r w:rsidRPr="00333749">
        <w:rPr>
          <w:rFonts w:ascii="Arial" w:hAnsi="Arial" w:cs="Arial"/>
          <w:sz w:val="24"/>
          <w:szCs w:val="24"/>
        </w:rPr>
        <w:t>address</w:t>
      </w:r>
      <w:proofErr w:type="gramEnd"/>
      <w:r w:rsidRPr="00333749">
        <w:rPr>
          <w:rFonts w:ascii="Arial" w:hAnsi="Arial" w:cs="Arial"/>
          <w:sz w:val="24"/>
          <w:szCs w:val="24"/>
        </w:rPr>
        <w:t>.on_one_line</w:t>
      </w:r>
      <w:proofErr w:type="spellEnd"/>
      <w:r w:rsidRPr="00333749">
        <w:rPr>
          <w:rFonts w:ascii="Arial" w:hAnsi="Arial" w:cs="Arial"/>
          <w:sz w:val="24"/>
          <w:szCs w:val="24"/>
        </w:rPr>
        <w:t>(bare=True</w:t>
      </w:r>
      <w:proofErr w:type="gramStart"/>
      <w:r w:rsidRPr="00333749">
        <w:rPr>
          <w:rFonts w:ascii="Arial" w:hAnsi="Arial" w:cs="Arial"/>
          <w:sz w:val="24"/>
          <w:szCs w:val="24"/>
        </w:rPr>
        <w:t>) }</w:t>
      </w:r>
      <w:proofErr w:type="gramEnd"/>
      <w:r w:rsidRPr="00333749">
        <w:rPr>
          <w:rFonts w:ascii="Arial" w:hAnsi="Arial" w:cs="Arial"/>
          <w:sz w:val="24"/>
          <w:szCs w:val="24"/>
        </w:rPr>
        <w:t>}</w:t>
      </w:r>
    </w:p>
    <w:p w14:paraId="55B16BB0" w14:textId="77777777" w:rsidR="00E44B67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sz w:val="24"/>
          <w:szCs w:val="24"/>
        </w:rPr>
        <w:t>Minnesota Statute 504B.381 recognizes the following repair issues as emergency situations when the landlord is responsible for providing them:</w:t>
      </w:r>
      <w:r w:rsidRPr="00333749">
        <w:rPr>
          <w:rFonts w:ascii="Arial" w:hAnsi="Arial" w:cs="Arial"/>
          <w:sz w:val="24"/>
          <w:szCs w:val="24"/>
        </w:rPr>
        <w:br/>
      </w:r>
    </w:p>
    <w:p w14:paraId="4224F8CE" w14:textId="6B953223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sz w:val="24"/>
          <w:szCs w:val="24"/>
        </w:rPr>
        <w:t>a. A serious infestation</w:t>
      </w:r>
      <w:r w:rsidRPr="00333749">
        <w:rPr>
          <w:rFonts w:ascii="Arial" w:hAnsi="Arial" w:cs="Arial"/>
          <w:sz w:val="24"/>
          <w:szCs w:val="24"/>
        </w:rPr>
        <w:br/>
        <w:t>b. Loss of running water</w:t>
      </w:r>
      <w:r w:rsidRPr="00333749">
        <w:rPr>
          <w:rFonts w:ascii="Arial" w:hAnsi="Arial" w:cs="Arial"/>
          <w:sz w:val="24"/>
          <w:szCs w:val="24"/>
        </w:rPr>
        <w:br/>
        <w:t>c. Loss of hot water</w:t>
      </w:r>
      <w:r w:rsidRPr="00333749">
        <w:rPr>
          <w:rFonts w:ascii="Arial" w:hAnsi="Arial" w:cs="Arial"/>
          <w:sz w:val="24"/>
          <w:szCs w:val="24"/>
        </w:rPr>
        <w:br/>
        <w:t>d. Loss of heat</w:t>
      </w:r>
      <w:r w:rsidRPr="00333749">
        <w:rPr>
          <w:rFonts w:ascii="Arial" w:hAnsi="Arial" w:cs="Arial"/>
          <w:sz w:val="24"/>
          <w:szCs w:val="24"/>
        </w:rPr>
        <w:br/>
        <w:t>e. Loss of electricity</w:t>
      </w:r>
      <w:r w:rsidRPr="00333749">
        <w:rPr>
          <w:rFonts w:ascii="Arial" w:hAnsi="Arial" w:cs="Arial"/>
          <w:sz w:val="24"/>
          <w:szCs w:val="24"/>
        </w:rPr>
        <w:br/>
        <w:t>f. Loss of sanitary facilities</w:t>
      </w:r>
      <w:r w:rsidRPr="00333749">
        <w:rPr>
          <w:rFonts w:ascii="Arial" w:hAnsi="Arial" w:cs="Arial"/>
          <w:sz w:val="24"/>
          <w:szCs w:val="24"/>
        </w:rPr>
        <w:br/>
        <w:t>g. A nonfunctioning refrigerator</w:t>
      </w:r>
      <w:r w:rsidRPr="00333749">
        <w:rPr>
          <w:rFonts w:ascii="Arial" w:hAnsi="Arial" w:cs="Arial"/>
          <w:sz w:val="24"/>
          <w:szCs w:val="24"/>
        </w:rPr>
        <w:br/>
        <w:t>h. If included in the lease, a nonfunctioning air conditioner</w:t>
      </w:r>
      <w:r w:rsidRPr="00333749">
        <w:rPr>
          <w:rFonts w:ascii="Arial" w:hAnsi="Arial" w:cs="Arial"/>
          <w:sz w:val="24"/>
          <w:szCs w:val="24"/>
        </w:rPr>
        <w:br/>
        <w:t>i. If included in the lease, no functioning elevator</w:t>
      </w:r>
      <w:r w:rsidRPr="00333749">
        <w:rPr>
          <w:rFonts w:ascii="Arial" w:hAnsi="Arial" w:cs="Arial"/>
          <w:sz w:val="24"/>
          <w:szCs w:val="24"/>
        </w:rPr>
        <w:br/>
        <w:t>j. Any conditions, services, or facilities that pose a serious and negative impact on health or safety</w:t>
      </w:r>
      <w:r w:rsidRPr="00333749">
        <w:rPr>
          <w:rFonts w:ascii="Arial" w:hAnsi="Arial" w:cs="Arial"/>
          <w:sz w:val="24"/>
          <w:szCs w:val="24"/>
        </w:rPr>
        <w:br/>
        <w:t>k. Other essential services or facilities</w:t>
      </w:r>
      <w:r w:rsidRPr="00333749">
        <w:rPr>
          <w:rFonts w:ascii="Arial" w:hAnsi="Arial" w:cs="Arial"/>
          <w:sz w:val="24"/>
          <w:szCs w:val="24"/>
        </w:rPr>
        <w:br/>
        <w:t>l. When a unit of government has revoked a rental license, issued a condemnation order, issued a notice of intent to condemn, or otherwise deemed the property uninhabitable.</w:t>
      </w:r>
    </w:p>
    <w:p w14:paraId="1F69DBB1" w14:textId="77777777" w:rsidR="00F56E81" w:rsidRPr="00333749" w:rsidRDefault="00F56E81">
      <w:pPr>
        <w:rPr>
          <w:rFonts w:ascii="Arial" w:hAnsi="Arial" w:cs="Arial"/>
          <w:sz w:val="24"/>
          <w:szCs w:val="24"/>
        </w:rPr>
      </w:pPr>
    </w:p>
    <w:p w14:paraId="3B1DDB82" w14:textId="77777777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t>This is the issue(s) I am experiencing and a brief description of the problem:</w:t>
      </w:r>
    </w:p>
    <w:p w14:paraId="037AEBA3" w14:textId="77777777" w:rsidR="00F56E81" w:rsidRPr="00333749" w:rsidRDefault="00000000">
      <w:pPr>
        <w:rPr>
          <w:rFonts w:ascii="Arial" w:hAnsi="Arial" w:cs="Arial"/>
          <w:sz w:val="24"/>
          <w:szCs w:val="24"/>
        </w:rPr>
      </w:pPr>
      <w:proofErr w:type="gramStart"/>
      <w:r w:rsidRPr="00333749">
        <w:rPr>
          <w:rFonts w:ascii="Arial" w:hAnsi="Arial" w:cs="Arial"/>
          <w:sz w:val="24"/>
          <w:szCs w:val="24"/>
        </w:rPr>
        <w:t>{{ issue</w:t>
      </w:r>
      <w:proofErr w:type="gramEnd"/>
      <w:r w:rsidRPr="00333749">
        <w:rPr>
          <w:rFonts w:ascii="Arial" w:hAnsi="Arial" w:cs="Arial"/>
          <w:sz w:val="24"/>
          <w:szCs w:val="24"/>
        </w:rPr>
        <w:t>_</w:t>
      </w:r>
      <w:proofErr w:type="gramStart"/>
      <w:r w:rsidRPr="00333749">
        <w:rPr>
          <w:rFonts w:ascii="Arial" w:hAnsi="Arial" w:cs="Arial"/>
          <w:sz w:val="24"/>
          <w:szCs w:val="24"/>
        </w:rPr>
        <w:t>description }</w:t>
      </w:r>
      <w:proofErr w:type="gramEnd"/>
      <w:r w:rsidRPr="00333749">
        <w:rPr>
          <w:rFonts w:ascii="Arial" w:hAnsi="Arial" w:cs="Arial"/>
          <w:sz w:val="24"/>
          <w:szCs w:val="24"/>
        </w:rPr>
        <w:t>}</w:t>
      </w:r>
    </w:p>
    <w:p w14:paraId="1DAE84CA" w14:textId="77777777" w:rsidR="00F56E81" w:rsidRPr="00333749" w:rsidRDefault="00F56E81">
      <w:pPr>
        <w:rPr>
          <w:rFonts w:ascii="Arial" w:hAnsi="Arial" w:cs="Arial"/>
          <w:sz w:val="24"/>
          <w:szCs w:val="24"/>
        </w:rPr>
      </w:pPr>
    </w:p>
    <w:p w14:paraId="7CDF9C68" w14:textId="068D5148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sz w:val="24"/>
          <w:szCs w:val="24"/>
        </w:rPr>
        <w:t>If this problem(s) isn’t resolved within 24 hours, I intend to file an Emergency Tenant Remedies Action under MN Stat. 504B.381.</w:t>
      </w:r>
    </w:p>
    <w:p w14:paraId="29804FD9" w14:textId="144C4D5D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t xml:space="preserve">Signed: </w:t>
      </w:r>
      <w:proofErr w:type="gramStart"/>
      <w:r w:rsidR="004F0CAE" w:rsidRPr="00333749">
        <w:rPr>
          <w:rFonts w:ascii="Arial" w:hAnsi="Arial" w:cs="Arial"/>
          <w:sz w:val="24"/>
          <w:szCs w:val="24"/>
        </w:rPr>
        <w:t>{{ users</w:t>
      </w:r>
      <w:proofErr w:type="gramEnd"/>
      <w:r w:rsidR="004F0CAE" w:rsidRPr="00333749">
        <w:rPr>
          <w:rFonts w:ascii="Arial" w:hAnsi="Arial" w:cs="Arial"/>
          <w:sz w:val="24"/>
          <w:szCs w:val="24"/>
        </w:rPr>
        <w:t>[0</w:t>
      </w:r>
      <w:proofErr w:type="gramStart"/>
      <w:r w:rsidR="004F0CAE" w:rsidRPr="00333749">
        <w:rPr>
          <w:rFonts w:ascii="Arial" w:hAnsi="Arial" w:cs="Arial"/>
          <w:sz w:val="24"/>
          <w:szCs w:val="24"/>
        </w:rPr>
        <w:t>].signature</w:t>
      </w:r>
      <w:proofErr w:type="gramEnd"/>
      <w:r w:rsidR="004F0CAE" w:rsidRPr="00333749">
        <w:rPr>
          <w:rFonts w:ascii="Arial" w:hAnsi="Arial" w:cs="Arial"/>
          <w:sz w:val="24"/>
          <w:szCs w:val="24"/>
        </w:rPr>
        <w:t xml:space="preserve"> }}</w:t>
      </w:r>
    </w:p>
    <w:p w14:paraId="3A83FA4B" w14:textId="77777777" w:rsidR="00F56E81" w:rsidRPr="00333749" w:rsidRDefault="00000000">
      <w:pPr>
        <w:rPr>
          <w:rFonts w:ascii="Arial" w:hAnsi="Arial" w:cs="Arial"/>
          <w:sz w:val="24"/>
          <w:szCs w:val="24"/>
        </w:rPr>
      </w:pPr>
      <w:r w:rsidRPr="00333749">
        <w:rPr>
          <w:rFonts w:ascii="Arial" w:hAnsi="Arial" w:cs="Arial"/>
          <w:b/>
          <w:sz w:val="24"/>
          <w:szCs w:val="24"/>
        </w:rPr>
        <w:t xml:space="preserve">Date: </w:t>
      </w:r>
      <w:proofErr w:type="gramStart"/>
      <w:r w:rsidRPr="00333749">
        <w:rPr>
          <w:rFonts w:ascii="Arial" w:hAnsi="Arial" w:cs="Arial"/>
          <w:sz w:val="24"/>
          <w:szCs w:val="24"/>
        </w:rPr>
        <w:t>{{ format</w:t>
      </w:r>
      <w:proofErr w:type="gramEnd"/>
      <w:r w:rsidRPr="00333749">
        <w:rPr>
          <w:rFonts w:ascii="Arial" w:hAnsi="Arial" w:cs="Arial"/>
          <w:sz w:val="24"/>
          <w:szCs w:val="24"/>
        </w:rPr>
        <w:t>_date(</w:t>
      </w:r>
      <w:proofErr w:type="gramStart"/>
      <w:r w:rsidRPr="00333749">
        <w:rPr>
          <w:rFonts w:ascii="Arial" w:hAnsi="Arial" w:cs="Arial"/>
          <w:sz w:val="24"/>
          <w:szCs w:val="24"/>
        </w:rPr>
        <w:t>today(</w:t>
      </w:r>
      <w:proofErr w:type="gramEnd"/>
      <w:r w:rsidRPr="00333749">
        <w:rPr>
          <w:rFonts w:ascii="Arial" w:hAnsi="Arial" w:cs="Arial"/>
          <w:sz w:val="24"/>
          <w:szCs w:val="24"/>
        </w:rPr>
        <w:t>), format='MMMM d, yyyy'</w:t>
      </w:r>
      <w:proofErr w:type="gramStart"/>
      <w:r w:rsidRPr="00333749">
        <w:rPr>
          <w:rFonts w:ascii="Arial" w:hAnsi="Arial" w:cs="Arial"/>
          <w:sz w:val="24"/>
          <w:szCs w:val="24"/>
        </w:rPr>
        <w:t>) }</w:t>
      </w:r>
      <w:proofErr w:type="gramEnd"/>
      <w:r w:rsidRPr="00333749">
        <w:rPr>
          <w:rFonts w:ascii="Arial" w:hAnsi="Arial" w:cs="Arial"/>
          <w:sz w:val="24"/>
          <w:szCs w:val="24"/>
        </w:rPr>
        <w:t>}</w:t>
      </w:r>
    </w:p>
    <w:sectPr w:rsidR="00F56E81" w:rsidRPr="003337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1B641B"/>
    <w:multiLevelType w:val="hybridMultilevel"/>
    <w:tmpl w:val="633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09536">
    <w:abstractNumId w:val="8"/>
  </w:num>
  <w:num w:numId="2" w16cid:durableId="715662412">
    <w:abstractNumId w:val="6"/>
  </w:num>
  <w:num w:numId="3" w16cid:durableId="1076366410">
    <w:abstractNumId w:val="5"/>
  </w:num>
  <w:num w:numId="4" w16cid:durableId="1993370675">
    <w:abstractNumId w:val="4"/>
  </w:num>
  <w:num w:numId="5" w16cid:durableId="1936280830">
    <w:abstractNumId w:val="7"/>
  </w:num>
  <w:num w:numId="6" w16cid:durableId="920337806">
    <w:abstractNumId w:val="3"/>
  </w:num>
  <w:num w:numId="7" w16cid:durableId="1295598481">
    <w:abstractNumId w:val="2"/>
  </w:num>
  <w:num w:numId="8" w16cid:durableId="468321719">
    <w:abstractNumId w:val="1"/>
  </w:num>
  <w:num w:numId="9" w16cid:durableId="2051416010">
    <w:abstractNumId w:val="0"/>
  </w:num>
  <w:num w:numId="10" w16cid:durableId="1612474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B9A"/>
    <w:rsid w:val="00034616"/>
    <w:rsid w:val="0006063C"/>
    <w:rsid w:val="00115E5C"/>
    <w:rsid w:val="0015074B"/>
    <w:rsid w:val="0029639D"/>
    <w:rsid w:val="00326F90"/>
    <w:rsid w:val="00333749"/>
    <w:rsid w:val="004B2247"/>
    <w:rsid w:val="004F0CAE"/>
    <w:rsid w:val="00576E8F"/>
    <w:rsid w:val="007C20B8"/>
    <w:rsid w:val="007C7CB6"/>
    <w:rsid w:val="008C4019"/>
    <w:rsid w:val="00AA1D8D"/>
    <w:rsid w:val="00AB0A92"/>
    <w:rsid w:val="00B47730"/>
    <w:rsid w:val="00CB0664"/>
    <w:rsid w:val="00D9610B"/>
    <w:rsid w:val="00E44B67"/>
    <w:rsid w:val="00E50F11"/>
    <w:rsid w:val="00F56E81"/>
    <w:rsid w:val="00F75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C1C14"/>
  <w14:defaultImageDpi w14:val="300"/>
  <w15:docId w15:val="{80B73882-F508-084A-8189-80DCB57B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333749"/>
    <w:pPr>
      <w:spacing w:after="0" w:line="240" w:lineRule="auto"/>
    </w:pPr>
    <w:rPr>
      <w:rFonts w:ascii="Arial" w:eastAsia="Times New Roman" w:hAnsi="Arial" w:cs="Arial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Clagett, Elisabeth</cp:lastModifiedBy>
  <cp:revision>8</cp:revision>
  <dcterms:created xsi:type="dcterms:W3CDTF">2025-09-09T18:11:00Z</dcterms:created>
  <dcterms:modified xsi:type="dcterms:W3CDTF">2025-09-10T19:46:00Z</dcterms:modified>
  <cp:category/>
</cp:coreProperties>
</file>