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Autospacing="1"/>
        <w:jc w:val="center"/>
        <w:rPr>
          <w:rFonts w:ascii="Calibri" w:hAnsi="Calibri" w:eastAsia="Times New Roman" w:cs="Calibri" w:asciiTheme="minorHAnsi" w:cstheme="minorHAnsi" w:hAnsiTheme="minorHAnsi"/>
          <w:color w:val="auto"/>
          <w:sz w:val="24"/>
        </w:rPr>
      </w:pPr>
      <w:r>
        <w:rPr>
          <w:rFonts w:eastAsia="Times New Roman" w:cs="Calibri" w:ascii="Calibri" w:hAnsi="Calibri" w:asciiTheme="minorHAnsi" w:cstheme="minorHAnsi" w:hAnsiTheme="minorHAnsi"/>
          <w:color w:val="auto"/>
          <w:sz w:val="24"/>
        </w:rPr>
        <w:t>COMMONWEALTH OF MASSACHUSETTS TRIAL COURT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 xml:space="preserve">{{ housing_court }} HOUSING COURT DOCKET NO. {{ </w:t>
      </w:r>
      <w:r>
        <w:rPr>
          <w:rFonts w:cs="Calibri" w:ascii="Calibri" w:hAnsi="Calibri" w:asciiTheme="minorHAnsi" w:cstheme="minorHAnsi" w:hAnsiTheme="minorHAnsi"/>
          <w:sz w:val="24"/>
        </w:rPr>
        <w:t>lower_court_case.</w:t>
      </w:r>
      <w:r>
        <w:rPr>
          <w:rFonts w:cs="Calibri" w:ascii="Calibri" w:hAnsi="Calibri" w:asciiTheme="minorHAnsi" w:cstheme="minorHAnsi" w:hAnsiTheme="minorHAnsi"/>
          <w:sz w:val="24"/>
        </w:rPr>
        <w:t>docket_number }}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 w:ascii="Calibri" w:hAnsi="Calibri"/>
          <w:sz w:val="24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 w:ascii="Calibri" w:hAnsi="Calibri"/>
          <w:sz w:val="24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 w:ascii="Calibri" w:hAnsi="Calibri"/>
          <w:sz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>PLAINTIFF(S)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>{{ plaintiff_name}}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 w:ascii="Calibri" w:hAnsi="Calibri"/>
          <w:sz w:val="24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>v.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 w:ascii="Calibri" w:hAnsi="Calibri"/>
          <w:sz w:val="24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caps/>
          <w:sz w:val="24"/>
        </w:rPr>
      </w:pPr>
      <w:r>
        <w:rPr>
          <w:rFonts w:cs="Calibri" w:ascii="Calibri" w:hAnsi="Calibri" w:asciiTheme="minorHAnsi" w:cstheme="minorHAnsi" w:hAnsiTheme="minorHAnsi"/>
          <w:caps/>
          <w:sz w:val="24"/>
        </w:rPr>
        <w:t>DEFENDANT(S)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>{{ defendant_name }}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 w:ascii="Calibri" w:hAnsi="Calibri"/>
          <w:sz w:val="24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Times New Roman (Body CS)"/>
          <w:caps/>
          <w:u w:val="double"/>
        </w:rPr>
        <w:t>NOTICE OF APPEAL</w:t>
      </w:r>
    </w:p>
    <w:p>
      <w:pPr>
        <w:pStyle w:val="Normal"/>
        <w:spacing w:beforeAutospacing="1" w:afterAutospacing="1"/>
        <w:rPr>
          <w:rFonts w:ascii="Calibri" w:hAnsi="Calibri" w:eastAsia="Times New Roman" w:cs="Calibri" w:asciiTheme="minorHAnsi" w:cstheme="minorHAnsi" w:hAnsiTheme="minorHAnsi"/>
          <w:color w:val="auto"/>
          <w:sz w:val="24"/>
        </w:rPr>
      </w:pPr>
      <w:r>
        <w:rPr>
          <w:rFonts w:eastAsia="Times New Roman" w:cs="Calibri" w:cstheme="minorHAnsi" w:ascii="Calibri" w:hAnsi="Calibri"/>
          <w:color w:val="auto"/>
          <w:sz w:val="24"/>
        </w:rPr>
      </w:r>
    </w:p>
    <w:p>
      <w:pPr>
        <w:pStyle w:val="ListParagraph"/>
        <w:numPr>
          <w:ilvl w:val="0"/>
          <w:numId w:val="1"/>
        </w:numPr>
        <w:spacing w:beforeAutospacing="1" w:after="0"/>
        <w:contextualSpacing/>
        <w:rPr>
          <w:rFonts w:ascii="Calibri" w:hAnsi="Calibri" w:eastAsia="Times New Roman" w:cs="Calibri" w:asciiTheme="minorHAnsi" w:cstheme="minorHAnsi" w:hAnsiTheme="minorHAnsi"/>
          <w:color w:val="auto"/>
          <w:sz w:val="24"/>
        </w:rPr>
      </w:pPr>
      <w:r>
        <w:rPr>
          <w:rFonts w:eastAsia="Times New Roman" w:cs="Calibri" w:ascii="Calibri" w:hAnsi="Calibri" w:asciiTheme="minorHAnsi" w:cstheme="minorHAnsi" w:hAnsiTheme="minorHAnsi"/>
          <w:color w:val="auto"/>
          <w:sz w:val="24"/>
        </w:rPr>
        <w:t xml:space="preserve">The defendant (tenant) hereby appeals from {% if </w:t>
      </w:r>
      <w:r>
        <w:rPr>
          <w:rFonts w:eastAsia="Times New Roman" w:cs="Calibri" w:ascii="Calibri" w:hAnsi="Calibri" w:asciiTheme="minorHAnsi" w:cstheme="minorHAnsi" w:hAnsiTheme="minorHAnsi"/>
          <w:color w:val="auto"/>
          <w:sz w:val="24"/>
        </w:rPr>
        <w:t>lower_court_case.</w:t>
      </w:r>
      <w:r>
        <w:rPr>
          <w:rFonts w:eastAsia="Times New Roman" w:cs="Calibri" w:ascii="Calibri" w:hAnsi="Calibri" w:asciiTheme="minorHAnsi" w:cstheme="minorHAnsi" w:hAnsiTheme="minorHAnsi"/>
          <w:color w:val="auto"/>
          <w:sz w:val="24"/>
        </w:rPr>
        <w:t xml:space="preserve">judgment_appealing != 'Other' %} {{ </w:t>
      </w:r>
      <w:r>
        <w:rPr>
          <w:rFonts w:eastAsia="Times New Roman" w:cs="Calibri" w:ascii="Calibri" w:hAnsi="Calibri" w:asciiTheme="minorHAnsi" w:cstheme="minorHAnsi" w:hAnsiTheme="minorHAnsi"/>
          <w:color w:val="auto"/>
          <w:sz w:val="24"/>
        </w:rPr>
        <w:t>lower_court_case.</w:t>
      </w:r>
      <w:r>
        <w:rPr>
          <w:rFonts w:eastAsia="Times New Roman" w:cs="Calibri" w:ascii="Calibri" w:hAnsi="Calibri" w:asciiTheme="minorHAnsi" w:cstheme="minorHAnsi" w:hAnsiTheme="minorHAnsi"/>
          <w:color w:val="auto"/>
          <w:sz w:val="24"/>
        </w:rPr>
        <w:t>judgment_appealing }}{% endif %} </w:t>
      </w:r>
      <w:r>
        <w:rPr>
          <w:rFonts w:eastAsia="Times New Roman" w:cs="Calibri" w:ascii="Calibri" w:hAnsi="Calibri" w:asciiTheme="minorHAnsi" w:cstheme="minorHAnsi" w:hAnsiTheme="minorHAnsi"/>
          <w:bCs/>
          <w:color w:val="auto"/>
          <w:sz w:val="24"/>
        </w:rPr>
        <w:t>{{ showifdef(‘other_judgment_appealing’) }}</w:t>
      </w:r>
      <w:r>
        <w:rPr>
          <w:rFonts w:eastAsia="Times New Roman" w:cs="Calibri" w:ascii="Calibri" w:hAnsi="Calibri" w:asciiTheme="minorHAnsi" w:cstheme="minorHAnsi" w:hAnsiTheme="minorHAnsi"/>
          <w:color w:val="auto"/>
          <w:sz w:val="24"/>
        </w:rPr>
        <w:t xml:space="preserve"> of this Court entered on {{ </w:t>
      </w:r>
      <w:r>
        <w:rPr>
          <w:rFonts w:eastAsia="Times New Roman" w:cs="Calibri" w:ascii="Calibri" w:hAnsi="Calibri" w:asciiTheme="minorHAnsi" w:cstheme="minorHAnsi" w:hAnsiTheme="minorHAnsi"/>
          <w:color w:val="auto"/>
          <w:sz w:val="24"/>
        </w:rPr>
        <w:t>lower_court_case.</w:t>
      </w:r>
      <w:r>
        <w:rPr>
          <w:rFonts w:eastAsia="Times New Roman" w:cs="Calibri" w:ascii="Calibri" w:hAnsi="Calibri" w:asciiTheme="minorHAnsi" w:cstheme="minorHAnsi" w:hAnsiTheme="minorHAnsi"/>
          <w:color w:val="auto"/>
          <w:sz w:val="24"/>
        </w:rPr>
        <w:t>judgment_date }}.</w:t>
        <w:br/>
      </w:r>
    </w:p>
    <w:p>
      <w:pPr>
        <w:pStyle w:val="ListParagraph"/>
        <w:numPr>
          <w:ilvl w:val="0"/>
          <w:numId w:val="1"/>
        </w:numPr>
        <w:spacing w:before="0" w:afterAutospacing="1"/>
        <w:contextualSpacing/>
        <w:rPr>
          <w:rFonts w:ascii="Calibri" w:hAnsi="Calibri" w:eastAsia="Times New Roman" w:cs="Calibri" w:asciiTheme="minorHAnsi" w:cstheme="minorHAnsi" w:hAnsiTheme="minorHAnsi"/>
          <w:color w:val="auto"/>
          <w:sz w:val="24"/>
        </w:rPr>
      </w:pPr>
      <w:r>
        <w:rPr>
          <w:rFonts w:eastAsia="Times New Roman" w:cs="Calibri" w:ascii="Calibri" w:hAnsi="Calibri" w:asciiTheme="minorHAnsi" w:cstheme="minorHAnsi" w:hAnsiTheme="minorHAnsi"/>
          <w:color w:val="auto"/>
          <w:sz w:val="24"/>
        </w:rPr>
        <w:t xml:space="preserve">The defendant further requests that the Court provide him/her with a copy of the CD/tape of the proceedings in the above-captioned action. </w:t>
      </w:r>
    </w:p>
    <w:p>
      <w:pPr>
        <w:pStyle w:val="ListParagraph"/>
        <w:rPr>
          <w:rFonts w:ascii="Calibri" w:hAnsi="Calibri" w:eastAsia="Times New Roman" w:cs="Calibri" w:asciiTheme="minorHAnsi" w:cstheme="minorHAnsi" w:hAnsiTheme="minorHAnsi"/>
          <w:color w:val="auto"/>
          <w:sz w:val="24"/>
        </w:rPr>
      </w:pPr>
      <w:r>
        <w:rPr>
          <w:rFonts w:eastAsia="Times New Roman" w:cs="Calibri" w:cstheme="minorHAnsi" w:ascii="Calibri" w:hAnsi="Calibri"/>
          <w:color w:val="auto"/>
          <w:sz w:val="24"/>
        </w:rPr>
      </w:r>
    </w:p>
    <w:p>
      <w:pPr>
        <w:pStyle w:val="ListParagraph"/>
        <w:numPr>
          <w:ilvl w:val="0"/>
          <w:numId w:val="1"/>
        </w:numPr>
        <w:spacing w:beforeAutospacing="1" w:afterAutospacing="1"/>
        <w:contextualSpacing/>
        <w:rPr>
          <w:rFonts w:ascii="Calibri" w:hAnsi="Calibri" w:eastAsia="Times New Roman" w:cs="Calibri" w:asciiTheme="minorHAnsi" w:cstheme="minorHAnsi" w:hAnsiTheme="minorHAnsi"/>
          <w:color w:val="auto"/>
          <w:sz w:val="24"/>
        </w:rPr>
      </w:pPr>
      <w:r>
        <w:rPr>
          <w:rFonts w:eastAsia="Times New Roman" w:cs="Calibri" w:ascii="Calibri" w:hAnsi="Calibri" w:asciiTheme="minorHAnsi" w:cstheme="minorHAnsi" w:hAnsiTheme="minorHAnsi"/>
          <w:color w:val="auto"/>
          <w:sz w:val="24"/>
        </w:rPr>
        <w:t xml:space="preserve">I delivered a copy of this Notice of Appeal to my landlord or to his/her lawyer by </w:t>
      </w:r>
      <w:r>
        <w:rPr>
          <w:rFonts w:cs="Calibri" w:ascii="Calibri" w:hAnsi="Calibri" w:asciiTheme="minorHAnsi" w:cstheme="minorHAnsi" w:hAnsiTheme="minorHAnsi"/>
          <w:sz w:val="24"/>
        </w:rPr>
        <w:t xml:space="preserve">{{ noa_method_of_service }} </w:t>
      </w:r>
      <w:r>
        <w:rPr>
          <w:rFonts w:eastAsia="Times New Roman" w:cs="Calibri" w:ascii="Calibri" w:hAnsi="Calibri" w:asciiTheme="minorHAnsi" w:cstheme="minorHAnsi" w:hAnsiTheme="minorHAnsi"/>
          <w:color w:val="auto"/>
          <w:sz w:val="24"/>
        </w:rPr>
        <w:t xml:space="preserve">on </w:t>
      </w:r>
      <w:r>
        <w:rPr>
          <w:rFonts w:cs="Calibri" w:ascii="Calibri" w:hAnsi="Calibri" w:asciiTheme="minorHAnsi" w:cstheme="minorHAnsi" w:hAnsiTheme="minorHAnsi"/>
          <w:sz w:val="24"/>
        </w:rPr>
        <w:t>{{ noa_service_date }}</w:t>
      </w:r>
      <w:r>
        <w:rPr>
          <w:rFonts w:eastAsia="Times New Roman" w:cs="Calibri" w:ascii="Calibri" w:hAnsi="Calibri" w:asciiTheme="minorHAnsi" w:cstheme="minorHAnsi" w:hAnsiTheme="minorHAnsi"/>
          <w:color w:val="auto"/>
          <w:sz w:val="24"/>
        </w:rPr>
        <w:t xml:space="preserve">. </w:t>
      </w:r>
    </w:p>
    <w:p>
      <w:pPr>
        <w:pStyle w:val="Normal"/>
        <w:spacing w:beforeAutospacing="1" w:afterAutospacing="1"/>
        <w:rPr>
          <w:rFonts w:ascii="Calibri" w:hAnsi="Calibri" w:eastAsia="Times New Roman" w:cs="Calibri" w:asciiTheme="minorHAnsi" w:cstheme="minorHAnsi" w:hAnsiTheme="minorHAnsi"/>
          <w:color w:val="auto"/>
          <w:sz w:val="24"/>
        </w:rPr>
      </w:pPr>
      <w:r>
        <w:rPr>
          <w:rFonts w:eastAsia="Times New Roman" w:cs="Calibri" w:ascii="Calibri" w:hAnsi="Calibri" w:asciiTheme="minorHAnsi" w:cstheme="minorHAnsi" w:hAnsiTheme="minorHAnsi"/>
          <w:color w:val="auto"/>
          <w:sz w:val="24"/>
        </w:rPr>
        <w:t>{%p if i=="final"%}</w:t>
      </w:r>
    </w:p>
    <w:p>
      <w:pPr>
        <w:pStyle w:val="ListParagraph"/>
        <w:ind w:left="360" w:hanging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>{{ users</w:t>
      </w:r>
      <w:r>
        <w:rPr>
          <w:rFonts w:cs="Calibri" w:ascii="Calibri" w:hAnsi="Calibri" w:asciiTheme="minorHAnsi" w:cstheme="minorHAnsi" w:hAnsiTheme="minorHAnsi"/>
          <w:bCs/>
          <w:sz w:val="24"/>
        </w:rPr>
        <w:t>[0].</w:t>
      </w:r>
      <w:r>
        <w:rPr>
          <w:rFonts w:cs="Calibri" w:ascii="Calibri" w:hAnsi="Calibri" w:asciiTheme="minorHAnsi" w:cstheme="minorHAnsi" w:hAnsiTheme="minorHAnsi"/>
          <w:sz w:val="24"/>
        </w:rPr>
        <w:t>signature }}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>{%p endif %}</w: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Times New Roman" w:cs="Calibri" w:ascii="Calibri" w:hAnsi="Calibri" w:asciiTheme="minorHAnsi" w:cstheme="minorHAnsi" w:hAnsiTheme="minorHAnsi"/>
          <w:color w:val="auto"/>
          <w:sz w:val="24"/>
        </w:rPr>
        <w:t xml:space="preserve">Signature of Tenant </w:t>
      </w:r>
    </w:p>
    <w:p>
      <w:pPr>
        <w:pStyle w:val="ListParagraph"/>
        <w:spacing w:beforeAutospacing="1" w:afterAutospacing="1"/>
        <w:ind w:left="360" w:hanging="0"/>
        <w:contextualSpacing/>
        <w:rPr>
          <w:rFonts w:ascii="Calibri" w:hAnsi="Calibri" w:cs="Calibri" w:asciiTheme="minorHAnsi" w:cstheme="minorHAnsi" w:hAnsiTheme="minorHAnsi"/>
          <w:bCs/>
          <w:sz w:val="24"/>
        </w:rPr>
      </w:pPr>
      <w:r>
        <w:rPr>
          <w:rFonts w:eastAsia="Times New Roman" w:cs="Calibri" w:ascii="Calibri" w:hAnsi="Calibri" w:asciiTheme="minorHAnsi" w:cstheme="minorHAnsi" w:hAnsiTheme="minorHAnsi"/>
          <w:color w:val="auto"/>
          <w:sz w:val="24"/>
        </w:rPr>
        <w:t xml:space="preserve">{{ </w:t>
      </w:r>
      <w:r>
        <w:rPr>
          <w:rFonts w:cs="Calibri" w:ascii="Calibri" w:hAnsi="Calibri" w:asciiTheme="minorHAnsi" w:cstheme="minorHAnsi" w:hAnsiTheme="minorHAnsi"/>
          <w:sz w:val="24"/>
        </w:rPr>
        <w:t>users</w:t>
      </w:r>
      <w:r>
        <w:rPr>
          <w:rFonts w:cs="Calibri" w:ascii="Calibri" w:hAnsi="Calibri" w:asciiTheme="minorHAnsi" w:cstheme="minorHAnsi" w:hAnsiTheme="minorHAnsi"/>
          <w:bCs/>
          <w:sz w:val="24"/>
        </w:rPr>
        <w:t>[0].name }}</w:t>
      </w:r>
    </w:p>
    <w:p>
      <w:pPr>
        <w:pStyle w:val="ListParagraph"/>
        <w:spacing w:beforeAutospacing="1" w:afterAutospacing="1"/>
        <w:ind w:left="360" w:hanging="0"/>
        <w:contextualSpacing/>
        <w:rPr>
          <w:rFonts w:ascii="Calibri" w:hAnsi="Calibri" w:eastAsia="Times New Roman" w:cs="Calibri" w:asciiTheme="minorHAnsi" w:cstheme="minorHAnsi" w:hAnsiTheme="minorHAnsi"/>
          <w:color w:val="auto"/>
          <w:sz w:val="24"/>
        </w:rPr>
      </w:pPr>
      <w:r>
        <w:rPr>
          <w:rFonts w:eastAsia="Times New Roman" w:cs="Calibri" w:ascii="Calibri" w:hAnsi="Calibri" w:asciiTheme="minorHAnsi" w:cstheme="minorHAnsi" w:hAnsiTheme="minorHAnsi"/>
          <w:color w:val="auto"/>
          <w:sz w:val="24"/>
        </w:rPr>
        <w:t>Tenant’s Name</w:t>
      </w:r>
    </w:p>
    <w:p>
      <w:pPr>
        <w:pStyle w:val="ListParagraph"/>
        <w:spacing w:beforeAutospacing="1" w:afterAutospacing="1"/>
        <w:ind w:left="360" w:hanging="0"/>
        <w:contextualSpacing/>
        <w:rPr>
          <w:rFonts w:ascii="Calibri" w:hAnsi="Calibri" w:eastAsia="Times New Roman" w:cs="Calibri" w:asciiTheme="minorHAnsi" w:cstheme="minorHAnsi" w:hAnsiTheme="minorHAnsi"/>
          <w:color w:val="auto"/>
          <w:sz w:val="24"/>
        </w:rPr>
      </w:pPr>
      <w:r>
        <w:rPr>
          <w:rFonts w:eastAsia="Times New Roman" w:cs="Calibri" w:cstheme="minorHAnsi" w:ascii="Calibri" w:hAnsi="Calibri"/>
          <w:color w:val="auto"/>
          <w:sz w:val="24"/>
        </w:rPr>
      </w:r>
    </w:p>
    <w:p>
      <w:pPr>
        <w:pStyle w:val="ListParagraph"/>
        <w:spacing w:beforeAutospacing="1" w:afterAutospacing="1"/>
        <w:ind w:left="360" w:hanging="0"/>
        <w:contextualSpacing/>
        <w:rPr>
          <w:rFonts w:ascii="Calibri" w:hAnsi="Calibri" w:eastAsia="Times New Roman" w:cs="Calibri" w:asciiTheme="minorHAnsi" w:cstheme="minorHAnsi" w:hAnsiTheme="minorHAnsi"/>
          <w:bCs/>
          <w:color w:val="auto"/>
          <w:sz w:val="24"/>
        </w:rPr>
      </w:pPr>
      <w:r>
        <w:rPr>
          <w:rFonts w:eastAsia="Times New Roman" w:cs="Calibri" w:ascii="Calibri" w:hAnsi="Calibri" w:asciiTheme="minorHAnsi" w:cstheme="minorHAnsi" w:hAnsiTheme="minorHAnsi"/>
          <w:bCs/>
          <w:color w:val="auto"/>
          <w:sz w:val="24"/>
        </w:rPr>
        <w:t>{{ users[0].address.block() }}</w:t>
      </w:r>
    </w:p>
    <w:p>
      <w:pPr>
        <w:pStyle w:val="ListParagraph"/>
        <w:spacing w:beforeAutospacing="1" w:afterAutospacing="1"/>
        <w:ind w:left="360" w:hanging="0"/>
        <w:contextualSpacing/>
        <w:rPr>
          <w:rFonts w:ascii="Calibri" w:hAnsi="Calibri" w:eastAsia="Times New Roman" w:cs="Calibri" w:asciiTheme="minorHAnsi" w:cstheme="minorHAnsi" w:hAnsiTheme="minorHAnsi"/>
          <w:color w:val="auto"/>
          <w:sz w:val="24"/>
        </w:rPr>
      </w:pPr>
      <w:r>
        <w:rPr>
          <w:rFonts w:eastAsia="Times New Roman" w:cs="Calibri" w:ascii="Calibri" w:hAnsi="Calibri" w:asciiTheme="minorHAnsi" w:cstheme="minorHAnsi" w:hAnsiTheme="minorHAnsi"/>
          <w:color w:val="auto"/>
          <w:sz w:val="24"/>
        </w:rPr>
        <w:t xml:space="preserve"> </w:t>
      </w:r>
      <w:r>
        <w:rPr>
          <w:rFonts w:eastAsia="Times New Roman" w:cs="Calibri" w:ascii="Calibri" w:hAnsi="Calibri" w:asciiTheme="minorHAnsi" w:cstheme="minorHAnsi" w:hAnsiTheme="minorHAnsi"/>
          <w:color w:val="auto"/>
          <w:sz w:val="24"/>
        </w:rPr>
        <w:t xml:space="preserve">Address </w:t>
      </w:r>
    </w:p>
    <w:p>
      <w:pPr>
        <w:pStyle w:val="ListParagraph"/>
        <w:spacing w:beforeAutospacing="1" w:afterAutospacing="1"/>
        <w:ind w:left="360" w:hanging="0"/>
        <w:contextualSpacing/>
        <w:rPr>
          <w:rFonts w:ascii="Calibri" w:hAnsi="Calibri" w:eastAsia="Times New Roman" w:cs="Calibri" w:asciiTheme="minorHAnsi" w:cstheme="minorHAnsi" w:hAnsiTheme="minorHAnsi"/>
          <w:color w:val="auto"/>
          <w:sz w:val="24"/>
        </w:rPr>
      </w:pPr>
      <w:r>
        <w:rPr>
          <w:rFonts w:eastAsia="Times New Roman" w:cs="Calibri" w:cstheme="minorHAnsi" w:ascii="Calibri" w:hAnsi="Calibri"/>
          <w:color w:val="auto"/>
          <w:sz w:val="24"/>
        </w:rPr>
      </w:r>
    </w:p>
    <w:p>
      <w:pPr>
        <w:pStyle w:val="ListParagraph"/>
        <w:spacing w:beforeAutospacing="1" w:afterAutospacing="1"/>
        <w:ind w:left="360" w:hanging="0"/>
        <w:contextualSpacing/>
        <w:rPr>
          <w:rFonts w:ascii="Calibri" w:hAnsi="Calibri" w:eastAsia="Times New Roman" w:cs="Calibri" w:asciiTheme="minorHAnsi" w:cstheme="minorHAnsi" w:hAnsiTheme="minorHAnsi"/>
          <w:bCs/>
          <w:color w:val="auto"/>
          <w:sz w:val="24"/>
        </w:rPr>
      </w:pPr>
      <w:r>
        <w:rPr>
          <w:rFonts w:eastAsia="Times New Roman" w:cs="Calibri" w:ascii="Calibri" w:hAnsi="Calibri" w:asciiTheme="minorHAnsi" w:cstheme="minorHAnsi" w:hAnsiTheme="minorHAnsi"/>
          <w:bCs/>
          <w:color w:val="auto"/>
          <w:sz w:val="24"/>
        </w:rPr>
        <w:t>{{ users[0].phone_numbers() }}</w:t>
      </w:r>
    </w:p>
    <w:p>
      <w:pPr>
        <w:pStyle w:val="ListParagraph"/>
        <w:spacing w:beforeAutospacing="1" w:afterAutospacing="1"/>
        <w:ind w:left="360" w:hanging="0"/>
        <w:contextualSpacing/>
        <w:rPr>
          <w:rFonts w:ascii="Calibri" w:hAnsi="Calibri" w:eastAsia="Times New Roman" w:cs="Calibri" w:asciiTheme="minorHAnsi" w:cstheme="minorHAnsi" w:hAnsiTheme="minorHAnsi"/>
          <w:color w:val="auto"/>
          <w:sz w:val="24"/>
        </w:rPr>
      </w:pPr>
      <w:r>
        <w:rPr>
          <w:rFonts w:eastAsia="Times New Roman" w:cs="Calibri" w:ascii="Calibri" w:hAnsi="Calibri" w:asciiTheme="minorHAnsi" w:cstheme="minorHAnsi" w:hAnsiTheme="minorHAnsi"/>
          <w:color w:val="auto"/>
          <w:sz w:val="24"/>
        </w:rPr>
        <w:t xml:space="preserve">Telephone Number </w:t>
      </w:r>
    </w:p>
    <w:p>
      <w:pPr>
        <w:pStyle w:val="ListParagraph"/>
        <w:spacing w:beforeAutospacing="1" w:afterAutospacing="1"/>
        <w:ind w:left="360" w:hanging="0"/>
        <w:contextualSpacing/>
        <w:rPr>
          <w:rFonts w:ascii="Calibri" w:hAnsi="Calibri" w:eastAsia="Times New Roman" w:cs="Calibri" w:asciiTheme="minorHAnsi" w:cstheme="minorHAnsi" w:hAnsiTheme="minorHAnsi"/>
          <w:color w:val="auto"/>
          <w:sz w:val="24"/>
        </w:rPr>
      </w:pPr>
      <w:r>
        <w:rPr>
          <w:rFonts w:eastAsia="Times New Roman" w:cs="Calibri" w:cstheme="minorHAnsi" w:ascii="Calibri" w:hAnsi="Calibri"/>
          <w:color w:val="auto"/>
          <w:sz w:val="24"/>
        </w:rPr>
      </w:r>
    </w:p>
    <w:p>
      <w:pPr>
        <w:pStyle w:val="ListParagraph"/>
        <w:spacing w:beforeAutospacing="1" w:afterAutospacing="1"/>
        <w:ind w:left="360" w:hanging="0"/>
        <w:contextualSpacing/>
        <w:rPr>
          <w:rFonts w:ascii="Calibri" w:hAnsi="Calibri" w:eastAsia="Times New Roman" w:cs="Calibri" w:asciiTheme="minorHAnsi" w:cstheme="minorHAnsi" w:hAnsiTheme="minorHAnsi"/>
          <w:bCs/>
          <w:color w:val="auto"/>
          <w:sz w:val="24"/>
        </w:rPr>
      </w:pPr>
      <w:r>
        <w:rPr>
          <w:rFonts w:eastAsia="Times New Roman" w:cs="Calibri" w:ascii="Calibri" w:hAnsi="Calibri" w:asciiTheme="minorHAnsi" w:cstheme="minorHAnsi" w:hAnsiTheme="minorHAnsi"/>
          <w:bCs/>
          <w:color w:val="auto"/>
          <w:sz w:val="24"/>
        </w:rPr>
        <w:t>{{ showifdef('users[0].email') }}</w:t>
      </w:r>
    </w:p>
    <w:p>
      <w:pPr>
        <w:pStyle w:val="ListParagraph"/>
        <w:spacing w:beforeAutospacing="1" w:afterAutospacing="1"/>
        <w:ind w:left="360" w:hanging="0"/>
        <w:contextualSpacing/>
        <w:rPr>
          <w:rFonts w:ascii="Calibri" w:hAnsi="Calibri" w:eastAsia="Times New Roman" w:cs="Calibri" w:asciiTheme="minorHAnsi" w:cstheme="minorHAnsi" w:hAnsiTheme="minorHAnsi"/>
          <w:color w:val="auto"/>
          <w:sz w:val="24"/>
        </w:rPr>
      </w:pPr>
      <w:r>
        <w:rPr>
          <w:rFonts w:eastAsia="Times New Roman" w:cs="Calibri" w:ascii="Calibri" w:hAnsi="Calibri" w:asciiTheme="minorHAnsi" w:cstheme="minorHAnsi" w:hAnsiTheme="minorHAnsi"/>
          <w:color w:val="auto"/>
          <w:sz w:val="24"/>
        </w:rPr>
        <w:t xml:space="preserve">Email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 (Headings CS)" w:eastAsiaTheme="minorHAnsi"/>
        <w:color w:val="000000" w:themeColor="text1"/>
        <w:sz w:val="22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Calibri" w:cs="Times New Roman (Headings CS)" w:eastAsiaTheme="minorHAnsi"/>
      <w:color w:val="000000" w:themeColor="text1"/>
      <w:kern w:val="0"/>
      <w:sz w:val="22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7126d"/>
    <w:pPr>
      <w:spacing w:beforeAutospacing="1" w:afterAutospacing="1"/>
    </w:pPr>
    <w:rPr>
      <w:rFonts w:ascii="Times New Roman" w:hAnsi="Times New Roman" w:eastAsia="Times New Roman" w:cs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47126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LibreOffice/6.4.7.2$Linux_X86_64 LibreOffice_project/40$Build-2</Application>
  <Pages>2</Pages>
  <Words>133</Words>
  <Characters>862</Characters>
  <CharactersWithSpaces>977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2020-10-29T22:45:00Z</dcterms:created>
  <dc:creator>Mia Elizabeth Bonardi</dc:creator>
  <dc:description/>
  <dc:language>en-US</dc:language>
  <cp:lastModifiedBy/>
  <dcterms:modified xsi:type="dcterms:W3CDTF">2022-08-11T15:44:33Z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