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6896" w14:textId="360BA31A" w:rsidR="00A5127D" w:rsidRDefault="0045088F" w:rsidP="0045088F">
      <w:pPr>
        <w:pStyle w:val="Heading1"/>
      </w:pPr>
      <w:bookmarkStart w:id="0" w:name="_Toc17708385"/>
      <w:r>
        <w:t>Suffolk County LIMS Interface</w:t>
      </w:r>
      <w:r w:rsidR="0015252E">
        <w:t xml:space="preserve"> Control Document</w:t>
      </w:r>
      <w:bookmarkEnd w:id="0"/>
    </w:p>
    <w:p w14:paraId="71E7EBB7" w14:textId="777CECA7" w:rsidR="0045088F" w:rsidRDefault="0045088F" w:rsidP="0045088F">
      <w:pPr>
        <w:pStyle w:val="Heading2"/>
      </w:pPr>
    </w:p>
    <w:p w14:paraId="0E8FC0DA" w14:textId="7E40D4C3" w:rsidR="0015252E" w:rsidRPr="0015252E" w:rsidRDefault="0015252E" w:rsidP="0015252E">
      <w:pPr>
        <w:pStyle w:val="Heading2"/>
      </w:pPr>
      <w:bookmarkStart w:id="1" w:name="_Toc17708386"/>
      <w:r>
        <w:t>Document Control</w:t>
      </w:r>
      <w:bookmarkEnd w:id="1"/>
    </w:p>
    <w:tbl>
      <w:tblPr>
        <w:tblStyle w:val="GridTable2-Accent1"/>
        <w:tblW w:w="0" w:type="auto"/>
        <w:tblLook w:val="04A0" w:firstRow="1" w:lastRow="0" w:firstColumn="1" w:lastColumn="0" w:noHBand="0" w:noVBand="1"/>
      </w:tblPr>
      <w:tblGrid>
        <w:gridCol w:w="3116"/>
        <w:gridCol w:w="3117"/>
        <w:gridCol w:w="3117"/>
      </w:tblGrid>
      <w:tr w:rsidR="0045088F" w14:paraId="5A4C4899" w14:textId="77777777" w:rsidTr="005E5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359A9" w14:textId="57E6D07B" w:rsidR="0045088F" w:rsidRDefault="0045088F" w:rsidP="0045088F">
            <w:r>
              <w:t>Date</w:t>
            </w:r>
          </w:p>
        </w:tc>
        <w:tc>
          <w:tcPr>
            <w:tcW w:w="3117" w:type="dxa"/>
          </w:tcPr>
          <w:p w14:paraId="52536D41" w14:textId="2687D33A" w:rsidR="0045088F" w:rsidRDefault="0045088F" w:rsidP="0045088F">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14:paraId="65932DAE" w14:textId="0680451A" w:rsidR="0045088F" w:rsidRDefault="0045088F" w:rsidP="0045088F">
            <w:pPr>
              <w:cnfStyle w:val="100000000000" w:firstRow="1" w:lastRow="0" w:firstColumn="0" w:lastColumn="0" w:oddVBand="0" w:evenVBand="0" w:oddHBand="0" w:evenHBand="0" w:firstRowFirstColumn="0" w:firstRowLastColumn="0" w:lastRowFirstColumn="0" w:lastRowLastColumn="0"/>
            </w:pPr>
            <w:r>
              <w:t>Note</w:t>
            </w:r>
          </w:p>
        </w:tc>
      </w:tr>
      <w:tr w:rsidR="0045088F" w14:paraId="7CF0773B"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24100" w14:textId="205F9358" w:rsidR="0045088F" w:rsidRDefault="0045088F" w:rsidP="0045088F">
            <w:r>
              <w:t>11/20/2018</w:t>
            </w:r>
          </w:p>
        </w:tc>
        <w:tc>
          <w:tcPr>
            <w:tcW w:w="3117" w:type="dxa"/>
          </w:tcPr>
          <w:p w14:paraId="59A4800E" w14:textId="797032CA" w:rsidR="0045088F" w:rsidRDefault="0045088F" w:rsidP="0045088F">
            <w:pPr>
              <w:cnfStyle w:val="000000100000" w:firstRow="0" w:lastRow="0" w:firstColumn="0" w:lastColumn="0" w:oddVBand="0" w:evenVBand="0" w:oddHBand="1" w:evenHBand="0" w:firstRowFirstColumn="0" w:firstRowLastColumn="0" w:lastRowFirstColumn="0" w:lastRowLastColumn="0"/>
            </w:pPr>
            <w:r>
              <w:t>Dane Quatacker</w:t>
            </w:r>
          </w:p>
        </w:tc>
        <w:tc>
          <w:tcPr>
            <w:tcW w:w="3117" w:type="dxa"/>
          </w:tcPr>
          <w:p w14:paraId="16D177E0" w14:textId="38C5EB1D" w:rsidR="0045088F" w:rsidRDefault="0045088F" w:rsidP="0045088F">
            <w:pPr>
              <w:cnfStyle w:val="000000100000" w:firstRow="0" w:lastRow="0" w:firstColumn="0" w:lastColumn="0" w:oddVBand="0" w:evenVBand="0" w:oddHBand="1" w:evenHBand="0" w:firstRowFirstColumn="0" w:firstRowLastColumn="0" w:lastRowFirstColumn="0" w:lastRowLastColumn="0"/>
            </w:pPr>
            <w:r>
              <w:t>Initial</w:t>
            </w:r>
          </w:p>
        </w:tc>
      </w:tr>
      <w:tr w:rsidR="00DE41B0" w14:paraId="05EEB35B" w14:textId="77777777" w:rsidTr="005E5598">
        <w:tc>
          <w:tcPr>
            <w:cnfStyle w:val="001000000000" w:firstRow="0" w:lastRow="0" w:firstColumn="1" w:lastColumn="0" w:oddVBand="0" w:evenVBand="0" w:oddHBand="0" w:evenHBand="0" w:firstRowFirstColumn="0" w:firstRowLastColumn="0" w:lastRowFirstColumn="0" w:lastRowLastColumn="0"/>
            <w:tcW w:w="3116" w:type="dxa"/>
          </w:tcPr>
          <w:p w14:paraId="5DDE50F7" w14:textId="595121CE" w:rsidR="00DE41B0" w:rsidRDefault="00DE41B0" w:rsidP="0045088F">
            <w:r>
              <w:t>12/07/2018</w:t>
            </w:r>
          </w:p>
        </w:tc>
        <w:tc>
          <w:tcPr>
            <w:tcW w:w="3117" w:type="dxa"/>
          </w:tcPr>
          <w:p w14:paraId="34D50C84" w14:textId="14B029F2" w:rsidR="00DE41B0" w:rsidRDefault="00DE41B0" w:rsidP="0045088F">
            <w:pPr>
              <w:cnfStyle w:val="000000000000" w:firstRow="0" w:lastRow="0" w:firstColumn="0" w:lastColumn="0" w:oddVBand="0" w:evenVBand="0" w:oddHBand="0" w:evenHBand="0" w:firstRowFirstColumn="0" w:firstRowLastColumn="0" w:lastRowFirstColumn="0" w:lastRowLastColumn="0"/>
            </w:pPr>
            <w:r>
              <w:t>Dane Quatacker</w:t>
            </w:r>
          </w:p>
        </w:tc>
        <w:tc>
          <w:tcPr>
            <w:tcW w:w="3117" w:type="dxa"/>
          </w:tcPr>
          <w:p w14:paraId="6C4DF64C" w14:textId="0489CB45" w:rsidR="00DE41B0" w:rsidRDefault="00DE41B0" w:rsidP="0045088F">
            <w:pPr>
              <w:cnfStyle w:val="000000000000" w:firstRow="0" w:lastRow="0" w:firstColumn="0" w:lastColumn="0" w:oddVBand="0" w:evenVBand="0" w:oddHBand="0" w:evenHBand="0" w:firstRowFirstColumn="0" w:firstRowLastColumn="0" w:lastRowFirstColumn="0" w:lastRowLastColumn="0"/>
            </w:pPr>
            <w:r>
              <w:t>Added translations from Becky</w:t>
            </w:r>
          </w:p>
        </w:tc>
      </w:tr>
      <w:tr w:rsidR="00191F02" w14:paraId="7DEE142D"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69806E" w14:textId="57FD252C" w:rsidR="00191F02" w:rsidRDefault="00191F02" w:rsidP="0045088F">
            <w:r>
              <w:t>01/11/2019</w:t>
            </w:r>
          </w:p>
        </w:tc>
        <w:tc>
          <w:tcPr>
            <w:tcW w:w="3117" w:type="dxa"/>
          </w:tcPr>
          <w:p w14:paraId="6570C3BE" w14:textId="290FF00B" w:rsidR="00191F02" w:rsidRDefault="00191F02" w:rsidP="0045088F">
            <w:pPr>
              <w:cnfStyle w:val="000000100000" w:firstRow="0" w:lastRow="0" w:firstColumn="0" w:lastColumn="0" w:oddVBand="0" w:evenVBand="0" w:oddHBand="1" w:evenHBand="0" w:firstRowFirstColumn="0" w:firstRowLastColumn="0" w:lastRowFirstColumn="0" w:lastRowLastColumn="0"/>
            </w:pPr>
            <w:r>
              <w:t>Deanna Hoops</w:t>
            </w:r>
          </w:p>
        </w:tc>
        <w:tc>
          <w:tcPr>
            <w:tcW w:w="3117" w:type="dxa"/>
          </w:tcPr>
          <w:p w14:paraId="32122A50" w14:textId="0A583C04" w:rsidR="00191F02" w:rsidRDefault="00191F02" w:rsidP="0045088F">
            <w:pPr>
              <w:cnfStyle w:val="000000100000" w:firstRow="0" w:lastRow="0" w:firstColumn="0" w:lastColumn="0" w:oddVBand="0" w:evenVBand="0" w:oddHBand="1" w:evenHBand="0" w:firstRowFirstColumn="0" w:firstRowLastColumn="0" w:lastRowFirstColumn="0" w:lastRowLastColumn="0"/>
            </w:pPr>
            <w:r>
              <w:t>Updates from configuration</w:t>
            </w:r>
          </w:p>
        </w:tc>
      </w:tr>
      <w:tr w:rsidR="00370480" w14:paraId="639D2843" w14:textId="77777777" w:rsidTr="005E5598">
        <w:tc>
          <w:tcPr>
            <w:cnfStyle w:val="001000000000" w:firstRow="0" w:lastRow="0" w:firstColumn="1" w:lastColumn="0" w:oddVBand="0" w:evenVBand="0" w:oddHBand="0" w:evenHBand="0" w:firstRowFirstColumn="0" w:firstRowLastColumn="0" w:lastRowFirstColumn="0" w:lastRowLastColumn="0"/>
            <w:tcW w:w="3116" w:type="dxa"/>
          </w:tcPr>
          <w:p w14:paraId="4D77DE0E" w14:textId="78DC9086" w:rsidR="00370480" w:rsidRDefault="00370480" w:rsidP="0045088F">
            <w:r>
              <w:t>06/17/201</w:t>
            </w:r>
            <w:r w:rsidR="005949BD">
              <w:t>9</w:t>
            </w:r>
          </w:p>
        </w:tc>
        <w:tc>
          <w:tcPr>
            <w:tcW w:w="3117" w:type="dxa"/>
          </w:tcPr>
          <w:p w14:paraId="0A8E933C" w14:textId="2DF36A9C" w:rsidR="00370480" w:rsidRDefault="00370480" w:rsidP="0045088F">
            <w:pPr>
              <w:cnfStyle w:val="000000000000" w:firstRow="0" w:lastRow="0" w:firstColumn="0" w:lastColumn="0" w:oddVBand="0" w:evenVBand="0" w:oddHBand="0" w:evenHBand="0" w:firstRowFirstColumn="0" w:firstRowLastColumn="0" w:lastRowFirstColumn="0" w:lastRowLastColumn="0"/>
            </w:pPr>
            <w:r>
              <w:t>Becky Rudd</w:t>
            </w:r>
          </w:p>
        </w:tc>
        <w:tc>
          <w:tcPr>
            <w:tcW w:w="3117" w:type="dxa"/>
          </w:tcPr>
          <w:p w14:paraId="1AB3179A" w14:textId="55E6C99A" w:rsidR="00370480" w:rsidRDefault="00370480" w:rsidP="0045088F">
            <w:pPr>
              <w:cnfStyle w:val="000000000000" w:firstRow="0" w:lastRow="0" w:firstColumn="0" w:lastColumn="0" w:oddVBand="0" w:evenVBand="0" w:oddHBand="0" w:evenHBand="0" w:firstRowFirstColumn="0" w:firstRowLastColumn="0" w:lastRowFirstColumn="0" w:lastRowLastColumn="0"/>
            </w:pPr>
            <w:r>
              <w:t>Added combination analyte calculations</w:t>
            </w:r>
          </w:p>
        </w:tc>
      </w:tr>
      <w:tr w:rsidR="003A30BA" w14:paraId="150CF65C"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6E4FA6" w14:textId="682694C0" w:rsidR="003A30BA" w:rsidRDefault="003A30BA" w:rsidP="0045088F">
            <w:r>
              <w:t>06/19/2019</w:t>
            </w:r>
          </w:p>
        </w:tc>
        <w:tc>
          <w:tcPr>
            <w:tcW w:w="3117" w:type="dxa"/>
          </w:tcPr>
          <w:p w14:paraId="63F26340" w14:textId="4D3F1D8F" w:rsidR="003A30BA" w:rsidRDefault="003A30BA" w:rsidP="0045088F">
            <w:pPr>
              <w:cnfStyle w:val="000000100000" w:firstRow="0" w:lastRow="0" w:firstColumn="0" w:lastColumn="0" w:oddVBand="0" w:evenVBand="0" w:oddHBand="1" w:evenHBand="0" w:firstRowFirstColumn="0" w:firstRowLastColumn="0" w:lastRowFirstColumn="0" w:lastRowLastColumn="0"/>
            </w:pPr>
            <w:r>
              <w:t>Becky Rudd</w:t>
            </w:r>
          </w:p>
        </w:tc>
        <w:tc>
          <w:tcPr>
            <w:tcW w:w="3117" w:type="dxa"/>
          </w:tcPr>
          <w:p w14:paraId="64D6872F" w14:textId="22442576" w:rsidR="003A30BA" w:rsidRDefault="003A30BA" w:rsidP="0045088F">
            <w:pPr>
              <w:cnfStyle w:val="000000100000" w:firstRow="0" w:lastRow="0" w:firstColumn="0" w:lastColumn="0" w:oddVBand="0" w:evenVBand="0" w:oddHBand="1" w:evenHBand="0" w:firstRowFirstColumn="0" w:firstRowLastColumn="0" w:lastRowFirstColumn="0" w:lastRowLastColumn="0"/>
            </w:pPr>
            <w:r>
              <w:t xml:space="preserve">Added </w:t>
            </w:r>
            <w:proofErr w:type="spellStart"/>
            <w:r>
              <w:t>HerbMets</w:t>
            </w:r>
            <w:proofErr w:type="spellEnd"/>
            <w:r>
              <w:t xml:space="preserve"> changes</w:t>
            </w:r>
          </w:p>
        </w:tc>
      </w:tr>
      <w:tr w:rsidR="00370480" w14:paraId="59190E90" w14:textId="77777777" w:rsidTr="005E5598">
        <w:tc>
          <w:tcPr>
            <w:cnfStyle w:val="001000000000" w:firstRow="0" w:lastRow="0" w:firstColumn="1" w:lastColumn="0" w:oddVBand="0" w:evenVBand="0" w:oddHBand="0" w:evenHBand="0" w:firstRowFirstColumn="0" w:firstRowLastColumn="0" w:lastRowFirstColumn="0" w:lastRowLastColumn="0"/>
            <w:tcW w:w="3116" w:type="dxa"/>
          </w:tcPr>
          <w:p w14:paraId="54F87BCD" w14:textId="27F2FB0F" w:rsidR="00370480" w:rsidRDefault="00D865F4" w:rsidP="0045088F">
            <w:r>
              <w:t>0</w:t>
            </w:r>
            <w:r w:rsidR="006044F8">
              <w:t>8</w:t>
            </w:r>
            <w:r>
              <w:t>/0</w:t>
            </w:r>
            <w:r w:rsidR="006044F8">
              <w:t>5</w:t>
            </w:r>
            <w:r>
              <w:t>/201</w:t>
            </w:r>
            <w:r w:rsidR="005949BD">
              <w:t>9</w:t>
            </w:r>
          </w:p>
        </w:tc>
        <w:tc>
          <w:tcPr>
            <w:tcW w:w="3117" w:type="dxa"/>
          </w:tcPr>
          <w:p w14:paraId="5BB24582" w14:textId="66D01991" w:rsidR="00370480" w:rsidRDefault="007540A8" w:rsidP="0045088F">
            <w:pPr>
              <w:cnfStyle w:val="000000000000" w:firstRow="0" w:lastRow="0" w:firstColumn="0" w:lastColumn="0" w:oddVBand="0" w:evenVBand="0" w:oddHBand="0" w:evenHBand="0" w:firstRowFirstColumn="0" w:firstRowLastColumn="0" w:lastRowFirstColumn="0" w:lastRowLastColumn="0"/>
            </w:pPr>
            <w:r>
              <w:t>Becky Rudd</w:t>
            </w:r>
          </w:p>
        </w:tc>
        <w:tc>
          <w:tcPr>
            <w:tcW w:w="3117" w:type="dxa"/>
          </w:tcPr>
          <w:p w14:paraId="6121647E" w14:textId="5BB60D9F" w:rsidR="00370480" w:rsidRDefault="007540A8" w:rsidP="0045088F">
            <w:pPr>
              <w:cnfStyle w:val="000000000000" w:firstRow="0" w:lastRow="0" w:firstColumn="0" w:lastColumn="0" w:oddVBand="0" w:evenVBand="0" w:oddHBand="0" w:evenHBand="0" w:firstRowFirstColumn="0" w:firstRowLastColumn="0" w:lastRowFirstColumn="0" w:lastRowLastColumn="0"/>
            </w:pPr>
            <w:r>
              <w:t>Added changes for &lt;MDL</w:t>
            </w:r>
          </w:p>
        </w:tc>
      </w:tr>
    </w:tbl>
    <w:p w14:paraId="476C342A" w14:textId="20DAE2B8" w:rsidR="0045088F" w:rsidRDefault="0045088F" w:rsidP="0045088F"/>
    <w:sdt>
      <w:sdtPr>
        <w:rPr>
          <w:rFonts w:asciiTheme="minorHAnsi" w:eastAsiaTheme="minorHAnsi" w:hAnsiTheme="minorHAnsi" w:cstheme="minorBidi"/>
          <w:color w:val="auto"/>
          <w:sz w:val="22"/>
          <w:szCs w:val="22"/>
        </w:rPr>
        <w:id w:val="1299640275"/>
        <w:docPartObj>
          <w:docPartGallery w:val="Table of Contents"/>
          <w:docPartUnique/>
        </w:docPartObj>
      </w:sdtPr>
      <w:sdtEndPr>
        <w:rPr>
          <w:b/>
          <w:bCs/>
          <w:noProof/>
        </w:rPr>
      </w:sdtEndPr>
      <w:sdtContent>
        <w:p w14:paraId="4D96ABB2" w14:textId="1578D9D5" w:rsidR="0015252E" w:rsidRDefault="0015252E">
          <w:pPr>
            <w:pStyle w:val="TOCHeading"/>
          </w:pPr>
          <w:r>
            <w:t>Contents</w:t>
          </w:r>
        </w:p>
        <w:p w14:paraId="5F14F0EA" w14:textId="3B35357E" w:rsidR="003A30BA" w:rsidRDefault="0015252E">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708385" w:history="1">
            <w:r w:rsidR="003A30BA" w:rsidRPr="00516778">
              <w:rPr>
                <w:rStyle w:val="Hyperlink"/>
                <w:noProof/>
              </w:rPr>
              <w:t>Suffolk County LIMS Interface Control Document</w:t>
            </w:r>
            <w:r w:rsidR="003A30BA">
              <w:rPr>
                <w:noProof/>
                <w:webHidden/>
              </w:rPr>
              <w:tab/>
            </w:r>
            <w:r w:rsidR="003A30BA">
              <w:rPr>
                <w:noProof/>
                <w:webHidden/>
              </w:rPr>
              <w:fldChar w:fldCharType="begin"/>
            </w:r>
            <w:r w:rsidR="003A30BA">
              <w:rPr>
                <w:noProof/>
                <w:webHidden/>
              </w:rPr>
              <w:instrText xml:space="preserve"> PAGEREF _Toc17708385 \h </w:instrText>
            </w:r>
            <w:r w:rsidR="003A30BA">
              <w:rPr>
                <w:noProof/>
                <w:webHidden/>
              </w:rPr>
            </w:r>
            <w:r w:rsidR="003A30BA">
              <w:rPr>
                <w:noProof/>
                <w:webHidden/>
              </w:rPr>
              <w:fldChar w:fldCharType="separate"/>
            </w:r>
            <w:r w:rsidR="003A30BA">
              <w:rPr>
                <w:noProof/>
                <w:webHidden/>
              </w:rPr>
              <w:t>1</w:t>
            </w:r>
            <w:r w:rsidR="003A30BA">
              <w:rPr>
                <w:noProof/>
                <w:webHidden/>
              </w:rPr>
              <w:fldChar w:fldCharType="end"/>
            </w:r>
          </w:hyperlink>
        </w:p>
        <w:p w14:paraId="416B3A2B" w14:textId="5B683AE0" w:rsidR="003A30BA" w:rsidRDefault="0037324A">
          <w:pPr>
            <w:pStyle w:val="TOC2"/>
            <w:tabs>
              <w:tab w:val="right" w:leader="dot" w:pos="10790"/>
            </w:tabs>
            <w:rPr>
              <w:rFonts w:eastAsiaTheme="minorEastAsia"/>
              <w:noProof/>
            </w:rPr>
          </w:pPr>
          <w:hyperlink w:anchor="_Toc17708386" w:history="1">
            <w:r w:rsidR="003A30BA" w:rsidRPr="00516778">
              <w:rPr>
                <w:rStyle w:val="Hyperlink"/>
                <w:noProof/>
              </w:rPr>
              <w:t>Document Control</w:t>
            </w:r>
            <w:r w:rsidR="003A30BA">
              <w:rPr>
                <w:noProof/>
                <w:webHidden/>
              </w:rPr>
              <w:tab/>
            </w:r>
            <w:r w:rsidR="003A30BA">
              <w:rPr>
                <w:noProof/>
                <w:webHidden/>
              </w:rPr>
              <w:fldChar w:fldCharType="begin"/>
            </w:r>
            <w:r w:rsidR="003A30BA">
              <w:rPr>
                <w:noProof/>
                <w:webHidden/>
              </w:rPr>
              <w:instrText xml:space="preserve"> PAGEREF _Toc17708386 \h </w:instrText>
            </w:r>
            <w:r w:rsidR="003A30BA">
              <w:rPr>
                <w:noProof/>
                <w:webHidden/>
              </w:rPr>
            </w:r>
            <w:r w:rsidR="003A30BA">
              <w:rPr>
                <w:noProof/>
                <w:webHidden/>
              </w:rPr>
              <w:fldChar w:fldCharType="separate"/>
            </w:r>
            <w:r w:rsidR="003A30BA">
              <w:rPr>
                <w:noProof/>
                <w:webHidden/>
              </w:rPr>
              <w:t>1</w:t>
            </w:r>
            <w:r w:rsidR="003A30BA">
              <w:rPr>
                <w:noProof/>
                <w:webHidden/>
              </w:rPr>
              <w:fldChar w:fldCharType="end"/>
            </w:r>
          </w:hyperlink>
        </w:p>
        <w:p w14:paraId="49A35272" w14:textId="57DAC382" w:rsidR="003A30BA" w:rsidRDefault="0037324A">
          <w:pPr>
            <w:pStyle w:val="TOC1"/>
            <w:tabs>
              <w:tab w:val="right" w:leader="dot" w:pos="10790"/>
            </w:tabs>
            <w:rPr>
              <w:rFonts w:eastAsiaTheme="minorEastAsia"/>
              <w:noProof/>
            </w:rPr>
          </w:pPr>
          <w:hyperlink w:anchor="_Toc17708387" w:history="1">
            <w:r w:rsidR="003A30BA" w:rsidRPr="00516778">
              <w:rPr>
                <w:rStyle w:val="Hyperlink"/>
                <w:noProof/>
              </w:rPr>
              <w:t>Overview</w:t>
            </w:r>
            <w:r w:rsidR="003A30BA">
              <w:rPr>
                <w:noProof/>
                <w:webHidden/>
              </w:rPr>
              <w:tab/>
            </w:r>
            <w:r w:rsidR="003A30BA">
              <w:rPr>
                <w:noProof/>
                <w:webHidden/>
              </w:rPr>
              <w:fldChar w:fldCharType="begin"/>
            </w:r>
            <w:r w:rsidR="003A30BA">
              <w:rPr>
                <w:noProof/>
                <w:webHidden/>
              </w:rPr>
              <w:instrText xml:space="preserve"> PAGEREF _Toc17708387 \h </w:instrText>
            </w:r>
            <w:r w:rsidR="003A30BA">
              <w:rPr>
                <w:noProof/>
                <w:webHidden/>
              </w:rPr>
            </w:r>
            <w:r w:rsidR="003A30BA">
              <w:rPr>
                <w:noProof/>
                <w:webHidden/>
              </w:rPr>
              <w:fldChar w:fldCharType="separate"/>
            </w:r>
            <w:r w:rsidR="003A30BA">
              <w:rPr>
                <w:noProof/>
                <w:webHidden/>
              </w:rPr>
              <w:t>2</w:t>
            </w:r>
            <w:r w:rsidR="003A30BA">
              <w:rPr>
                <w:noProof/>
                <w:webHidden/>
              </w:rPr>
              <w:fldChar w:fldCharType="end"/>
            </w:r>
          </w:hyperlink>
        </w:p>
        <w:p w14:paraId="199EBC8D" w14:textId="32FC0BD5" w:rsidR="003A30BA" w:rsidRDefault="0037324A">
          <w:pPr>
            <w:pStyle w:val="TOC2"/>
            <w:tabs>
              <w:tab w:val="right" w:leader="dot" w:pos="10790"/>
            </w:tabs>
            <w:rPr>
              <w:rFonts w:eastAsiaTheme="minorEastAsia"/>
              <w:noProof/>
            </w:rPr>
          </w:pPr>
          <w:hyperlink w:anchor="_Toc17708388" w:history="1">
            <w:r w:rsidR="003A30BA" w:rsidRPr="00516778">
              <w:rPr>
                <w:rStyle w:val="Hyperlink"/>
                <w:noProof/>
              </w:rPr>
              <w:t>Technical Overview</w:t>
            </w:r>
            <w:r w:rsidR="003A30BA">
              <w:rPr>
                <w:noProof/>
                <w:webHidden/>
              </w:rPr>
              <w:tab/>
            </w:r>
            <w:r w:rsidR="003A30BA">
              <w:rPr>
                <w:noProof/>
                <w:webHidden/>
              </w:rPr>
              <w:fldChar w:fldCharType="begin"/>
            </w:r>
            <w:r w:rsidR="003A30BA">
              <w:rPr>
                <w:noProof/>
                <w:webHidden/>
              </w:rPr>
              <w:instrText xml:space="preserve"> PAGEREF _Toc17708388 \h </w:instrText>
            </w:r>
            <w:r w:rsidR="003A30BA">
              <w:rPr>
                <w:noProof/>
                <w:webHidden/>
              </w:rPr>
            </w:r>
            <w:r w:rsidR="003A30BA">
              <w:rPr>
                <w:noProof/>
                <w:webHidden/>
              </w:rPr>
              <w:fldChar w:fldCharType="separate"/>
            </w:r>
            <w:r w:rsidR="003A30BA">
              <w:rPr>
                <w:noProof/>
                <w:webHidden/>
              </w:rPr>
              <w:t>2</w:t>
            </w:r>
            <w:r w:rsidR="003A30BA">
              <w:rPr>
                <w:noProof/>
                <w:webHidden/>
              </w:rPr>
              <w:fldChar w:fldCharType="end"/>
            </w:r>
          </w:hyperlink>
        </w:p>
        <w:p w14:paraId="79B43E97" w14:textId="07C8420E" w:rsidR="003A30BA" w:rsidRDefault="0037324A">
          <w:pPr>
            <w:pStyle w:val="TOC2"/>
            <w:tabs>
              <w:tab w:val="right" w:leader="dot" w:pos="10790"/>
            </w:tabs>
            <w:rPr>
              <w:rFonts w:eastAsiaTheme="minorEastAsia"/>
              <w:noProof/>
            </w:rPr>
          </w:pPr>
          <w:hyperlink w:anchor="_Toc17708389" w:history="1">
            <w:r w:rsidR="003A30BA" w:rsidRPr="00516778">
              <w:rPr>
                <w:rStyle w:val="Hyperlink"/>
                <w:noProof/>
              </w:rPr>
              <w:t>Data Flow Overview</w:t>
            </w:r>
            <w:r w:rsidR="003A30BA">
              <w:rPr>
                <w:noProof/>
                <w:webHidden/>
              </w:rPr>
              <w:tab/>
            </w:r>
            <w:r w:rsidR="003A30BA">
              <w:rPr>
                <w:noProof/>
                <w:webHidden/>
              </w:rPr>
              <w:fldChar w:fldCharType="begin"/>
            </w:r>
            <w:r w:rsidR="003A30BA">
              <w:rPr>
                <w:noProof/>
                <w:webHidden/>
              </w:rPr>
              <w:instrText xml:space="preserve"> PAGEREF _Toc17708389 \h </w:instrText>
            </w:r>
            <w:r w:rsidR="003A30BA">
              <w:rPr>
                <w:noProof/>
                <w:webHidden/>
              </w:rPr>
            </w:r>
            <w:r w:rsidR="003A30BA">
              <w:rPr>
                <w:noProof/>
                <w:webHidden/>
              </w:rPr>
              <w:fldChar w:fldCharType="separate"/>
            </w:r>
            <w:r w:rsidR="003A30BA">
              <w:rPr>
                <w:noProof/>
                <w:webHidden/>
              </w:rPr>
              <w:t>3</w:t>
            </w:r>
            <w:r w:rsidR="003A30BA">
              <w:rPr>
                <w:noProof/>
                <w:webHidden/>
              </w:rPr>
              <w:fldChar w:fldCharType="end"/>
            </w:r>
          </w:hyperlink>
        </w:p>
        <w:p w14:paraId="12D2311A" w14:textId="1DE37EE8" w:rsidR="003A30BA" w:rsidRDefault="0037324A">
          <w:pPr>
            <w:pStyle w:val="TOC1"/>
            <w:tabs>
              <w:tab w:val="right" w:leader="dot" w:pos="10790"/>
            </w:tabs>
            <w:rPr>
              <w:rFonts w:eastAsiaTheme="minorEastAsia"/>
              <w:noProof/>
            </w:rPr>
          </w:pPr>
          <w:hyperlink w:anchor="_Toc17708390" w:history="1">
            <w:r w:rsidR="003A30BA" w:rsidRPr="00516778">
              <w:rPr>
                <w:rStyle w:val="Hyperlink"/>
                <w:noProof/>
              </w:rPr>
              <w:t>LIMS Interface Details</w:t>
            </w:r>
            <w:r w:rsidR="003A30BA">
              <w:rPr>
                <w:noProof/>
                <w:webHidden/>
              </w:rPr>
              <w:tab/>
            </w:r>
            <w:r w:rsidR="003A30BA">
              <w:rPr>
                <w:noProof/>
                <w:webHidden/>
              </w:rPr>
              <w:fldChar w:fldCharType="begin"/>
            </w:r>
            <w:r w:rsidR="003A30BA">
              <w:rPr>
                <w:noProof/>
                <w:webHidden/>
              </w:rPr>
              <w:instrText xml:space="preserve"> PAGEREF _Toc17708390 \h </w:instrText>
            </w:r>
            <w:r w:rsidR="003A30BA">
              <w:rPr>
                <w:noProof/>
                <w:webHidden/>
              </w:rPr>
            </w:r>
            <w:r w:rsidR="003A30BA">
              <w:rPr>
                <w:noProof/>
                <w:webHidden/>
              </w:rPr>
              <w:fldChar w:fldCharType="separate"/>
            </w:r>
            <w:r w:rsidR="003A30BA">
              <w:rPr>
                <w:noProof/>
                <w:webHidden/>
              </w:rPr>
              <w:t>5</w:t>
            </w:r>
            <w:r w:rsidR="003A30BA">
              <w:rPr>
                <w:noProof/>
                <w:webHidden/>
              </w:rPr>
              <w:fldChar w:fldCharType="end"/>
            </w:r>
          </w:hyperlink>
        </w:p>
        <w:p w14:paraId="24B26ADE" w14:textId="7140E949" w:rsidR="003A30BA" w:rsidRDefault="0037324A">
          <w:pPr>
            <w:pStyle w:val="TOC2"/>
            <w:tabs>
              <w:tab w:val="right" w:leader="dot" w:pos="10790"/>
            </w:tabs>
            <w:rPr>
              <w:rFonts w:eastAsiaTheme="minorEastAsia"/>
              <w:noProof/>
            </w:rPr>
          </w:pPr>
          <w:hyperlink w:anchor="_Toc17708391" w:history="1">
            <w:r w:rsidR="003A30BA" w:rsidRPr="00516778">
              <w:rPr>
                <w:rStyle w:val="Hyperlink"/>
                <w:noProof/>
              </w:rPr>
              <w:t>Interface Process</w:t>
            </w:r>
            <w:r w:rsidR="003A30BA">
              <w:rPr>
                <w:noProof/>
                <w:webHidden/>
              </w:rPr>
              <w:tab/>
            </w:r>
            <w:r w:rsidR="003A30BA">
              <w:rPr>
                <w:noProof/>
                <w:webHidden/>
              </w:rPr>
              <w:fldChar w:fldCharType="begin"/>
            </w:r>
            <w:r w:rsidR="003A30BA">
              <w:rPr>
                <w:noProof/>
                <w:webHidden/>
              </w:rPr>
              <w:instrText xml:space="preserve"> PAGEREF _Toc17708391 \h </w:instrText>
            </w:r>
            <w:r w:rsidR="003A30BA">
              <w:rPr>
                <w:noProof/>
                <w:webHidden/>
              </w:rPr>
            </w:r>
            <w:r w:rsidR="003A30BA">
              <w:rPr>
                <w:noProof/>
                <w:webHidden/>
              </w:rPr>
              <w:fldChar w:fldCharType="separate"/>
            </w:r>
            <w:r w:rsidR="003A30BA">
              <w:rPr>
                <w:noProof/>
                <w:webHidden/>
              </w:rPr>
              <w:t>5</w:t>
            </w:r>
            <w:r w:rsidR="003A30BA">
              <w:rPr>
                <w:noProof/>
                <w:webHidden/>
              </w:rPr>
              <w:fldChar w:fldCharType="end"/>
            </w:r>
          </w:hyperlink>
        </w:p>
        <w:p w14:paraId="6BBA97DE" w14:textId="2EBA81C9" w:rsidR="003A30BA" w:rsidRDefault="0037324A">
          <w:pPr>
            <w:pStyle w:val="TOC2"/>
            <w:tabs>
              <w:tab w:val="right" w:leader="dot" w:pos="10790"/>
            </w:tabs>
            <w:rPr>
              <w:rFonts w:eastAsiaTheme="minorEastAsia"/>
              <w:noProof/>
            </w:rPr>
          </w:pPr>
          <w:hyperlink w:anchor="_Toc17708392" w:history="1">
            <w:r w:rsidR="003A30BA" w:rsidRPr="00516778">
              <w:rPr>
                <w:rStyle w:val="Hyperlink"/>
                <w:noProof/>
              </w:rPr>
              <w:t>Input File</w:t>
            </w:r>
            <w:r w:rsidR="003A30BA">
              <w:rPr>
                <w:noProof/>
                <w:webHidden/>
              </w:rPr>
              <w:tab/>
            </w:r>
            <w:r w:rsidR="003A30BA">
              <w:rPr>
                <w:noProof/>
                <w:webHidden/>
              </w:rPr>
              <w:fldChar w:fldCharType="begin"/>
            </w:r>
            <w:r w:rsidR="003A30BA">
              <w:rPr>
                <w:noProof/>
                <w:webHidden/>
              </w:rPr>
              <w:instrText xml:space="preserve"> PAGEREF _Toc17708392 \h </w:instrText>
            </w:r>
            <w:r w:rsidR="003A30BA">
              <w:rPr>
                <w:noProof/>
                <w:webHidden/>
              </w:rPr>
            </w:r>
            <w:r w:rsidR="003A30BA">
              <w:rPr>
                <w:noProof/>
                <w:webHidden/>
              </w:rPr>
              <w:fldChar w:fldCharType="separate"/>
            </w:r>
            <w:r w:rsidR="003A30BA">
              <w:rPr>
                <w:noProof/>
                <w:webHidden/>
              </w:rPr>
              <w:t>6</w:t>
            </w:r>
            <w:r w:rsidR="003A30BA">
              <w:rPr>
                <w:noProof/>
                <w:webHidden/>
              </w:rPr>
              <w:fldChar w:fldCharType="end"/>
            </w:r>
          </w:hyperlink>
        </w:p>
        <w:p w14:paraId="70611BF4" w14:textId="7237974A" w:rsidR="003A30BA" w:rsidRDefault="0037324A">
          <w:pPr>
            <w:pStyle w:val="TOC3"/>
            <w:tabs>
              <w:tab w:val="right" w:leader="dot" w:pos="10790"/>
            </w:tabs>
            <w:rPr>
              <w:rFonts w:eastAsiaTheme="minorEastAsia"/>
              <w:noProof/>
            </w:rPr>
          </w:pPr>
          <w:hyperlink w:anchor="_Toc17708393" w:history="1">
            <w:r w:rsidR="003A30BA" w:rsidRPr="00516778">
              <w:rPr>
                <w:rStyle w:val="Hyperlink"/>
                <w:noProof/>
              </w:rPr>
              <w:t>File Map</w:t>
            </w:r>
            <w:r w:rsidR="003A30BA">
              <w:rPr>
                <w:noProof/>
                <w:webHidden/>
              </w:rPr>
              <w:tab/>
            </w:r>
            <w:r w:rsidR="003A30BA">
              <w:rPr>
                <w:noProof/>
                <w:webHidden/>
              </w:rPr>
              <w:fldChar w:fldCharType="begin"/>
            </w:r>
            <w:r w:rsidR="003A30BA">
              <w:rPr>
                <w:noProof/>
                <w:webHidden/>
              </w:rPr>
              <w:instrText xml:space="preserve"> PAGEREF _Toc17708393 \h </w:instrText>
            </w:r>
            <w:r w:rsidR="003A30BA">
              <w:rPr>
                <w:noProof/>
                <w:webHidden/>
              </w:rPr>
            </w:r>
            <w:r w:rsidR="003A30BA">
              <w:rPr>
                <w:noProof/>
                <w:webHidden/>
              </w:rPr>
              <w:fldChar w:fldCharType="separate"/>
            </w:r>
            <w:r w:rsidR="003A30BA">
              <w:rPr>
                <w:noProof/>
                <w:webHidden/>
              </w:rPr>
              <w:t>6</w:t>
            </w:r>
            <w:r w:rsidR="003A30BA">
              <w:rPr>
                <w:noProof/>
                <w:webHidden/>
              </w:rPr>
              <w:fldChar w:fldCharType="end"/>
            </w:r>
          </w:hyperlink>
        </w:p>
        <w:p w14:paraId="587A46AA" w14:textId="1F79FEE5" w:rsidR="003A30BA" w:rsidRDefault="0037324A">
          <w:pPr>
            <w:pStyle w:val="TOC3"/>
            <w:tabs>
              <w:tab w:val="right" w:leader="dot" w:pos="10790"/>
            </w:tabs>
            <w:rPr>
              <w:rFonts w:eastAsiaTheme="minorEastAsia"/>
              <w:noProof/>
            </w:rPr>
          </w:pPr>
          <w:hyperlink w:anchor="_Toc17708394" w:history="1">
            <w:r w:rsidR="003A30BA" w:rsidRPr="00516778">
              <w:rPr>
                <w:rStyle w:val="Hyperlink"/>
                <w:noProof/>
              </w:rPr>
              <w:t>Computed Results Analytes</w:t>
            </w:r>
            <w:r w:rsidR="003A30BA">
              <w:rPr>
                <w:noProof/>
                <w:webHidden/>
              </w:rPr>
              <w:tab/>
            </w:r>
            <w:r w:rsidR="003A30BA">
              <w:rPr>
                <w:noProof/>
                <w:webHidden/>
              </w:rPr>
              <w:fldChar w:fldCharType="begin"/>
            </w:r>
            <w:r w:rsidR="003A30BA">
              <w:rPr>
                <w:noProof/>
                <w:webHidden/>
              </w:rPr>
              <w:instrText xml:space="preserve"> PAGEREF _Toc17708394 \h </w:instrText>
            </w:r>
            <w:r w:rsidR="003A30BA">
              <w:rPr>
                <w:noProof/>
                <w:webHidden/>
              </w:rPr>
            </w:r>
            <w:r w:rsidR="003A30BA">
              <w:rPr>
                <w:noProof/>
                <w:webHidden/>
              </w:rPr>
              <w:fldChar w:fldCharType="separate"/>
            </w:r>
            <w:r w:rsidR="003A30BA">
              <w:rPr>
                <w:noProof/>
                <w:webHidden/>
              </w:rPr>
              <w:t>7</w:t>
            </w:r>
            <w:r w:rsidR="003A30BA">
              <w:rPr>
                <w:noProof/>
                <w:webHidden/>
              </w:rPr>
              <w:fldChar w:fldCharType="end"/>
            </w:r>
          </w:hyperlink>
        </w:p>
        <w:p w14:paraId="65F5DEAB" w14:textId="7D6FF163" w:rsidR="003A30BA" w:rsidRDefault="0037324A">
          <w:pPr>
            <w:pStyle w:val="TOC2"/>
            <w:tabs>
              <w:tab w:val="right" w:leader="dot" w:pos="10790"/>
            </w:tabs>
            <w:rPr>
              <w:rFonts w:eastAsiaTheme="minorEastAsia"/>
              <w:noProof/>
            </w:rPr>
          </w:pPr>
          <w:hyperlink w:anchor="_Toc17708395" w:history="1">
            <w:r w:rsidR="003A30BA" w:rsidRPr="00516778">
              <w:rPr>
                <w:rStyle w:val="Hyperlink"/>
                <w:noProof/>
              </w:rPr>
              <w:t>Accela Record Information</w:t>
            </w:r>
            <w:r w:rsidR="003A30BA">
              <w:rPr>
                <w:noProof/>
                <w:webHidden/>
              </w:rPr>
              <w:tab/>
            </w:r>
            <w:r w:rsidR="003A30BA">
              <w:rPr>
                <w:noProof/>
                <w:webHidden/>
              </w:rPr>
              <w:fldChar w:fldCharType="begin"/>
            </w:r>
            <w:r w:rsidR="003A30BA">
              <w:rPr>
                <w:noProof/>
                <w:webHidden/>
              </w:rPr>
              <w:instrText xml:space="preserve"> PAGEREF _Toc17708395 \h </w:instrText>
            </w:r>
            <w:r w:rsidR="003A30BA">
              <w:rPr>
                <w:noProof/>
                <w:webHidden/>
              </w:rPr>
            </w:r>
            <w:r w:rsidR="003A30BA">
              <w:rPr>
                <w:noProof/>
                <w:webHidden/>
              </w:rPr>
              <w:fldChar w:fldCharType="separate"/>
            </w:r>
            <w:r w:rsidR="003A30BA">
              <w:rPr>
                <w:noProof/>
                <w:webHidden/>
              </w:rPr>
              <w:t>8</w:t>
            </w:r>
            <w:r w:rsidR="003A30BA">
              <w:rPr>
                <w:noProof/>
                <w:webHidden/>
              </w:rPr>
              <w:fldChar w:fldCharType="end"/>
            </w:r>
          </w:hyperlink>
        </w:p>
        <w:p w14:paraId="246C2A14" w14:textId="7F03E201" w:rsidR="003A30BA" w:rsidRDefault="0037324A">
          <w:pPr>
            <w:pStyle w:val="TOC3"/>
            <w:tabs>
              <w:tab w:val="right" w:leader="dot" w:pos="10790"/>
            </w:tabs>
            <w:rPr>
              <w:rFonts w:eastAsiaTheme="minorEastAsia"/>
              <w:noProof/>
            </w:rPr>
          </w:pPr>
          <w:hyperlink w:anchor="_Toc17708396" w:history="1">
            <w:r w:rsidR="003A30BA" w:rsidRPr="00516778">
              <w:rPr>
                <w:rStyle w:val="Hyperlink"/>
                <w:noProof/>
              </w:rPr>
              <w:t>Custom Fields Output</w:t>
            </w:r>
            <w:r w:rsidR="003A30BA">
              <w:rPr>
                <w:noProof/>
                <w:webHidden/>
              </w:rPr>
              <w:tab/>
            </w:r>
            <w:r w:rsidR="003A30BA">
              <w:rPr>
                <w:noProof/>
                <w:webHidden/>
              </w:rPr>
              <w:fldChar w:fldCharType="begin"/>
            </w:r>
            <w:r w:rsidR="003A30BA">
              <w:rPr>
                <w:noProof/>
                <w:webHidden/>
              </w:rPr>
              <w:instrText xml:space="preserve"> PAGEREF _Toc17708396 \h </w:instrText>
            </w:r>
            <w:r w:rsidR="003A30BA">
              <w:rPr>
                <w:noProof/>
                <w:webHidden/>
              </w:rPr>
            </w:r>
            <w:r w:rsidR="003A30BA">
              <w:rPr>
                <w:noProof/>
                <w:webHidden/>
              </w:rPr>
              <w:fldChar w:fldCharType="separate"/>
            </w:r>
            <w:r w:rsidR="003A30BA">
              <w:rPr>
                <w:noProof/>
                <w:webHidden/>
              </w:rPr>
              <w:t>8</w:t>
            </w:r>
            <w:r w:rsidR="003A30BA">
              <w:rPr>
                <w:noProof/>
                <w:webHidden/>
              </w:rPr>
              <w:fldChar w:fldCharType="end"/>
            </w:r>
          </w:hyperlink>
        </w:p>
        <w:p w14:paraId="64970094" w14:textId="414E7EAC" w:rsidR="003A30BA" w:rsidRDefault="0037324A">
          <w:pPr>
            <w:pStyle w:val="TOC3"/>
            <w:tabs>
              <w:tab w:val="right" w:leader="dot" w:pos="10790"/>
            </w:tabs>
            <w:rPr>
              <w:rFonts w:eastAsiaTheme="minorEastAsia"/>
              <w:noProof/>
            </w:rPr>
          </w:pPr>
          <w:hyperlink w:anchor="_Toc17708397" w:history="1">
            <w:r w:rsidR="003A30BA" w:rsidRPr="00516778">
              <w:rPr>
                <w:rStyle w:val="Hyperlink"/>
                <w:noProof/>
              </w:rPr>
              <w:t>Custom List Output</w:t>
            </w:r>
            <w:r w:rsidR="003A30BA">
              <w:rPr>
                <w:noProof/>
                <w:webHidden/>
              </w:rPr>
              <w:tab/>
            </w:r>
            <w:r w:rsidR="003A30BA">
              <w:rPr>
                <w:noProof/>
                <w:webHidden/>
              </w:rPr>
              <w:fldChar w:fldCharType="begin"/>
            </w:r>
            <w:r w:rsidR="003A30BA">
              <w:rPr>
                <w:noProof/>
                <w:webHidden/>
              </w:rPr>
              <w:instrText xml:space="preserve"> PAGEREF _Toc17708397 \h </w:instrText>
            </w:r>
            <w:r w:rsidR="003A30BA">
              <w:rPr>
                <w:noProof/>
                <w:webHidden/>
              </w:rPr>
            </w:r>
            <w:r w:rsidR="003A30BA">
              <w:rPr>
                <w:noProof/>
                <w:webHidden/>
              </w:rPr>
              <w:fldChar w:fldCharType="separate"/>
            </w:r>
            <w:r w:rsidR="003A30BA">
              <w:rPr>
                <w:noProof/>
                <w:webHidden/>
              </w:rPr>
              <w:t>8</w:t>
            </w:r>
            <w:r w:rsidR="003A30BA">
              <w:rPr>
                <w:noProof/>
                <w:webHidden/>
              </w:rPr>
              <w:fldChar w:fldCharType="end"/>
            </w:r>
          </w:hyperlink>
        </w:p>
        <w:p w14:paraId="0FFE1A44" w14:textId="7E443EA1" w:rsidR="003A30BA" w:rsidRDefault="0037324A">
          <w:pPr>
            <w:pStyle w:val="TOC3"/>
            <w:tabs>
              <w:tab w:val="right" w:leader="dot" w:pos="10790"/>
            </w:tabs>
            <w:rPr>
              <w:rFonts w:eastAsiaTheme="minorEastAsia"/>
              <w:noProof/>
            </w:rPr>
          </w:pPr>
          <w:hyperlink w:anchor="_Toc17708398" w:history="1">
            <w:r w:rsidR="003A30BA" w:rsidRPr="00516778">
              <w:rPr>
                <w:rStyle w:val="Hyperlink"/>
                <w:noProof/>
              </w:rPr>
              <w:t>Screenshots</w:t>
            </w:r>
            <w:r w:rsidR="003A30BA">
              <w:rPr>
                <w:noProof/>
                <w:webHidden/>
              </w:rPr>
              <w:tab/>
            </w:r>
            <w:r w:rsidR="003A30BA">
              <w:rPr>
                <w:noProof/>
                <w:webHidden/>
              </w:rPr>
              <w:fldChar w:fldCharType="begin"/>
            </w:r>
            <w:r w:rsidR="003A30BA">
              <w:rPr>
                <w:noProof/>
                <w:webHidden/>
              </w:rPr>
              <w:instrText xml:space="preserve"> PAGEREF _Toc17708398 \h </w:instrText>
            </w:r>
            <w:r w:rsidR="003A30BA">
              <w:rPr>
                <w:noProof/>
                <w:webHidden/>
              </w:rPr>
            </w:r>
            <w:r w:rsidR="003A30BA">
              <w:rPr>
                <w:noProof/>
                <w:webHidden/>
              </w:rPr>
              <w:fldChar w:fldCharType="separate"/>
            </w:r>
            <w:r w:rsidR="003A30BA">
              <w:rPr>
                <w:noProof/>
                <w:webHidden/>
              </w:rPr>
              <w:t>10</w:t>
            </w:r>
            <w:r w:rsidR="003A30BA">
              <w:rPr>
                <w:noProof/>
                <w:webHidden/>
              </w:rPr>
              <w:fldChar w:fldCharType="end"/>
            </w:r>
          </w:hyperlink>
        </w:p>
        <w:p w14:paraId="224256C8" w14:textId="5FF8E370" w:rsidR="003A30BA" w:rsidRDefault="0037324A">
          <w:pPr>
            <w:pStyle w:val="TOC1"/>
            <w:tabs>
              <w:tab w:val="right" w:leader="dot" w:pos="10790"/>
            </w:tabs>
            <w:rPr>
              <w:rFonts w:eastAsiaTheme="minorEastAsia"/>
              <w:noProof/>
            </w:rPr>
          </w:pPr>
          <w:hyperlink w:anchor="_Toc17708399" w:history="1">
            <w:r w:rsidR="003A30BA" w:rsidRPr="00516778">
              <w:rPr>
                <w:rStyle w:val="Hyperlink"/>
                <w:noProof/>
              </w:rPr>
              <w:t>Appendix A – Translations</w:t>
            </w:r>
            <w:r w:rsidR="003A30BA">
              <w:rPr>
                <w:noProof/>
                <w:webHidden/>
              </w:rPr>
              <w:tab/>
            </w:r>
            <w:r w:rsidR="003A30BA">
              <w:rPr>
                <w:noProof/>
                <w:webHidden/>
              </w:rPr>
              <w:fldChar w:fldCharType="begin"/>
            </w:r>
            <w:r w:rsidR="003A30BA">
              <w:rPr>
                <w:noProof/>
                <w:webHidden/>
              </w:rPr>
              <w:instrText xml:space="preserve"> PAGEREF _Toc17708399 \h </w:instrText>
            </w:r>
            <w:r w:rsidR="003A30BA">
              <w:rPr>
                <w:noProof/>
                <w:webHidden/>
              </w:rPr>
            </w:r>
            <w:r w:rsidR="003A30BA">
              <w:rPr>
                <w:noProof/>
                <w:webHidden/>
              </w:rPr>
              <w:fldChar w:fldCharType="separate"/>
            </w:r>
            <w:r w:rsidR="003A30BA">
              <w:rPr>
                <w:noProof/>
                <w:webHidden/>
              </w:rPr>
              <w:t>13</w:t>
            </w:r>
            <w:r w:rsidR="003A30BA">
              <w:rPr>
                <w:noProof/>
                <w:webHidden/>
              </w:rPr>
              <w:fldChar w:fldCharType="end"/>
            </w:r>
          </w:hyperlink>
        </w:p>
        <w:p w14:paraId="6607F359" w14:textId="4F7AC92A" w:rsidR="003A30BA" w:rsidRDefault="0037324A">
          <w:pPr>
            <w:pStyle w:val="TOC2"/>
            <w:tabs>
              <w:tab w:val="right" w:leader="dot" w:pos="10790"/>
            </w:tabs>
            <w:rPr>
              <w:rFonts w:eastAsiaTheme="minorEastAsia"/>
              <w:noProof/>
            </w:rPr>
          </w:pPr>
          <w:hyperlink w:anchor="_Toc17708400" w:history="1">
            <w:r w:rsidR="003A30BA" w:rsidRPr="00516778">
              <w:rPr>
                <w:rStyle w:val="Hyperlink"/>
                <w:noProof/>
              </w:rPr>
              <w:t>Units – Pending (std choice DEQ_UNITS)</w:t>
            </w:r>
            <w:r w:rsidR="003A30BA">
              <w:rPr>
                <w:noProof/>
                <w:webHidden/>
              </w:rPr>
              <w:tab/>
            </w:r>
            <w:r w:rsidR="003A30BA">
              <w:rPr>
                <w:noProof/>
                <w:webHidden/>
              </w:rPr>
              <w:fldChar w:fldCharType="begin"/>
            </w:r>
            <w:r w:rsidR="003A30BA">
              <w:rPr>
                <w:noProof/>
                <w:webHidden/>
              </w:rPr>
              <w:instrText xml:space="preserve"> PAGEREF _Toc17708400 \h </w:instrText>
            </w:r>
            <w:r w:rsidR="003A30BA">
              <w:rPr>
                <w:noProof/>
                <w:webHidden/>
              </w:rPr>
            </w:r>
            <w:r w:rsidR="003A30BA">
              <w:rPr>
                <w:noProof/>
                <w:webHidden/>
              </w:rPr>
              <w:fldChar w:fldCharType="separate"/>
            </w:r>
            <w:r w:rsidR="003A30BA">
              <w:rPr>
                <w:noProof/>
                <w:webHidden/>
              </w:rPr>
              <w:t>13</w:t>
            </w:r>
            <w:r w:rsidR="003A30BA">
              <w:rPr>
                <w:noProof/>
                <w:webHidden/>
              </w:rPr>
              <w:fldChar w:fldCharType="end"/>
            </w:r>
          </w:hyperlink>
        </w:p>
        <w:p w14:paraId="5A0F7C1D" w14:textId="5039E8BA" w:rsidR="003A30BA" w:rsidRDefault="0037324A">
          <w:pPr>
            <w:pStyle w:val="TOC2"/>
            <w:tabs>
              <w:tab w:val="right" w:leader="dot" w:pos="10790"/>
            </w:tabs>
            <w:rPr>
              <w:rFonts w:eastAsiaTheme="minorEastAsia"/>
              <w:noProof/>
            </w:rPr>
          </w:pPr>
          <w:hyperlink w:anchor="_Toc17708401" w:history="1">
            <w:r w:rsidR="003A30BA" w:rsidRPr="00516778">
              <w:rPr>
                <w:rStyle w:val="Hyperlink"/>
                <w:noProof/>
              </w:rPr>
              <w:t>Analysis Code Translation</w:t>
            </w:r>
            <w:r w:rsidR="003A30BA">
              <w:rPr>
                <w:noProof/>
                <w:webHidden/>
              </w:rPr>
              <w:tab/>
            </w:r>
            <w:r w:rsidR="003A30BA">
              <w:rPr>
                <w:noProof/>
                <w:webHidden/>
              </w:rPr>
              <w:fldChar w:fldCharType="begin"/>
            </w:r>
            <w:r w:rsidR="003A30BA">
              <w:rPr>
                <w:noProof/>
                <w:webHidden/>
              </w:rPr>
              <w:instrText xml:space="preserve"> PAGEREF _Toc17708401 \h </w:instrText>
            </w:r>
            <w:r w:rsidR="003A30BA">
              <w:rPr>
                <w:noProof/>
                <w:webHidden/>
              </w:rPr>
            </w:r>
            <w:r w:rsidR="003A30BA">
              <w:rPr>
                <w:noProof/>
                <w:webHidden/>
              </w:rPr>
              <w:fldChar w:fldCharType="separate"/>
            </w:r>
            <w:r w:rsidR="003A30BA">
              <w:rPr>
                <w:noProof/>
                <w:webHidden/>
              </w:rPr>
              <w:t>13</w:t>
            </w:r>
            <w:r w:rsidR="003A30BA">
              <w:rPr>
                <w:noProof/>
                <w:webHidden/>
              </w:rPr>
              <w:fldChar w:fldCharType="end"/>
            </w:r>
          </w:hyperlink>
        </w:p>
        <w:p w14:paraId="1F195C1F" w14:textId="714CC15F" w:rsidR="003A30BA" w:rsidRDefault="0037324A">
          <w:pPr>
            <w:pStyle w:val="TOC2"/>
            <w:tabs>
              <w:tab w:val="right" w:leader="dot" w:pos="10790"/>
            </w:tabs>
            <w:rPr>
              <w:rFonts w:eastAsiaTheme="minorEastAsia"/>
              <w:noProof/>
            </w:rPr>
          </w:pPr>
          <w:hyperlink w:anchor="_Toc17708402" w:history="1">
            <w:r w:rsidR="003A30BA" w:rsidRPr="00516778">
              <w:rPr>
                <w:rStyle w:val="Hyperlink"/>
                <w:noProof/>
              </w:rPr>
              <w:t>Text Results Translation (DEQ_TEXT_RESULTS)</w:t>
            </w:r>
            <w:r w:rsidR="003A30BA">
              <w:rPr>
                <w:noProof/>
                <w:webHidden/>
              </w:rPr>
              <w:tab/>
            </w:r>
            <w:r w:rsidR="003A30BA">
              <w:rPr>
                <w:noProof/>
                <w:webHidden/>
              </w:rPr>
              <w:fldChar w:fldCharType="begin"/>
            </w:r>
            <w:r w:rsidR="003A30BA">
              <w:rPr>
                <w:noProof/>
                <w:webHidden/>
              </w:rPr>
              <w:instrText xml:space="preserve"> PAGEREF _Toc17708402 \h </w:instrText>
            </w:r>
            <w:r w:rsidR="003A30BA">
              <w:rPr>
                <w:noProof/>
                <w:webHidden/>
              </w:rPr>
            </w:r>
            <w:r w:rsidR="003A30BA">
              <w:rPr>
                <w:noProof/>
                <w:webHidden/>
              </w:rPr>
              <w:fldChar w:fldCharType="separate"/>
            </w:r>
            <w:r w:rsidR="003A30BA">
              <w:rPr>
                <w:noProof/>
                <w:webHidden/>
              </w:rPr>
              <w:t>14</w:t>
            </w:r>
            <w:r w:rsidR="003A30BA">
              <w:rPr>
                <w:noProof/>
                <w:webHidden/>
              </w:rPr>
              <w:fldChar w:fldCharType="end"/>
            </w:r>
          </w:hyperlink>
        </w:p>
        <w:p w14:paraId="2AEFE735" w14:textId="790B6DDA" w:rsidR="003A30BA" w:rsidRDefault="0037324A">
          <w:pPr>
            <w:pStyle w:val="TOC2"/>
            <w:tabs>
              <w:tab w:val="right" w:leader="dot" w:pos="10790"/>
            </w:tabs>
            <w:rPr>
              <w:rFonts w:eastAsiaTheme="minorEastAsia"/>
              <w:noProof/>
            </w:rPr>
          </w:pPr>
          <w:hyperlink w:anchor="_Toc17708403" w:history="1">
            <w:r w:rsidR="003A30BA" w:rsidRPr="00516778">
              <w:rPr>
                <w:rStyle w:val="Hyperlink"/>
                <w:noProof/>
              </w:rPr>
              <w:t>Results Notation Translation</w:t>
            </w:r>
            <w:r w:rsidR="003A30BA">
              <w:rPr>
                <w:noProof/>
                <w:webHidden/>
              </w:rPr>
              <w:tab/>
            </w:r>
            <w:r w:rsidR="003A30BA">
              <w:rPr>
                <w:noProof/>
                <w:webHidden/>
              </w:rPr>
              <w:fldChar w:fldCharType="begin"/>
            </w:r>
            <w:r w:rsidR="003A30BA">
              <w:rPr>
                <w:noProof/>
                <w:webHidden/>
              </w:rPr>
              <w:instrText xml:space="preserve"> PAGEREF _Toc17708403 \h </w:instrText>
            </w:r>
            <w:r w:rsidR="003A30BA">
              <w:rPr>
                <w:noProof/>
                <w:webHidden/>
              </w:rPr>
            </w:r>
            <w:r w:rsidR="003A30BA">
              <w:rPr>
                <w:noProof/>
                <w:webHidden/>
              </w:rPr>
              <w:fldChar w:fldCharType="separate"/>
            </w:r>
            <w:r w:rsidR="003A30BA">
              <w:rPr>
                <w:noProof/>
                <w:webHidden/>
              </w:rPr>
              <w:t>15</w:t>
            </w:r>
            <w:r w:rsidR="003A30BA">
              <w:rPr>
                <w:noProof/>
                <w:webHidden/>
              </w:rPr>
              <w:fldChar w:fldCharType="end"/>
            </w:r>
          </w:hyperlink>
        </w:p>
        <w:p w14:paraId="50859CD7" w14:textId="00FE1144" w:rsidR="003A30BA" w:rsidRDefault="0037324A">
          <w:pPr>
            <w:pStyle w:val="TOC2"/>
            <w:tabs>
              <w:tab w:val="right" w:leader="dot" w:pos="10790"/>
            </w:tabs>
            <w:rPr>
              <w:rFonts w:eastAsiaTheme="minorEastAsia"/>
              <w:noProof/>
            </w:rPr>
          </w:pPr>
          <w:hyperlink w:anchor="_Toc17708404" w:history="1">
            <w:r w:rsidR="003A30BA" w:rsidRPr="00516778">
              <w:rPr>
                <w:rStyle w:val="Hyperlink"/>
                <w:noProof/>
              </w:rPr>
              <w:t>Analyte Translation</w:t>
            </w:r>
            <w:r w:rsidR="003A30BA">
              <w:rPr>
                <w:noProof/>
                <w:webHidden/>
              </w:rPr>
              <w:tab/>
            </w:r>
            <w:r w:rsidR="003A30BA">
              <w:rPr>
                <w:noProof/>
                <w:webHidden/>
              </w:rPr>
              <w:fldChar w:fldCharType="begin"/>
            </w:r>
            <w:r w:rsidR="003A30BA">
              <w:rPr>
                <w:noProof/>
                <w:webHidden/>
              </w:rPr>
              <w:instrText xml:space="preserve"> PAGEREF _Toc17708404 \h </w:instrText>
            </w:r>
            <w:r w:rsidR="003A30BA">
              <w:rPr>
                <w:noProof/>
                <w:webHidden/>
              </w:rPr>
            </w:r>
            <w:r w:rsidR="003A30BA">
              <w:rPr>
                <w:noProof/>
                <w:webHidden/>
              </w:rPr>
              <w:fldChar w:fldCharType="separate"/>
            </w:r>
            <w:r w:rsidR="003A30BA">
              <w:rPr>
                <w:noProof/>
                <w:webHidden/>
              </w:rPr>
              <w:t>15</w:t>
            </w:r>
            <w:r w:rsidR="003A30BA">
              <w:rPr>
                <w:noProof/>
                <w:webHidden/>
              </w:rPr>
              <w:fldChar w:fldCharType="end"/>
            </w:r>
          </w:hyperlink>
        </w:p>
        <w:p w14:paraId="30DED3FA" w14:textId="4214B4F4" w:rsidR="003A30BA" w:rsidRDefault="0037324A">
          <w:pPr>
            <w:pStyle w:val="TOC2"/>
            <w:tabs>
              <w:tab w:val="right" w:leader="dot" w:pos="10790"/>
            </w:tabs>
            <w:rPr>
              <w:rFonts w:eastAsiaTheme="minorEastAsia"/>
              <w:noProof/>
            </w:rPr>
          </w:pPr>
          <w:hyperlink w:anchor="_Toc17708405" w:history="1">
            <w:r w:rsidR="003A30BA" w:rsidRPr="00516778">
              <w:rPr>
                <w:rStyle w:val="Hyperlink"/>
                <w:noProof/>
              </w:rPr>
              <w:t>HerbMets</w:t>
            </w:r>
            <w:r w:rsidR="003A30BA">
              <w:rPr>
                <w:noProof/>
                <w:webHidden/>
              </w:rPr>
              <w:tab/>
            </w:r>
            <w:r w:rsidR="003A30BA">
              <w:rPr>
                <w:noProof/>
                <w:webHidden/>
              </w:rPr>
              <w:fldChar w:fldCharType="begin"/>
            </w:r>
            <w:r w:rsidR="003A30BA">
              <w:rPr>
                <w:noProof/>
                <w:webHidden/>
              </w:rPr>
              <w:instrText xml:space="preserve"> PAGEREF _Toc17708405 \h </w:instrText>
            </w:r>
            <w:r w:rsidR="003A30BA">
              <w:rPr>
                <w:noProof/>
                <w:webHidden/>
              </w:rPr>
            </w:r>
            <w:r w:rsidR="003A30BA">
              <w:rPr>
                <w:noProof/>
                <w:webHidden/>
              </w:rPr>
              <w:fldChar w:fldCharType="separate"/>
            </w:r>
            <w:r w:rsidR="003A30BA">
              <w:rPr>
                <w:noProof/>
                <w:webHidden/>
              </w:rPr>
              <w:t>15</w:t>
            </w:r>
            <w:r w:rsidR="003A30BA">
              <w:rPr>
                <w:noProof/>
                <w:webHidden/>
              </w:rPr>
              <w:fldChar w:fldCharType="end"/>
            </w:r>
          </w:hyperlink>
        </w:p>
        <w:p w14:paraId="6F76D890" w14:textId="5DBC7F82" w:rsidR="003A30BA" w:rsidRDefault="0037324A">
          <w:pPr>
            <w:pStyle w:val="TOC2"/>
            <w:tabs>
              <w:tab w:val="right" w:leader="dot" w:pos="10790"/>
            </w:tabs>
            <w:rPr>
              <w:rFonts w:eastAsiaTheme="minorEastAsia"/>
              <w:noProof/>
            </w:rPr>
          </w:pPr>
          <w:hyperlink w:anchor="_Toc17708406" w:history="1">
            <w:r w:rsidR="003A30BA" w:rsidRPr="00516778">
              <w:rPr>
                <w:rStyle w:val="Hyperlink"/>
                <w:noProof/>
              </w:rPr>
              <w:t>&lt; MDL</w:t>
            </w:r>
            <w:r w:rsidR="003A30BA">
              <w:rPr>
                <w:noProof/>
                <w:webHidden/>
              </w:rPr>
              <w:tab/>
            </w:r>
            <w:r w:rsidR="003A30BA">
              <w:rPr>
                <w:noProof/>
                <w:webHidden/>
              </w:rPr>
              <w:fldChar w:fldCharType="begin"/>
            </w:r>
            <w:r w:rsidR="003A30BA">
              <w:rPr>
                <w:noProof/>
                <w:webHidden/>
              </w:rPr>
              <w:instrText xml:space="preserve"> PAGEREF _Toc17708406 \h </w:instrText>
            </w:r>
            <w:r w:rsidR="003A30BA">
              <w:rPr>
                <w:noProof/>
                <w:webHidden/>
              </w:rPr>
            </w:r>
            <w:r w:rsidR="003A30BA">
              <w:rPr>
                <w:noProof/>
                <w:webHidden/>
              </w:rPr>
              <w:fldChar w:fldCharType="separate"/>
            </w:r>
            <w:r w:rsidR="003A30BA">
              <w:rPr>
                <w:noProof/>
                <w:webHidden/>
              </w:rPr>
              <w:t>16</w:t>
            </w:r>
            <w:r w:rsidR="003A30BA">
              <w:rPr>
                <w:noProof/>
                <w:webHidden/>
              </w:rPr>
              <w:fldChar w:fldCharType="end"/>
            </w:r>
          </w:hyperlink>
        </w:p>
        <w:p w14:paraId="3D5EF5BD" w14:textId="6865B22D" w:rsidR="003A30BA" w:rsidRDefault="0037324A">
          <w:pPr>
            <w:pStyle w:val="TOC1"/>
            <w:tabs>
              <w:tab w:val="right" w:leader="dot" w:pos="10790"/>
            </w:tabs>
            <w:rPr>
              <w:rFonts w:eastAsiaTheme="minorEastAsia"/>
              <w:noProof/>
            </w:rPr>
          </w:pPr>
          <w:hyperlink w:anchor="_Toc17708407" w:history="1">
            <w:r w:rsidR="003A30BA" w:rsidRPr="00516778">
              <w:rPr>
                <w:rStyle w:val="Hyperlink"/>
                <w:noProof/>
              </w:rPr>
              <w:t>Appendix B – Issues</w:t>
            </w:r>
            <w:r w:rsidR="003A30BA">
              <w:rPr>
                <w:noProof/>
                <w:webHidden/>
              </w:rPr>
              <w:tab/>
            </w:r>
            <w:r w:rsidR="003A30BA">
              <w:rPr>
                <w:noProof/>
                <w:webHidden/>
              </w:rPr>
              <w:fldChar w:fldCharType="begin"/>
            </w:r>
            <w:r w:rsidR="003A30BA">
              <w:rPr>
                <w:noProof/>
                <w:webHidden/>
              </w:rPr>
              <w:instrText xml:space="preserve"> PAGEREF _Toc17708407 \h </w:instrText>
            </w:r>
            <w:r w:rsidR="003A30BA">
              <w:rPr>
                <w:noProof/>
                <w:webHidden/>
              </w:rPr>
            </w:r>
            <w:r w:rsidR="003A30BA">
              <w:rPr>
                <w:noProof/>
                <w:webHidden/>
              </w:rPr>
              <w:fldChar w:fldCharType="separate"/>
            </w:r>
            <w:r w:rsidR="003A30BA">
              <w:rPr>
                <w:noProof/>
                <w:webHidden/>
              </w:rPr>
              <w:t>17</w:t>
            </w:r>
            <w:r w:rsidR="003A30BA">
              <w:rPr>
                <w:noProof/>
                <w:webHidden/>
              </w:rPr>
              <w:fldChar w:fldCharType="end"/>
            </w:r>
          </w:hyperlink>
        </w:p>
        <w:p w14:paraId="7F061D03" w14:textId="3584164E" w:rsidR="003A30BA" w:rsidRDefault="0037324A">
          <w:pPr>
            <w:pStyle w:val="TOC1"/>
            <w:tabs>
              <w:tab w:val="right" w:leader="dot" w:pos="10790"/>
            </w:tabs>
            <w:rPr>
              <w:rFonts w:eastAsiaTheme="minorEastAsia"/>
              <w:noProof/>
            </w:rPr>
          </w:pPr>
          <w:hyperlink w:anchor="_Toc17708408" w:history="1">
            <w:r w:rsidR="003A30BA" w:rsidRPr="00516778">
              <w:rPr>
                <w:rStyle w:val="Hyperlink"/>
                <w:noProof/>
              </w:rPr>
              <w:t>Implementation Details</w:t>
            </w:r>
            <w:r w:rsidR="003A30BA">
              <w:rPr>
                <w:noProof/>
                <w:webHidden/>
              </w:rPr>
              <w:tab/>
            </w:r>
            <w:r w:rsidR="003A30BA">
              <w:rPr>
                <w:noProof/>
                <w:webHidden/>
              </w:rPr>
              <w:fldChar w:fldCharType="begin"/>
            </w:r>
            <w:r w:rsidR="003A30BA">
              <w:rPr>
                <w:noProof/>
                <w:webHidden/>
              </w:rPr>
              <w:instrText xml:space="preserve"> PAGEREF _Toc17708408 \h </w:instrText>
            </w:r>
            <w:r w:rsidR="003A30BA">
              <w:rPr>
                <w:noProof/>
                <w:webHidden/>
              </w:rPr>
            </w:r>
            <w:r w:rsidR="003A30BA">
              <w:rPr>
                <w:noProof/>
                <w:webHidden/>
              </w:rPr>
              <w:fldChar w:fldCharType="separate"/>
            </w:r>
            <w:r w:rsidR="003A30BA">
              <w:rPr>
                <w:noProof/>
                <w:webHidden/>
              </w:rPr>
              <w:t>17</w:t>
            </w:r>
            <w:r w:rsidR="003A30BA">
              <w:rPr>
                <w:noProof/>
                <w:webHidden/>
              </w:rPr>
              <w:fldChar w:fldCharType="end"/>
            </w:r>
          </w:hyperlink>
        </w:p>
        <w:p w14:paraId="29323D29" w14:textId="4067898E" w:rsidR="004F7424" w:rsidRDefault="0015252E" w:rsidP="004F7424">
          <w:pPr>
            <w:rPr>
              <w:b/>
              <w:bCs/>
              <w:noProof/>
            </w:rPr>
          </w:pPr>
          <w:r>
            <w:rPr>
              <w:b/>
              <w:bCs/>
              <w:noProof/>
            </w:rPr>
            <w:lastRenderedPageBreak/>
            <w:fldChar w:fldCharType="end"/>
          </w:r>
        </w:p>
      </w:sdtContent>
    </w:sdt>
    <w:p w14:paraId="041B2804" w14:textId="076112D5" w:rsidR="0045088F" w:rsidRDefault="0045088F" w:rsidP="004F7424">
      <w:pPr>
        <w:pStyle w:val="Heading1"/>
        <w:tabs>
          <w:tab w:val="left" w:pos="8295"/>
        </w:tabs>
      </w:pPr>
      <w:bookmarkStart w:id="2" w:name="_Toc17708387"/>
      <w:r>
        <w:t>Overview</w:t>
      </w:r>
      <w:bookmarkEnd w:id="2"/>
      <w:r w:rsidR="004F7424">
        <w:tab/>
      </w:r>
    </w:p>
    <w:p w14:paraId="4030AFCC" w14:textId="646B2571" w:rsidR="0045088F" w:rsidRDefault="0045088F" w:rsidP="0045088F">
      <w:r>
        <w:t>The LIMS interface is used to programmatically import Lab Results into the EHIMS (Accela) system based upon sample inspections that were collected by field inspectors and sent to the Public Health Laboratory for sampling.</w:t>
      </w:r>
    </w:p>
    <w:p w14:paraId="7D88456D" w14:textId="6FDC5D95" w:rsidR="0045088F" w:rsidRDefault="0045088F" w:rsidP="0045088F"/>
    <w:p w14:paraId="73FF080C" w14:textId="6888DA32" w:rsidR="0045088F" w:rsidRDefault="0045088F" w:rsidP="0045088F">
      <w:pPr>
        <w:pStyle w:val="Heading2"/>
      </w:pPr>
      <w:bookmarkStart w:id="3" w:name="_Toc17708388"/>
      <w:r>
        <w:t>Technical Overview</w:t>
      </w:r>
      <w:bookmarkEnd w:id="3"/>
    </w:p>
    <w:p w14:paraId="6527ADAB" w14:textId="3A58BE5F" w:rsidR="0045088F" w:rsidRDefault="0045088F" w:rsidP="0045088F">
      <w:r>
        <w:t>The LIMS interface is a Batch Process that is designed to consume lab result CSV files produced by the Public Health Laboratory out of their existing LIMS system.</w:t>
      </w:r>
      <w:r w:rsidR="009A279C">
        <w:t xml:space="preserve">  The </w:t>
      </w:r>
      <w:r w:rsidR="009019E1">
        <w:t>b</w:t>
      </w:r>
      <w:r w:rsidR="009A279C">
        <w:t xml:space="preserve">atch process will be designed to run Daily and consume all files that have been produced and uploaded to the shared drive.  </w:t>
      </w:r>
    </w:p>
    <w:p w14:paraId="1E3AC967" w14:textId="143C1C40" w:rsidR="0045088F" w:rsidRDefault="00B17CCD" w:rsidP="0045088F">
      <w:r>
        <w:t xml:space="preserve">The Batch </w:t>
      </w:r>
      <w:r w:rsidR="000806F2">
        <w:t>Process will consume</w:t>
      </w:r>
      <w:r w:rsidR="0045088F">
        <w:t xml:space="preserve"> CSV flat files for processing into the Accela Civic Platform using the construct API.  The five files will be produced using the following terminology.</w:t>
      </w:r>
      <w:r w:rsidR="009A279C">
        <w:t xml:space="preserve">  Not all flat files will be produced daily.  Only new flat files added to the network drive since the prior run will be picked up by the interface for processing.</w:t>
      </w:r>
    </w:p>
    <w:p w14:paraId="48902B5B" w14:textId="752528DE" w:rsidR="00170330" w:rsidRDefault="00170330" w:rsidP="0045088F">
      <w:r>
        <w:t xml:space="preserve">This interface needs to be able to rerun an input file and not create duplicates. </w:t>
      </w:r>
    </w:p>
    <w:p w14:paraId="742D8D1A" w14:textId="128B0BB2" w:rsidR="0045088F" w:rsidRDefault="0045088F" w:rsidP="0045088F"/>
    <w:p w14:paraId="04D2895F" w14:textId="77777777" w:rsidR="006851D4" w:rsidRDefault="006851D4">
      <w:pPr>
        <w:rPr>
          <w:rFonts w:asciiTheme="majorHAnsi" w:eastAsiaTheme="majorEastAsia" w:hAnsiTheme="majorHAnsi" w:cstheme="majorBidi"/>
          <w:color w:val="2F5496" w:themeColor="accent1" w:themeShade="BF"/>
          <w:sz w:val="26"/>
          <w:szCs w:val="26"/>
        </w:rPr>
      </w:pPr>
      <w:r>
        <w:br w:type="page"/>
      </w:r>
    </w:p>
    <w:p w14:paraId="7B4C58D8" w14:textId="26C5942F" w:rsidR="0045088F" w:rsidRDefault="0045088F" w:rsidP="0045088F">
      <w:pPr>
        <w:pStyle w:val="Heading2"/>
      </w:pPr>
      <w:bookmarkStart w:id="4" w:name="_Toc17708389"/>
      <w:r>
        <w:lastRenderedPageBreak/>
        <w:t>Data Flow Overview</w:t>
      </w:r>
      <w:bookmarkEnd w:id="4"/>
    </w:p>
    <w:p w14:paraId="24E2AAF7" w14:textId="0A00B0FF" w:rsidR="006851D4" w:rsidRPr="006851D4" w:rsidRDefault="006851D4" w:rsidP="006851D4">
      <w:r>
        <w:t xml:space="preserve">The following diagram shows the overall interaction between the EHIMS (Accela) system and the Public Health </w:t>
      </w:r>
      <w:r w:rsidR="009A279C">
        <w:t>Laboratory</w:t>
      </w:r>
      <w:r>
        <w:t xml:space="preserve"> (LIMS)</w:t>
      </w:r>
      <w:r w:rsidR="00095F35">
        <w:t xml:space="preserve"> and the LIMS Batch Integration (to be developed under this specification).</w:t>
      </w:r>
    </w:p>
    <w:p w14:paraId="46879616" w14:textId="4A35E8F3" w:rsidR="0045088F" w:rsidRDefault="00D6346E" w:rsidP="0045088F">
      <w:r>
        <w:rPr>
          <w:noProof/>
        </w:rPr>
        <w:drawing>
          <wp:inline distT="0" distB="0" distL="0" distR="0" wp14:anchorId="4A5572A0" wp14:editId="213E2774">
            <wp:extent cx="5943600" cy="4211551"/>
            <wp:effectExtent l="0" t="0" r="0" b="0"/>
            <wp:docPr id="2" name="Picture 2" descr="https://documents.lucidchart.com/documents/645caee7-61b1-40f8-b060-62b9f255e4f9/pages/0_0?a=596&amp;x=132&amp;y=-14&amp;w=1056&amp;h=748&amp;store=1&amp;accept=image%2F*&amp;auth=LCA%20bd95f3dad1ebeb09ef83c7cda9b49cbe7d416ed4-ts%3D1544478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645caee7-61b1-40f8-b060-62b9f255e4f9/pages/0_0?a=596&amp;x=132&amp;y=-14&amp;w=1056&amp;h=748&amp;store=1&amp;accept=image%2F*&amp;auth=LCA%20bd95f3dad1ebeb09ef83c7cda9b49cbe7d416ed4-ts%3D15444788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1551"/>
                    </a:xfrm>
                    <a:prstGeom prst="rect">
                      <a:avLst/>
                    </a:prstGeom>
                    <a:noFill/>
                    <a:ln>
                      <a:noFill/>
                    </a:ln>
                  </pic:spPr>
                </pic:pic>
              </a:graphicData>
            </a:graphic>
          </wp:inline>
        </w:drawing>
      </w:r>
    </w:p>
    <w:tbl>
      <w:tblPr>
        <w:tblStyle w:val="GridTable2-Accent1"/>
        <w:tblW w:w="0" w:type="auto"/>
        <w:tblLook w:val="04A0" w:firstRow="1" w:lastRow="0" w:firstColumn="1" w:lastColumn="0" w:noHBand="0" w:noVBand="1"/>
      </w:tblPr>
      <w:tblGrid>
        <w:gridCol w:w="985"/>
        <w:gridCol w:w="2337"/>
        <w:gridCol w:w="2338"/>
        <w:gridCol w:w="3605"/>
      </w:tblGrid>
      <w:tr w:rsidR="007B21B0" w14:paraId="016952A1" w14:textId="77777777" w:rsidTr="005E55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14:paraId="73FC25FD" w14:textId="04B80B27" w:rsidR="007B21B0" w:rsidRPr="005E5598" w:rsidRDefault="007B21B0" w:rsidP="007B21B0">
            <w:pPr>
              <w:pStyle w:val="NoSpacing"/>
            </w:pPr>
            <w:r w:rsidRPr="005E5598">
              <w:t>Step</w:t>
            </w:r>
          </w:p>
        </w:tc>
        <w:tc>
          <w:tcPr>
            <w:tcW w:w="2337" w:type="dxa"/>
          </w:tcPr>
          <w:p w14:paraId="2B4A5A37" w14:textId="1BD39565" w:rsidR="007B21B0" w:rsidRPr="005E5598" w:rsidRDefault="007B21B0" w:rsidP="007B21B0">
            <w:pPr>
              <w:pStyle w:val="NoSpacing"/>
              <w:cnfStyle w:val="100000000000" w:firstRow="1" w:lastRow="0" w:firstColumn="0" w:lastColumn="0" w:oddVBand="0" w:evenVBand="0" w:oddHBand="0" w:evenHBand="0" w:firstRowFirstColumn="0" w:firstRowLastColumn="0" w:lastRowFirstColumn="0" w:lastRowLastColumn="0"/>
            </w:pPr>
            <w:r w:rsidRPr="005E5598">
              <w:t>Action</w:t>
            </w:r>
          </w:p>
        </w:tc>
        <w:tc>
          <w:tcPr>
            <w:tcW w:w="2338" w:type="dxa"/>
          </w:tcPr>
          <w:p w14:paraId="5E73BAD5" w14:textId="2D0D3E58" w:rsidR="007B21B0" w:rsidRPr="005E5598" w:rsidRDefault="007B21B0" w:rsidP="007B21B0">
            <w:pPr>
              <w:pStyle w:val="NoSpacing"/>
              <w:cnfStyle w:val="100000000000" w:firstRow="1" w:lastRow="0" w:firstColumn="0" w:lastColumn="0" w:oddVBand="0" w:evenVBand="0" w:oddHBand="0" w:evenHBand="0" w:firstRowFirstColumn="0" w:firstRowLastColumn="0" w:lastRowFirstColumn="0" w:lastRowLastColumn="0"/>
            </w:pPr>
            <w:r w:rsidRPr="005E5598">
              <w:t>Action By</w:t>
            </w:r>
          </w:p>
        </w:tc>
        <w:tc>
          <w:tcPr>
            <w:tcW w:w="3605" w:type="dxa"/>
          </w:tcPr>
          <w:p w14:paraId="18D368D4" w14:textId="4C7E5BAB" w:rsidR="007B21B0" w:rsidRPr="005E5598" w:rsidRDefault="007B21B0" w:rsidP="007B21B0">
            <w:pPr>
              <w:pStyle w:val="NoSpacing"/>
              <w:cnfStyle w:val="100000000000" w:firstRow="1" w:lastRow="0" w:firstColumn="0" w:lastColumn="0" w:oddVBand="0" w:evenVBand="0" w:oddHBand="0" w:evenHBand="0" w:firstRowFirstColumn="0" w:firstRowLastColumn="0" w:lastRowFirstColumn="0" w:lastRowLastColumn="0"/>
            </w:pPr>
            <w:r w:rsidRPr="005E5598">
              <w:t>Additional Notes</w:t>
            </w:r>
          </w:p>
        </w:tc>
      </w:tr>
      <w:tr w:rsidR="007B21B0" w14:paraId="147529DE"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20C1E51" w14:textId="6DD3DF38" w:rsidR="007B21B0" w:rsidRPr="007B21B0" w:rsidRDefault="007B21B0" w:rsidP="007B21B0">
            <w:pPr>
              <w:pStyle w:val="NoSpacing"/>
            </w:pPr>
            <w:r w:rsidRPr="007B21B0">
              <w:t>1</w:t>
            </w:r>
          </w:p>
        </w:tc>
        <w:tc>
          <w:tcPr>
            <w:tcW w:w="2337" w:type="dxa"/>
          </w:tcPr>
          <w:p w14:paraId="45F3D6AD" w14:textId="3DDE84AB" w:rsidR="007B21B0" w:rsidRP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 xml:space="preserve">Inspection information with Sample Details entered Accela </w:t>
            </w:r>
          </w:p>
        </w:tc>
        <w:tc>
          <w:tcPr>
            <w:tcW w:w="2338" w:type="dxa"/>
          </w:tcPr>
          <w:p w14:paraId="367F8F1A" w14:textId="5642B33D" w:rsidR="007B21B0" w:rsidRP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County Inspector</w:t>
            </w:r>
          </w:p>
        </w:tc>
        <w:tc>
          <w:tcPr>
            <w:tcW w:w="3605" w:type="dxa"/>
          </w:tcPr>
          <w:p w14:paraId="56A1B3A2" w14:textId="495548C5" w:rsidR="007B21B0" w:rsidRP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Inspector does a field visit and collects sample.  The sample details are entered into Accela and the Samples sent to the Public Health Laboratory with the report in step 2</w:t>
            </w:r>
          </w:p>
        </w:tc>
      </w:tr>
      <w:tr w:rsidR="007B21B0" w14:paraId="2105FBEC" w14:textId="77777777" w:rsidTr="005E5598">
        <w:tc>
          <w:tcPr>
            <w:cnfStyle w:val="001000000000" w:firstRow="0" w:lastRow="0" w:firstColumn="1" w:lastColumn="0" w:oddVBand="0" w:evenVBand="0" w:oddHBand="0" w:evenHBand="0" w:firstRowFirstColumn="0" w:firstRowLastColumn="0" w:lastRowFirstColumn="0" w:lastRowLastColumn="0"/>
            <w:tcW w:w="985" w:type="dxa"/>
          </w:tcPr>
          <w:p w14:paraId="7B274BB9" w14:textId="7D9E588F" w:rsidR="007B21B0" w:rsidRPr="007B21B0" w:rsidRDefault="007B21B0" w:rsidP="007B21B0">
            <w:pPr>
              <w:pStyle w:val="NoSpacing"/>
            </w:pPr>
            <w:r>
              <w:t>2</w:t>
            </w:r>
          </w:p>
        </w:tc>
        <w:tc>
          <w:tcPr>
            <w:tcW w:w="2337" w:type="dxa"/>
          </w:tcPr>
          <w:p w14:paraId="2D90EA8D" w14:textId="485AC7F0" w:rsidR="007B21B0" w:rsidRDefault="007B21B0" w:rsidP="007B21B0">
            <w:pPr>
              <w:pStyle w:val="NoSpacing"/>
              <w:cnfStyle w:val="000000000000" w:firstRow="0" w:lastRow="0" w:firstColumn="0" w:lastColumn="0" w:oddVBand="0" w:evenVBand="0" w:oddHBand="0" w:evenHBand="0" w:firstRowFirstColumn="0" w:firstRowLastColumn="0" w:lastRowFirstColumn="0" w:lastRowLastColumn="0"/>
            </w:pPr>
            <w:r>
              <w:t>A report is generated with the inspector’s sample information as is sent to the Laboratory with the samples</w:t>
            </w:r>
          </w:p>
        </w:tc>
        <w:tc>
          <w:tcPr>
            <w:tcW w:w="2338" w:type="dxa"/>
          </w:tcPr>
          <w:p w14:paraId="2B82DDE5" w14:textId="1A8C6915" w:rsidR="007B21B0" w:rsidRDefault="00223A12" w:rsidP="007B21B0">
            <w:pPr>
              <w:pStyle w:val="NoSpacing"/>
              <w:cnfStyle w:val="000000000000" w:firstRow="0" w:lastRow="0" w:firstColumn="0" w:lastColumn="0" w:oddVBand="0" w:evenVBand="0" w:oddHBand="0" w:evenHBand="0" w:firstRowFirstColumn="0" w:firstRowLastColumn="0" w:lastRowFirstColumn="0" w:lastRowLastColumn="0"/>
            </w:pPr>
            <w:r>
              <w:t>County Inspector</w:t>
            </w:r>
          </w:p>
        </w:tc>
        <w:tc>
          <w:tcPr>
            <w:tcW w:w="3605" w:type="dxa"/>
          </w:tcPr>
          <w:p w14:paraId="56875648" w14:textId="197AEA8A" w:rsidR="007B21B0" w:rsidRDefault="00223A12" w:rsidP="007B21B0">
            <w:pPr>
              <w:pStyle w:val="NoSpacing"/>
              <w:cnfStyle w:val="000000000000" w:firstRow="0" w:lastRow="0" w:firstColumn="0" w:lastColumn="0" w:oddVBand="0" w:evenVBand="0" w:oddHBand="0" w:evenHBand="0" w:firstRowFirstColumn="0" w:firstRowLastColumn="0" w:lastRowFirstColumn="0" w:lastRowLastColumn="0"/>
            </w:pPr>
            <w:r>
              <w:t>Report will be named “Lab Analysis Report”</w:t>
            </w:r>
          </w:p>
        </w:tc>
      </w:tr>
      <w:tr w:rsidR="007B21B0" w14:paraId="369C0B63"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2E62009" w14:textId="1B6DB03B" w:rsidR="007B21B0" w:rsidRDefault="007B21B0" w:rsidP="007B21B0">
            <w:pPr>
              <w:pStyle w:val="NoSpacing"/>
            </w:pPr>
            <w:r>
              <w:t>3</w:t>
            </w:r>
          </w:p>
        </w:tc>
        <w:tc>
          <w:tcPr>
            <w:tcW w:w="2337" w:type="dxa"/>
          </w:tcPr>
          <w:p w14:paraId="6167DF05" w14:textId="2CAB150C"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Public Health Laboratory processes the samples</w:t>
            </w:r>
          </w:p>
        </w:tc>
        <w:tc>
          <w:tcPr>
            <w:tcW w:w="2338" w:type="dxa"/>
          </w:tcPr>
          <w:p w14:paraId="68E3B647" w14:textId="05DF1AD9"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Public Health Lab</w:t>
            </w:r>
          </w:p>
        </w:tc>
        <w:tc>
          <w:tcPr>
            <w:tcW w:w="3605" w:type="dxa"/>
          </w:tcPr>
          <w:p w14:paraId="02D4BE7A" w14:textId="77777777"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p>
        </w:tc>
      </w:tr>
      <w:tr w:rsidR="007B21B0" w14:paraId="4422B570" w14:textId="77777777" w:rsidTr="005E5598">
        <w:tc>
          <w:tcPr>
            <w:cnfStyle w:val="001000000000" w:firstRow="0" w:lastRow="0" w:firstColumn="1" w:lastColumn="0" w:oddVBand="0" w:evenVBand="0" w:oddHBand="0" w:evenHBand="0" w:firstRowFirstColumn="0" w:firstRowLastColumn="0" w:lastRowFirstColumn="0" w:lastRowLastColumn="0"/>
            <w:tcW w:w="985" w:type="dxa"/>
          </w:tcPr>
          <w:p w14:paraId="0A2A421B" w14:textId="02975359" w:rsidR="007B21B0" w:rsidRDefault="007B21B0" w:rsidP="007B21B0">
            <w:pPr>
              <w:pStyle w:val="NoSpacing"/>
            </w:pPr>
            <w:r>
              <w:t>4</w:t>
            </w:r>
          </w:p>
        </w:tc>
        <w:tc>
          <w:tcPr>
            <w:tcW w:w="2337" w:type="dxa"/>
          </w:tcPr>
          <w:p w14:paraId="1236AEB9" w14:textId="43DA9A7D" w:rsidR="007B21B0" w:rsidRDefault="007B21B0" w:rsidP="007B21B0">
            <w:pPr>
              <w:pStyle w:val="NoSpacing"/>
              <w:cnfStyle w:val="000000000000" w:firstRow="0" w:lastRow="0" w:firstColumn="0" w:lastColumn="0" w:oddVBand="0" w:evenVBand="0" w:oddHBand="0" w:evenHBand="0" w:firstRowFirstColumn="0" w:firstRowLastColumn="0" w:lastRowFirstColumn="0" w:lastRowLastColumn="0"/>
            </w:pPr>
            <w:r>
              <w:t>Public Health Laboratory creates CSV Files with Sample Results on a per program basis and sends to county</w:t>
            </w:r>
          </w:p>
        </w:tc>
        <w:tc>
          <w:tcPr>
            <w:tcW w:w="2338" w:type="dxa"/>
          </w:tcPr>
          <w:p w14:paraId="56D9A96D" w14:textId="6E7DA34A" w:rsidR="007B21B0" w:rsidRDefault="007B21B0" w:rsidP="007B21B0">
            <w:pPr>
              <w:pStyle w:val="NoSpacing"/>
              <w:cnfStyle w:val="000000000000" w:firstRow="0" w:lastRow="0" w:firstColumn="0" w:lastColumn="0" w:oddVBand="0" w:evenVBand="0" w:oddHBand="0" w:evenHBand="0" w:firstRowFirstColumn="0" w:firstRowLastColumn="0" w:lastRowFirstColumn="0" w:lastRowLastColumn="0"/>
            </w:pPr>
            <w:r>
              <w:t>Public Health Lab</w:t>
            </w:r>
          </w:p>
        </w:tc>
        <w:tc>
          <w:tcPr>
            <w:tcW w:w="3605" w:type="dxa"/>
          </w:tcPr>
          <w:p w14:paraId="7745999B" w14:textId="77777777" w:rsidR="007B21B0" w:rsidRDefault="007B21B0" w:rsidP="007B21B0">
            <w:pPr>
              <w:pStyle w:val="NoSpacing"/>
              <w:cnfStyle w:val="000000000000" w:firstRow="0" w:lastRow="0" w:firstColumn="0" w:lastColumn="0" w:oddVBand="0" w:evenVBand="0" w:oddHBand="0" w:evenHBand="0" w:firstRowFirstColumn="0" w:firstRowLastColumn="0" w:lastRowFirstColumn="0" w:lastRowLastColumn="0"/>
            </w:pPr>
          </w:p>
        </w:tc>
      </w:tr>
      <w:tr w:rsidR="007B21B0" w14:paraId="1E06FB85"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153554E" w14:textId="0CEBD5BE" w:rsidR="007B21B0" w:rsidRDefault="007B21B0" w:rsidP="007B21B0">
            <w:pPr>
              <w:pStyle w:val="NoSpacing"/>
            </w:pPr>
            <w:r>
              <w:lastRenderedPageBreak/>
              <w:t>5</w:t>
            </w:r>
          </w:p>
        </w:tc>
        <w:tc>
          <w:tcPr>
            <w:tcW w:w="2337" w:type="dxa"/>
          </w:tcPr>
          <w:p w14:paraId="04FC7704" w14:textId="50BE24D3"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CSV Files are placed on a County Network Share</w:t>
            </w:r>
          </w:p>
        </w:tc>
        <w:tc>
          <w:tcPr>
            <w:tcW w:w="2338" w:type="dxa"/>
          </w:tcPr>
          <w:p w14:paraId="646E9A96" w14:textId="6775C5FE"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r>
              <w:t>County EHIMS program managers?</w:t>
            </w:r>
          </w:p>
        </w:tc>
        <w:tc>
          <w:tcPr>
            <w:tcW w:w="3605" w:type="dxa"/>
          </w:tcPr>
          <w:p w14:paraId="022D46EF" w14:textId="77777777" w:rsidR="007B21B0" w:rsidRDefault="007B21B0" w:rsidP="007B21B0">
            <w:pPr>
              <w:pStyle w:val="NoSpacing"/>
              <w:cnfStyle w:val="000000100000" w:firstRow="0" w:lastRow="0" w:firstColumn="0" w:lastColumn="0" w:oddVBand="0" w:evenVBand="0" w:oddHBand="1" w:evenHBand="0" w:firstRowFirstColumn="0" w:firstRowLastColumn="0" w:lastRowFirstColumn="0" w:lastRowLastColumn="0"/>
            </w:pPr>
          </w:p>
        </w:tc>
      </w:tr>
      <w:tr w:rsidR="007B21B0" w14:paraId="559ABA24" w14:textId="77777777" w:rsidTr="005E5598">
        <w:tc>
          <w:tcPr>
            <w:cnfStyle w:val="001000000000" w:firstRow="0" w:lastRow="0" w:firstColumn="1" w:lastColumn="0" w:oddVBand="0" w:evenVBand="0" w:oddHBand="0" w:evenHBand="0" w:firstRowFirstColumn="0" w:firstRowLastColumn="0" w:lastRowFirstColumn="0" w:lastRowLastColumn="0"/>
            <w:tcW w:w="985" w:type="dxa"/>
          </w:tcPr>
          <w:p w14:paraId="2B52AE38" w14:textId="2BE3D44A" w:rsidR="007B21B0" w:rsidRDefault="007B21B0" w:rsidP="007B21B0">
            <w:pPr>
              <w:pStyle w:val="NoSpacing"/>
            </w:pPr>
            <w:r>
              <w:t>6</w:t>
            </w:r>
          </w:p>
        </w:tc>
        <w:tc>
          <w:tcPr>
            <w:tcW w:w="2337" w:type="dxa"/>
          </w:tcPr>
          <w:p w14:paraId="1DF25D1B" w14:textId="43868279" w:rsidR="007B21B0" w:rsidRDefault="007B21B0" w:rsidP="007B21B0">
            <w:pPr>
              <w:pStyle w:val="NoSpacing"/>
              <w:cnfStyle w:val="000000000000" w:firstRow="0" w:lastRow="0" w:firstColumn="0" w:lastColumn="0" w:oddVBand="0" w:evenVBand="0" w:oddHBand="0" w:evenHBand="0" w:firstRowFirstColumn="0" w:firstRowLastColumn="0" w:lastRowFirstColumn="0" w:lastRowLastColumn="0"/>
            </w:pPr>
            <w:r>
              <w:t>LIMS Batch Interface reads CS</w:t>
            </w:r>
            <w:r w:rsidR="000806F2">
              <w:t>V file</w:t>
            </w:r>
            <w:r>
              <w:t xml:space="preserve"> and creates EHIMS Results Records</w:t>
            </w:r>
          </w:p>
        </w:tc>
        <w:tc>
          <w:tcPr>
            <w:tcW w:w="2338" w:type="dxa"/>
          </w:tcPr>
          <w:p w14:paraId="75EAA893" w14:textId="1564F8A5" w:rsidR="007B21B0" w:rsidRDefault="00BA16EA" w:rsidP="007B21B0">
            <w:pPr>
              <w:pStyle w:val="NoSpacing"/>
              <w:cnfStyle w:val="000000000000" w:firstRow="0" w:lastRow="0" w:firstColumn="0" w:lastColumn="0" w:oddVBand="0" w:evenVBand="0" w:oddHBand="0" w:evenHBand="0" w:firstRowFirstColumn="0" w:firstRowLastColumn="0" w:lastRowFirstColumn="0" w:lastRowLastColumn="0"/>
            </w:pPr>
            <w:r>
              <w:t>LIMS Interface</w:t>
            </w:r>
          </w:p>
        </w:tc>
        <w:tc>
          <w:tcPr>
            <w:tcW w:w="3605" w:type="dxa"/>
          </w:tcPr>
          <w:p w14:paraId="46521274" w14:textId="39AEF033" w:rsidR="007B21B0" w:rsidRDefault="00BA16EA" w:rsidP="007B21B0">
            <w:pPr>
              <w:pStyle w:val="NoSpacing"/>
              <w:cnfStyle w:val="000000000000" w:firstRow="0" w:lastRow="0" w:firstColumn="0" w:lastColumn="0" w:oddVBand="0" w:evenVBand="0" w:oddHBand="0" w:evenHBand="0" w:firstRowFirstColumn="0" w:firstRowLastColumn="0" w:lastRowFirstColumn="0" w:lastRowLastColumn="0"/>
            </w:pPr>
            <w:r>
              <w:t>This process is being developed per this Interface Specification Document.</w:t>
            </w:r>
          </w:p>
        </w:tc>
      </w:tr>
      <w:tr w:rsidR="00223A12" w14:paraId="3BCDD46C"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6A902B0" w14:textId="502AF2D6" w:rsidR="00223A12" w:rsidRDefault="00223A12" w:rsidP="007B21B0">
            <w:pPr>
              <w:pStyle w:val="NoSpacing"/>
            </w:pPr>
            <w:r>
              <w:t>7*</w:t>
            </w:r>
          </w:p>
        </w:tc>
        <w:tc>
          <w:tcPr>
            <w:tcW w:w="2337" w:type="dxa"/>
          </w:tcPr>
          <w:p w14:paraId="5CD8E730" w14:textId="36BE83A7" w:rsidR="00223A12" w:rsidRDefault="00223A12" w:rsidP="007B21B0">
            <w:pPr>
              <w:pStyle w:val="NoSpacing"/>
              <w:cnfStyle w:val="000000100000" w:firstRow="0" w:lastRow="0" w:firstColumn="0" w:lastColumn="0" w:oddVBand="0" w:evenVBand="0" w:oddHBand="1" w:evenHBand="0" w:firstRowFirstColumn="0" w:firstRowLastColumn="0" w:lastRowFirstColumn="0" w:lastRowLastColumn="0"/>
            </w:pPr>
            <w:r>
              <w:t>Email Error Reports</w:t>
            </w:r>
          </w:p>
        </w:tc>
        <w:tc>
          <w:tcPr>
            <w:tcW w:w="2338" w:type="dxa"/>
          </w:tcPr>
          <w:p w14:paraId="082A00B2" w14:textId="2E6B37DF" w:rsidR="00223A12" w:rsidRDefault="00223A12" w:rsidP="007B21B0">
            <w:pPr>
              <w:pStyle w:val="NoSpacing"/>
              <w:cnfStyle w:val="000000100000" w:firstRow="0" w:lastRow="0" w:firstColumn="0" w:lastColumn="0" w:oddVBand="0" w:evenVBand="0" w:oddHBand="1" w:evenHBand="0" w:firstRowFirstColumn="0" w:firstRowLastColumn="0" w:lastRowFirstColumn="0" w:lastRowLastColumn="0"/>
            </w:pPr>
            <w:r>
              <w:t>LIMS Interface</w:t>
            </w:r>
          </w:p>
        </w:tc>
        <w:tc>
          <w:tcPr>
            <w:tcW w:w="3605" w:type="dxa"/>
          </w:tcPr>
          <w:p w14:paraId="55DE64DD" w14:textId="77777777" w:rsidR="00223A12" w:rsidRDefault="00223A12" w:rsidP="007B21B0">
            <w:pPr>
              <w:pStyle w:val="NoSpacing"/>
              <w:cnfStyle w:val="000000100000" w:firstRow="0" w:lastRow="0" w:firstColumn="0" w:lastColumn="0" w:oddVBand="0" w:evenVBand="0" w:oddHBand="1" w:evenHBand="0" w:firstRowFirstColumn="0" w:firstRowLastColumn="0" w:lastRowFirstColumn="0" w:lastRowLastColumn="0"/>
            </w:pPr>
            <w:r>
              <w:t>*Optional if System Error found then Email Administrator</w:t>
            </w:r>
          </w:p>
          <w:p w14:paraId="4E69617D" w14:textId="409FDE96" w:rsidR="00223A12" w:rsidRDefault="00223A12" w:rsidP="007B21B0">
            <w:pPr>
              <w:pStyle w:val="NoSpacing"/>
              <w:cnfStyle w:val="000000100000" w:firstRow="0" w:lastRow="0" w:firstColumn="0" w:lastColumn="0" w:oddVBand="0" w:evenVBand="0" w:oddHBand="1" w:evenHBand="0" w:firstRowFirstColumn="0" w:firstRowLastColumn="0" w:lastRowFirstColumn="0" w:lastRowLastColumn="0"/>
            </w:pPr>
            <w:r>
              <w:t>*Optional if Lab Accident or NR results Email to Inspector owning issues</w:t>
            </w:r>
          </w:p>
        </w:tc>
      </w:tr>
    </w:tbl>
    <w:p w14:paraId="19EA1542" w14:textId="3899E8DF" w:rsidR="00095F35" w:rsidRDefault="00095F35" w:rsidP="007B21B0">
      <w:pPr>
        <w:pStyle w:val="NoSpacing"/>
      </w:pPr>
      <w:r>
        <w:br w:type="page"/>
      </w:r>
    </w:p>
    <w:p w14:paraId="50EC8460" w14:textId="5109AB39" w:rsidR="006851D4" w:rsidRDefault="007B21B0" w:rsidP="00095F35">
      <w:pPr>
        <w:pStyle w:val="Heading1"/>
      </w:pPr>
      <w:bookmarkStart w:id="5" w:name="_Toc17708390"/>
      <w:r>
        <w:lastRenderedPageBreak/>
        <w:t>LIMS Interface Details</w:t>
      </w:r>
      <w:bookmarkEnd w:id="5"/>
    </w:p>
    <w:p w14:paraId="4DE68782" w14:textId="346B5A2D" w:rsidR="00095F35" w:rsidRDefault="00095F35" w:rsidP="00095F35">
      <w:r>
        <w:t>The to-be developed interface will adhere to the following interface specification design.</w:t>
      </w:r>
    </w:p>
    <w:tbl>
      <w:tblPr>
        <w:tblStyle w:val="GridTable2-Accent1"/>
        <w:tblW w:w="0" w:type="auto"/>
        <w:tblLook w:val="04A0" w:firstRow="1" w:lastRow="0" w:firstColumn="1" w:lastColumn="0" w:noHBand="0" w:noVBand="1"/>
      </w:tblPr>
      <w:tblGrid>
        <w:gridCol w:w="4675"/>
        <w:gridCol w:w="4675"/>
      </w:tblGrid>
      <w:tr w:rsidR="00095F35" w14:paraId="59CE2950" w14:textId="77777777" w:rsidTr="005E5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04C5C1" w14:textId="2A6AD9FF" w:rsidR="00095F35" w:rsidRDefault="00095F35" w:rsidP="00095F35">
            <w:r>
              <w:t>Interface Name</w:t>
            </w:r>
          </w:p>
        </w:tc>
        <w:tc>
          <w:tcPr>
            <w:tcW w:w="4675" w:type="dxa"/>
          </w:tcPr>
          <w:p w14:paraId="2523645E" w14:textId="44A5BCCE" w:rsidR="00095F35" w:rsidRPr="00095F35" w:rsidRDefault="00095F35" w:rsidP="00095F35">
            <w:pPr>
              <w:cnfStyle w:val="100000000000" w:firstRow="1" w:lastRow="0" w:firstColumn="0" w:lastColumn="0" w:oddVBand="0" w:evenVBand="0" w:oddHBand="0" w:evenHBand="0" w:firstRowFirstColumn="0" w:firstRowLastColumn="0" w:lastRowFirstColumn="0" w:lastRowLastColumn="0"/>
              <w:rPr>
                <w:b w:val="0"/>
              </w:rPr>
            </w:pPr>
            <w:r w:rsidRPr="00095F35">
              <w:rPr>
                <w:b w:val="0"/>
              </w:rPr>
              <w:t>LIMS Batch Interface</w:t>
            </w:r>
          </w:p>
        </w:tc>
      </w:tr>
      <w:tr w:rsidR="00095F35" w14:paraId="3284208C"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FB2E30" w14:textId="57CAEBC6" w:rsidR="00095F35" w:rsidRDefault="00095F35" w:rsidP="00095F35">
            <w:r>
              <w:t>Interface Type</w:t>
            </w:r>
          </w:p>
        </w:tc>
        <w:tc>
          <w:tcPr>
            <w:tcW w:w="4675" w:type="dxa"/>
          </w:tcPr>
          <w:p w14:paraId="3627DE33" w14:textId="26D58CD4" w:rsidR="00095F35" w:rsidRDefault="00095F35" w:rsidP="00095F35">
            <w:pPr>
              <w:cnfStyle w:val="000000100000" w:firstRow="0" w:lastRow="0" w:firstColumn="0" w:lastColumn="0" w:oddVBand="0" w:evenVBand="0" w:oddHBand="1" w:evenHBand="0" w:firstRowFirstColumn="0" w:firstRowLastColumn="0" w:lastRowFirstColumn="0" w:lastRowLastColumn="0"/>
            </w:pPr>
            <w:r>
              <w:t>Batch Program</w:t>
            </w:r>
          </w:p>
        </w:tc>
      </w:tr>
      <w:tr w:rsidR="00095F35" w14:paraId="739910BE" w14:textId="77777777" w:rsidTr="005E5598">
        <w:tc>
          <w:tcPr>
            <w:cnfStyle w:val="001000000000" w:firstRow="0" w:lastRow="0" w:firstColumn="1" w:lastColumn="0" w:oddVBand="0" w:evenVBand="0" w:oddHBand="0" w:evenHBand="0" w:firstRowFirstColumn="0" w:firstRowLastColumn="0" w:lastRowFirstColumn="0" w:lastRowLastColumn="0"/>
            <w:tcW w:w="4675" w:type="dxa"/>
          </w:tcPr>
          <w:p w14:paraId="1CC4E9C0" w14:textId="49F4BA8B" w:rsidR="00095F35" w:rsidRDefault="00095F35" w:rsidP="00095F35">
            <w:r>
              <w:t>Development Language</w:t>
            </w:r>
          </w:p>
        </w:tc>
        <w:tc>
          <w:tcPr>
            <w:tcW w:w="4675" w:type="dxa"/>
          </w:tcPr>
          <w:p w14:paraId="49483EAB" w14:textId="35FD681A" w:rsidR="00095F35" w:rsidRDefault="00095F35" w:rsidP="00095F35">
            <w:pPr>
              <w:cnfStyle w:val="000000000000" w:firstRow="0" w:lastRow="0" w:firstColumn="0" w:lastColumn="0" w:oddVBand="0" w:evenVBand="0" w:oddHBand="0" w:evenHBand="0" w:firstRowFirstColumn="0" w:firstRowLastColumn="0" w:lastRowFirstColumn="0" w:lastRowLastColumn="0"/>
            </w:pPr>
            <w:r>
              <w:t>C# and Accela EMSE Script</w:t>
            </w:r>
          </w:p>
        </w:tc>
      </w:tr>
      <w:tr w:rsidR="00095F35" w14:paraId="0E0A7490"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C6BE0A" w14:textId="2DB63F67" w:rsidR="00095F35" w:rsidRDefault="00095F35" w:rsidP="00095F35">
            <w:r>
              <w:t>Interface Input</w:t>
            </w:r>
          </w:p>
        </w:tc>
        <w:tc>
          <w:tcPr>
            <w:tcW w:w="4675" w:type="dxa"/>
          </w:tcPr>
          <w:p w14:paraId="0C7560AD" w14:textId="2206D515" w:rsidR="00095F35" w:rsidRDefault="00095F35" w:rsidP="00095F35">
            <w:pPr>
              <w:cnfStyle w:val="000000100000" w:firstRow="0" w:lastRow="0" w:firstColumn="0" w:lastColumn="0" w:oddVBand="0" w:evenVBand="0" w:oddHBand="1" w:evenHBand="0" w:firstRowFirstColumn="0" w:firstRowLastColumn="0" w:lastRowFirstColumn="0" w:lastRowLastColumn="0"/>
            </w:pPr>
            <w:r>
              <w:t>Pre-defined CSV format defined</w:t>
            </w:r>
            <w:r w:rsidR="00A843EB">
              <w:t xml:space="preserve"> (5 files)</w:t>
            </w:r>
          </w:p>
        </w:tc>
      </w:tr>
      <w:tr w:rsidR="00095F35" w14:paraId="23B1CEA7" w14:textId="77777777" w:rsidTr="005E5598">
        <w:tc>
          <w:tcPr>
            <w:cnfStyle w:val="001000000000" w:firstRow="0" w:lastRow="0" w:firstColumn="1" w:lastColumn="0" w:oddVBand="0" w:evenVBand="0" w:oddHBand="0" w:evenHBand="0" w:firstRowFirstColumn="0" w:firstRowLastColumn="0" w:lastRowFirstColumn="0" w:lastRowLastColumn="0"/>
            <w:tcW w:w="4675" w:type="dxa"/>
          </w:tcPr>
          <w:p w14:paraId="37ED7687" w14:textId="0B5EFBBF" w:rsidR="00095F35" w:rsidRDefault="00095F35" w:rsidP="00095F35">
            <w:r>
              <w:t>Interface Source</w:t>
            </w:r>
          </w:p>
        </w:tc>
        <w:tc>
          <w:tcPr>
            <w:tcW w:w="4675" w:type="dxa"/>
          </w:tcPr>
          <w:p w14:paraId="2BE8F954" w14:textId="14302409" w:rsidR="00095F35" w:rsidRDefault="00095F35" w:rsidP="00095F35">
            <w:pPr>
              <w:cnfStyle w:val="000000000000" w:firstRow="0" w:lastRow="0" w:firstColumn="0" w:lastColumn="0" w:oddVBand="0" w:evenVBand="0" w:oddHBand="0" w:evenHBand="0" w:firstRowFirstColumn="0" w:firstRowLastColumn="0" w:lastRowFirstColumn="0" w:lastRowLastColumn="0"/>
            </w:pPr>
            <w:r>
              <w:t>LIMS</w:t>
            </w:r>
          </w:p>
        </w:tc>
      </w:tr>
      <w:tr w:rsidR="00095F35" w14:paraId="7D48D827"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2CF7D5" w14:textId="0AA7A1CD" w:rsidR="00095F35" w:rsidRDefault="00095F35" w:rsidP="00095F35">
            <w:r>
              <w:t>Interface Destination</w:t>
            </w:r>
          </w:p>
        </w:tc>
        <w:tc>
          <w:tcPr>
            <w:tcW w:w="4675" w:type="dxa"/>
          </w:tcPr>
          <w:p w14:paraId="022C6C71" w14:textId="3AE51AC1" w:rsidR="00095F35" w:rsidRDefault="00095F35" w:rsidP="00095F35">
            <w:pPr>
              <w:cnfStyle w:val="000000100000" w:firstRow="0" w:lastRow="0" w:firstColumn="0" w:lastColumn="0" w:oddVBand="0" w:evenVBand="0" w:oddHBand="1" w:evenHBand="0" w:firstRowFirstColumn="0" w:firstRowLastColumn="0" w:lastRowFirstColumn="0" w:lastRowLastColumn="0"/>
            </w:pPr>
            <w:r>
              <w:t>Accela Civic Platform</w:t>
            </w:r>
          </w:p>
        </w:tc>
      </w:tr>
      <w:tr w:rsidR="00095F35" w14:paraId="40F91832" w14:textId="77777777" w:rsidTr="005E5598">
        <w:tc>
          <w:tcPr>
            <w:cnfStyle w:val="001000000000" w:firstRow="0" w:lastRow="0" w:firstColumn="1" w:lastColumn="0" w:oddVBand="0" w:evenVBand="0" w:oddHBand="0" w:evenHBand="0" w:firstRowFirstColumn="0" w:firstRowLastColumn="0" w:lastRowFirstColumn="0" w:lastRowLastColumn="0"/>
            <w:tcW w:w="4675" w:type="dxa"/>
          </w:tcPr>
          <w:p w14:paraId="21FAB9E4" w14:textId="27C36070" w:rsidR="00095F35" w:rsidRDefault="00095F35" w:rsidP="00095F35">
            <w:r>
              <w:t>Interface Output</w:t>
            </w:r>
          </w:p>
        </w:tc>
        <w:tc>
          <w:tcPr>
            <w:tcW w:w="4675" w:type="dxa"/>
          </w:tcPr>
          <w:p w14:paraId="2ABA1D0C" w14:textId="5807D633" w:rsidR="00095F35" w:rsidRDefault="00095F35" w:rsidP="00095F35">
            <w:pPr>
              <w:cnfStyle w:val="000000000000" w:firstRow="0" w:lastRow="0" w:firstColumn="0" w:lastColumn="0" w:oddVBand="0" w:evenVBand="0" w:oddHBand="0" w:evenHBand="0" w:firstRowFirstColumn="0" w:firstRowLastColumn="0" w:lastRowFirstColumn="0" w:lastRowLastColumn="0"/>
            </w:pPr>
            <w:r>
              <w:t>Accela Sample Results Records</w:t>
            </w:r>
          </w:p>
        </w:tc>
      </w:tr>
      <w:tr w:rsidR="00095F35" w14:paraId="6ACB2D24"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C5D8B2" w14:textId="2D4EF659" w:rsidR="00095F35" w:rsidRDefault="00095F35" w:rsidP="00095F35">
            <w:r>
              <w:t>Logging Methodology</w:t>
            </w:r>
          </w:p>
        </w:tc>
        <w:tc>
          <w:tcPr>
            <w:tcW w:w="4675" w:type="dxa"/>
          </w:tcPr>
          <w:p w14:paraId="1E16C689" w14:textId="1DD50DA1" w:rsidR="00095F35" w:rsidRDefault="00095F35" w:rsidP="00095F35">
            <w:pPr>
              <w:cnfStyle w:val="000000100000" w:firstRow="0" w:lastRow="0" w:firstColumn="0" w:lastColumn="0" w:oddVBand="0" w:evenVBand="0" w:oddHBand="1" w:evenHBand="0" w:firstRowFirstColumn="0" w:firstRowLastColumn="0" w:lastRowFirstColumn="0" w:lastRowLastColumn="0"/>
            </w:pPr>
            <w:r>
              <w:t xml:space="preserve">Rolling log4net file </w:t>
            </w:r>
            <w:r w:rsidR="00DE41B0">
              <w:t>writer</w:t>
            </w:r>
          </w:p>
        </w:tc>
      </w:tr>
    </w:tbl>
    <w:p w14:paraId="0A76CE8D" w14:textId="14DCE62F" w:rsidR="00095F35" w:rsidRDefault="00095F35" w:rsidP="00095F35"/>
    <w:p w14:paraId="797763A0" w14:textId="7477CA13" w:rsidR="00095F35" w:rsidRDefault="00095F35" w:rsidP="00095F35">
      <w:pPr>
        <w:pStyle w:val="Heading2"/>
      </w:pPr>
      <w:bookmarkStart w:id="6" w:name="_Toc17708391"/>
      <w:r>
        <w:t>Interface Process</w:t>
      </w:r>
      <w:bookmarkEnd w:id="6"/>
    </w:p>
    <w:p w14:paraId="329021EE" w14:textId="6F7ED0C1" w:rsidR="00095F35" w:rsidRPr="00095F35" w:rsidRDefault="000806F2" w:rsidP="00095F35">
      <w:r w:rsidRPr="000806F2">
        <w:t xml:space="preserve"> </w:t>
      </w:r>
      <w:r>
        <w:rPr>
          <w:noProof/>
        </w:rPr>
        <w:drawing>
          <wp:inline distT="0" distB="0" distL="0" distR="0" wp14:anchorId="56441087" wp14:editId="5D15921F">
            <wp:extent cx="5943600" cy="4176191"/>
            <wp:effectExtent l="0" t="0" r="0" b="0"/>
            <wp:docPr id="3" name="Picture 3" descr="https://documents.lucidchart.com/documents/a3a1d21a-c570-4c40-b43e-8167876585d2/pages/0_0?a=1082&amp;x=84&amp;y=-41&amp;w=1672&amp;h=1175&amp;store=1&amp;accept=image%2F*&amp;auth=LCA%20040628d4f71c8e82e19f6bdb345e63c41ff4f504-ts%3D154448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a3a1d21a-c570-4c40-b43e-8167876585d2/pages/0_0?a=1082&amp;x=84&amp;y=-41&amp;w=1672&amp;h=1175&amp;store=1&amp;accept=image%2F*&amp;auth=LCA%20040628d4f71c8e82e19f6bdb345e63c41ff4f504-ts%3D154448578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76191"/>
                    </a:xfrm>
                    <a:prstGeom prst="rect">
                      <a:avLst/>
                    </a:prstGeom>
                    <a:noFill/>
                    <a:ln>
                      <a:noFill/>
                    </a:ln>
                  </pic:spPr>
                </pic:pic>
              </a:graphicData>
            </a:graphic>
          </wp:inline>
        </w:drawing>
      </w:r>
    </w:p>
    <w:p w14:paraId="5F6340FF" w14:textId="54E66C2A" w:rsidR="00095F35" w:rsidRDefault="00095F35">
      <w:r>
        <w:br w:type="page"/>
      </w:r>
    </w:p>
    <w:p w14:paraId="26D057BC" w14:textId="2FFD90A7" w:rsidR="00095F35" w:rsidRDefault="00095F35" w:rsidP="00095F35">
      <w:pPr>
        <w:pStyle w:val="Heading2"/>
      </w:pPr>
      <w:bookmarkStart w:id="7" w:name="_Toc17708392"/>
      <w:r>
        <w:lastRenderedPageBreak/>
        <w:t>Input File</w:t>
      </w:r>
      <w:bookmarkEnd w:id="7"/>
    </w:p>
    <w:p w14:paraId="0549F6D3" w14:textId="377D1B0D" w:rsidR="00095F35" w:rsidRDefault="00095F35" w:rsidP="00095F35">
      <w:r>
        <w:t>The following Files will be</w:t>
      </w:r>
      <w:r w:rsidR="006579A7">
        <w:t xml:space="preserve"> formats will be consumed and processed by the integration:</w:t>
      </w:r>
    </w:p>
    <w:p w14:paraId="3CD3FF47" w14:textId="752173A5" w:rsidR="006579A7" w:rsidRDefault="006579A7" w:rsidP="006579A7">
      <w:r>
        <w:rPr>
          <w:b/>
        </w:rPr>
        <w:t>File Name Format:</w:t>
      </w:r>
      <w:r>
        <w:t xml:space="preserve"> &lt;date&gt;.csv</w:t>
      </w:r>
    </w:p>
    <w:p w14:paraId="3BAC38D7" w14:textId="6EA078FA" w:rsidR="006579A7" w:rsidRDefault="00DE41B0" w:rsidP="00DE41B0">
      <w:pPr>
        <w:pStyle w:val="Heading3"/>
      </w:pPr>
      <w:bookmarkStart w:id="8" w:name="_Toc17708393"/>
      <w:r>
        <w:t>File Map</w:t>
      </w:r>
      <w:bookmarkEnd w:id="8"/>
    </w:p>
    <w:tbl>
      <w:tblPr>
        <w:tblStyle w:val="GridTable2-Accent1"/>
        <w:tblW w:w="0" w:type="auto"/>
        <w:tblLook w:val="04A0" w:firstRow="1" w:lastRow="0" w:firstColumn="1" w:lastColumn="0" w:noHBand="0" w:noVBand="1"/>
      </w:tblPr>
      <w:tblGrid>
        <w:gridCol w:w="1527"/>
        <w:gridCol w:w="1627"/>
        <w:gridCol w:w="7646"/>
      </w:tblGrid>
      <w:tr w:rsidR="0064367A" w14:paraId="539F2A33" w14:textId="77777777" w:rsidTr="00F77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971BBD" w14:textId="77777777" w:rsidR="00F771E3" w:rsidRDefault="00105575" w:rsidP="006579A7">
            <w:r>
              <w:t xml:space="preserve">Input </w:t>
            </w:r>
          </w:p>
          <w:p w14:paraId="5E3FDD05" w14:textId="65CAA133" w:rsidR="004B4F6C" w:rsidRDefault="00105575" w:rsidP="006579A7">
            <w:r>
              <w:t>(From CSV)</w:t>
            </w:r>
          </w:p>
        </w:tc>
        <w:tc>
          <w:tcPr>
            <w:tcW w:w="0" w:type="auto"/>
          </w:tcPr>
          <w:p w14:paraId="4DEEE4D3" w14:textId="7D81B3C4" w:rsidR="004B4F6C" w:rsidRDefault="004B4F6C" w:rsidP="006579A7">
            <w:pPr>
              <w:cnfStyle w:val="100000000000" w:firstRow="1" w:lastRow="0" w:firstColumn="0" w:lastColumn="0" w:oddVBand="0" w:evenVBand="0" w:oddHBand="0" w:evenHBand="0" w:firstRowFirstColumn="0" w:firstRowLastColumn="0" w:lastRowFirstColumn="0" w:lastRowLastColumn="0"/>
            </w:pPr>
            <w:r>
              <w:t>Destination</w:t>
            </w:r>
            <w:r w:rsidR="00BC07E8">
              <w:t xml:space="preserve"> (Results Table)</w:t>
            </w:r>
          </w:p>
        </w:tc>
        <w:tc>
          <w:tcPr>
            <w:tcW w:w="0" w:type="auto"/>
          </w:tcPr>
          <w:p w14:paraId="530EE1AE" w14:textId="1145BABE" w:rsidR="004B4F6C" w:rsidRDefault="00105575" w:rsidP="006579A7">
            <w:pPr>
              <w:cnfStyle w:val="100000000000" w:firstRow="1" w:lastRow="0" w:firstColumn="0" w:lastColumn="0" w:oddVBand="0" w:evenVBand="0" w:oddHBand="0" w:evenHBand="0" w:firstRowFirstColumn="0" w:firstRowLastColumn="0" w:lastRowFirstColumn="0" w:lastRowLastColumn="0"/>
            </w:pPr>
            <w:r>
              <w:t>Processing Notes</w:t>
            </w:r>
          </w:p>
        </w:tc>
      </w:tr>
      <w:tr w:rsidR="0064367A" w14:paraId="3F5550FD"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B4C64" w14:textId="35B3C2B9" w:rsidR="004B4F6C" w:rsidRDefault="004B4F6C" w:rsidP="006579A7">
            <w:r>
              <w:t>Field Number</w:t>
            </w:r>
          </w:p>
        </w:tc>
        <w:tc>
          <w:tcPr>
            <w:tcW w:w="0" w:type="auto"/>
          </w:tcPr>
          <w:p w14:paraId="0046A385" w14:textId="77777777" w:rsidR="004B4F6C" w:rsidRDefault="00BC07E8" w:rsidP="006579A7">
            <w:pPr>
              <w:cnfStyle w:val="000000100000" w:firstRow="0" w:lastRow="0" w:firstColumn="0" w:lastColumn="0" w:oddVBand="0" w:evenVBand="0" w:oddHBand="1" w:evenHBand="0" w:firstRowFirstColumn="0" w:firstRowLastColumn="0" w:lastRowFirstColumn="0" w:lastRowLastColumn="0"/>
            </w:pPr>
            <w:r>
              <w:t>Field Number</w:t>
            </w:r>
            <w:r w:rsidR="00BD5B6D">
              <w:t>,</w:t>
            </w:r>
          </w:p>
          <w:p w14:paraId="49120CF0" w14:textId="27F49DB5" w:rsidR="00BD5B6D" w:rsidRDefault="00BD5B6D" w:rsidP="006579A7">
            <w:pPr>
              <w:cnfStyle w:val="000000100000" w:firstRow="0" w:lastRow="0" w:firstColumn="0" w:lastColumn="0" w:oddVBand="0" w:evenVBand="0" w:oddHBand="1" w:evenHBand="0" w:firstRowFirstColumn="0" w:firstRowLastColumn="0" w:lastRowFirstColumn="0" w:lastRowLastColumn="0"/>
            </w:pPr>
            <w:r>
              <w:t>ASI field “Sample Event #”</w:t>
            </w:r>
          </w:p>
        </w:tc>
        <w:tc>
          <w:tcPr>
            <w:tcW w:w="0" w:type="auto"/>
          </w:tcPr>
          <w:p w14:paraId="3EFE5D7D" w14:textId="47215FA5" w:rsidR="004B4F6C" w:rsidRDefault="00766231" w:rsidP="006579A7">
            <w:pPr>
              <w:cnfStyle w:val="000000100000" w:firstRow="0" w:lastRow="0" w:firstColumn="0" w:lastColumn="0" w:oddVBand="0" w:evenVBand="0" w:oddHBand="1" w:evenHBand="0" w:firstRowFirstColumn="0" w:firstRowLastColumn="0" w:lastRowFirstColumn="0" w:lastRowLastColumn="0"/>
            </w:pPr>
            <w:r>
              <w:t>14-character</w:t>
            </w:r>
            <w:r w:rsidR="00BC07E8">
              <w:t xml:space="preserve"> EHIMS inspection sequence number 0 padded</w:t>
            </w:r>
            <w:r w:rsidR="008662A6">
              <w:t xml:space="preserve">. Sample Event </w:t>
            </w:r>
            <w:r w:rsidR="00405185">
              <w:t># in ASI, Field Number in ASIT, Inspection sequence number on the site record</w:t>
            </w:r>
            <w:r w:rsidR="00BE1152">
              <w:t xml:space="preserve">. For legacy records, look in the Vehicle ID field. </w:t>
            </w:r>
            <w:r w:rsidR="005C1A12">
              <w:t>Look in Vehicle ID field for all records.</w:t>
            </w:r>
            <w:r w:rsidR="002E03DE">
              <w:t xml:space="preserve"> Don’t look in the Vehicle ID, look for the checklist ID of </w:t>
            </w:r>
            <w:r w:rsidR="0064367A">
              <w:t>Lab Methods checklist of the Sampling Event Inspection. But only on legacy records.</w:t>
            </w:r>
            <w:r w:rsidR="000B2384">
              <w:t xml:space="preserve"> For new records it will be inspection sequence number.</w:t>
            </w:r>
          </w:p>
        </w:tc>
      </w:tr>
      <w:tr w:rsidR="0064367A" w14:paraId="29DBE52C"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035D94BB" w14:textId="121F3FBE" w:rsidR="004B4F6C" w:rsidRDefault="004B4F6C" w:rsidP="006579A7">
            <w:r>
              <w:t>Analysis Code</w:t>
            </w:r>
          </w:p>
        </w:tc>
        <w:tc>
          <w:tcPr>
            <w:tcW w:w="0" w:type="auto"/>
          </w:tcPr>
          <w:p w14:paraId="00EA8485" w14:textId="7972992B" w:rsidR="004B4F6C" w:rsidRDefault="00065606" w:rsidP="006579A7">
            <w:pPr>
              <w:cnfStyle w:val="000000000000" w:firstRow="0" w:lastRow="0" w:firstColumn="0" w:lastColumn="0" w:oddVBand="0" w:evenVBand="0" w:oddHBand="0" w:evenHBand="0" w:firstRowFirstColumn="0" w:firstRowLastColumn="0" w:lastRowFirstColumn="0" w:lastRowLastColumn="0"/>
            </w:pPr>
            <w:r>
              <w:t>Lab Analysis Code</w:t>
            </w:r>
          </w:p>
        </w:tc>
        <w:tc>
          <w:tcPr>
            <w:tcW w:w="0" w:type="auto"/>
          </w:tcPr>
          <w:p w14:paraId="381F7518" w14:textId="774F4878" w:rsidR="004B4F6C" w:rsidRDefault="004B4F6C" w:rsidP="006579A7">
            <w:pPr>
              <w:cnfStyle w:val="000000000000" w:firstRow="0" w:lastRow="0" w:firstColumn="0" w:lastColumn="0" w:oddVBand="0" w:evenVBand="0" w:oddHBand="0" w:evenHBand="0" w:firstRowFirstColumn="0" w:firstRowLastColumn="0" w:lastRowFirstColumn="0" w:lastRowLastColumn="0"/>
            </w:pPr>
          </w:p>
        </w:tc>
      </w:tr>
      <w:tr w:rsidR="0064367A" w14:paraId="60EBDF6C"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BB865C" w14:textId="77777777" w:rsidR="00DC7C71" w:rsidRDefault="00DC7C71" w:rsidP="006579A7"/>
        </w:tc>
        <w:tc>
          <w:tcPr>
            <w:tcW w:w="0" w:type="auto"/>
          </w:tcPr>
          <w:p w14:paraId="001E5829" w14:textId="0B02530A" w:rsidR="00DC7C71" w:rsidRDefault="00DC7C71" w:rsidP="006579A7">
            <w:pPr>
              <w:cnfStyle w:val="000000100000" w:firstRow="0" w:lastRow="0" w:firstColumn="0" w:lastColumn="0" w:oddVBand="0" w:evenVBand="0" w:oddHBand="1" w:evenHBand="0" w:firstRowFirstColumn="0" w:firstRowLastColumn="0" w:lastRowFirstColumn="0" w:lastRowLastColumn="0"/>
            </w:pPr>
            <w:r>
              <w:t>Lab Number</w:t>
            </w:r>
          </w:p>
        </w:tc>
        <w:tc>
          <w:tcPr>
            <w:tcW w:w="0" w:type="auto"/>
          </w:tcPr>
          <w:p w14:paraId="2728BD1E" w14:textId="35BD2C6C" w:rsidR="00DC7C71" w:rsidRDefault="00DC7C71" w:rsidP="006579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Always “1” but will be parameterized in the event of future changes</w:t>
            </w:r>
          </w:p>
        </w:tc>
      </w:tr>
      <w:tr w:rsidR="0064367A" w14:paraId="08E9EFE5"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3B82D89F" w14:textId="77777777" w:rsidR="00DC7C71" w:rsidRDefault="00DC7C71" w:rsidP="006579A7"/>
        </w:tc>
        <w:tc>
          <w:tcPr>
            <w:tcW w:w="0" w:type="auto"/>
          </w:tcPr>
          <w:p w14:paraId="25BD1724" w14:textId="558D5E1A" w:rsidR="00DC7C71" w:rsidRDefault="00DC7C71" w:rsidP="006579A7">
            <w:pPr>
              <w:cnfStyle w:val="000000000000" w:firstRow="0" w:lastRow="0" w:firstColumn="0" w:lastColumn="0" w:oddVBand="0" w:evenVBand="0" w:oddHBand="0" w:evenHBand="0" w:firstRowFirstColumn="0" w:firstRowLastColumn="0" w:lastRowFirstColumn="0" w:lastRowLastColumn="0"/>
            </w:pPr>
            <w:r>
              <w:t>Lab Name</w:t>
            </w:r>
          </w:p>
        </w:tc>
        <w:tc>
          <w:tcPr>
            <w:tcW w:w="0" w:type="auto"/>
          </w:tcPr>
          <w:p w14:paraId="622D8F93" w14:textId="7403AF6A" w:rsidR="00DC7C71" w:rsidRPr="00DC7C71" w:rsidRDefault="00DC7C71" w:rsidP="006579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Always “Suffolk County Department of Health Services” but will be parameterized in the event of future changes</w:t>
            </w:r>
          </w:p>
        </w:tc>
      </w:tr>
      <w:tr w:rsidR="0064367A" w14:paraId="1D91A147"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D96B1" w14:textId="77777777" w:rsidR="00DC7C71" w:rsidRDefault="00DC7C71" w:rsidP="006579A7"/>
        </w:tc>
        <w:tc>
          <w:tcPr>
            <w:tcW w:w="0" w:type="auto"/>
          </w:tcPr>
          <w:p w14:paraId="41EAD5D3" w14:textId="06F587E6" w:rsidR="00DC7C71" w:rsidRDefault="00DC7C71" w:rsidP="006579A7">
            <w:pPr>
              <w:cnfStyle w:val="000000100000" w:firstRow="0" w:lastRow="0" w:firstColumn="0" w:lastColumn="0" w:oddVBand="0" w:evenVBand="0" w:oddHBand="1" w:evenHBand="0" w:firstRowFirstColumn="0" w:firstRowLastColumn="0" w:lastRowFirstColumn="0" w:lastRowLastColumn="0"/>
            </w:pPr>
            <w:r>
              <w:t>Group</w:t>
            </w:r>
          </w:p>
        </w:tc>
        <w:tc>
          <w:tcPr>
            <w:tcW w:w="0" w:type="auto"/>
          </w:tcPr>
          <w:p w14:paraId="6919CB1A" w14:textId="53692724" w:rsidR="00DC7C71" w:rsidRDefault="00065606" w:rsidP="006579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REMOVED</w:t>
            </w:r>
          </w:p>
        </w:tc>
      </w:tr>
      <w:tr w:rsidR="0064367A" w14:paraId="2554F8EF"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5E21C14F" w14:textId="77777777" w:rsidR="00DC7C71" w:rsidRDefault="00DC7C71" w:rsidP="006579A7"/>
        </w:tc>
        <w:tc>
          <w:tcPr>
            <w:tcW w:w="0" w:type="auto"/>
          </w:tcPr>
          <w:p w14:paraId="5001D3E8" w14:textId="22369F96" w:rsidR="00DC7C71" w:rsidRDefault="00DC7C71" w:rsidP="006579A7">
            <w:pPr>
              <w:cnfStyle w:val="000000000000" w:firstRow="0" w:lastRow="0" w:firstColumn="0" w:lastColumn="0" w:oddVBand="0" w:evenVBand="0" w:oddHBand="0" w:evenHBand="0" w:firstRowFirstColumn="0" w:firstRowLastColumn="0" w:lastRowFirstColumn="0" w:lastRowLastColumn="0"/>
            </w:pPr>
            <w:r>
              <w:t>Group Name</w:t>
            </w:r>
          </w:p>
        </w:tc>
        <w:tc>
          <w:tcPr>
            <w:tcW w:w="0" w:type="auto"/>
          </w:tcPr>
          <w:p w14:paraId="712B4DCF" w14:textId="06C9EE32" w:rsidR="00DC7C71" w:rsidRDefault="00DC7C71" w:rsidP="006579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*See Analyte Translation in Appendix</w:t>
            </w:r>
          </w:p>
        </w:tc>
      </w:tr>
      <w:tr w:rsidR="0064367A" w14:paraId="3479A2D2"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6F28F" w14:textId="5AA2A58C" w:rsidR="004B4F6C" w:rsidRDefault="004B4F6C" w:rsidP="006579A7">
            <w:r>
              <w:t>Analyte Name</w:t>
            </w:r>
          </w:p>
        </w:tc>
        <w:tc>
          <w:tcPr>
            <w:tcW w:w="0" w:type="auto"/>
          </w:tcPr>
          <w:p w14:paraId="2F3DCA59" w14:textId="6920B9A4" w:rsidR="004B4F6C" w:rsidRDefault="00BC07E8" w:rsidP="006579A7">
            <w:pPr>
              <w:cnfStyle w:val="000000100000" w:firstRow="0" w:lastRow="0" w:firstColumn="0" w:lastColumn="0" w:oddVBand="0" w:evenVBand="0" w:oddHBand="1" w:evenHBand="0" w:firstRowFirstColumn="0" w:firstRowLastColumn="0" w:lastRowFirstColumn="0" w:lastRowLastColumn="0"/>
            </w:pPr>
            <w:r>
              <w:t>Analyte Name</w:t>
            </w:r>
          </w:p>
        </w:tc>
        <w:tc>
          <w:tcPr>
            <w:tcW w:w="0" w:type="auto"/>
          </w:tcPr>
          <w:p w14:paraId="3224450C" w14:textId="26621FC9" w:rsidR="004B4F6C" w:rsidRDefault="00DC7C71" w:rsidP="006579A7">
            <w:pPr>
              <w:cnfStyle w:val="000000100000" w:firstRow="0" w:lastRow="0" w:firstColumn="0" w:lastColumn="0" w:oddVBand="0" w:evenVBand="0" w:oddHBand="1" w:evenHBand="0" w:firstRowFirstColumn="0" w:firstRowLastColumn="0" w:lastRowFirstColumn="0" w:lastRowLastColumn="0"/>
            </w:pPr>
            <w:r>
              <w:t>Key to lookup other values in Analyte Translation</w:t>
            </w:r>
          </w:p>
        </w:tc>
      </w:tr>
      <w:tr w:rsidR="0064367A" w14:paraId="480EFEFD"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77B52773" w14:textId="77777777" w:rsidR="00BC07E8" w:rsidRDefault="00BC07E8" w:rsidP="006579A7"/>
        </w:tc>
        <w:tc>
          <w:tcPr>
            <w:tcW w:w="0" w:type="auto"/>
          </w:tcPr>
          <w:p w14:paraId="7BB74F86" w14:textId="28D3BAE5" w:rsidR="00BC07E8" w:rsidRDefault="00BC07E8" w:rsidP="006579A7">
            <w:pPr>
              <w:cnfStyle w:val="000000000000" w:firstRow="0" w:lastRow="0" w:firstColumn="0" w:lastColumn="0" w:oddVBand="0" w:evenVBand="0" w:oddHBand="0" w:evenHBand="0" w:firstRowFirstColumn="0" w:firstRowLastColumn="0" w:lastRowFirstColumn="0" w:lastRowLastColumn="0"/>
            </w:pPr>
            <w:r>
              <w:t>C Number</w:t>
            </w:r>
          </w:p>
        </w:tc>
        <w:tc>
          <w:tcPr>
            <w:tcW w:w="0" w:type="auto"/>
          </w:tcPr>
          <w:p w14:paraId="4272C57C" w14:textId="20B1F1DE" w:rsidR="00BC07E8" w:rsidRDefault="00BC07E8" w:rsidP="006579A7">
            <w:pPr>
              <w:cnfStyle w:val="000000000000" w:firstRow="0" w:lastRow="0" w:firstColumn="0" w:lastColumn="0" w:oddVBand="0" w:evenVBand="0" w:oddHBand="0" w:evenHBand="0" w:firstRowFirstColumn="0" w:firstRowLastColumn="0" w:lastRowFirstColumn="0" w:lastRowLastColumn="0"/>
            </w:pPr>
            <w:r>
              <w:t>*See Anal</w:t>
            </w:r>
            <w:r w:rsidR="00DC7C71">
              <w:t>yte Translation in Appendix</w:t>
            </w:r>
          </w:p>
        </w:tc>
      </w:tr>
      <w:tr w:rsidR="0064367A" w14:paraId="0B50113A"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1F512F" w14:textId="77777777" w:rsidR="00DC7C71" w:rsidRDefault="00DC7C71" w:rsidP="00DC7C71"/>
        </w:tc>
        <w:tc>
          <w:tcPr>
            <w:tcW w:w="0" w:type="auto"/>
          </w:tcPr>
          <w:p w14:paraId="2A7A8098" w14:textId="495ECEB8" w:rsidR="00DC7C71" w:rsidRDefault="00DC7C71" w:rsidP="00DC7C71">
            <w:pPr>
              <w:cnfStyle w:val="000000100000" w:firstRow="0" w:lastRow="0" w:firstColumn="0" w:lastColumn="0" w:oddVBand="0" w:evenVBand="0" w:oddHBand="1" w:evenHBand="0" w:firstRowFirstColumn="0" w:firstRowLastColumn="0" w:lastRowFirstColumn="0" w:lastRowLastColumn="0"/>
            </w:pPr>
            <w:r>
              <w:t>DMDL Notation</w:t>
            </w:r>
          </w:p>
        </w:tc>
        <w:tc>
          <w:tcPr>
            <w:tcW w:w="0" w:type="auto"/>
          </w:tcPr>
          <w:p w14:paraId="38A41F43" w14:textId="79909A8D" w:rsidR="00DC7C71" w:rsidRDefault="00DC7C71" w:rsidP="00DC7C71">
            <w:pPr>
              <w:cnfStyle w:val="000000100000" w:firstRow="0" w:lastRow="0" w:firstColumn="0" w:lastColumn="0" w:oddVBand="0" w:evenVBand="0" w:oddHBand="1" w:evenHBand="0" w:firstRowFirstColumn="0" w:firstRowLastColumn="0" w:lastRowFirstColumn="0" w:lastRowLastColumn="0"/>
            </w:pPr>
            <w:r>
              <w:t>*See Analyte Translation in Appendix</w:t>
            </w:r>
          </w:p>
        </w:tc>
      </w:tr>
      <w:tr w:rsidR="0064367A" w14:paraId="10808770"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13DEA29D" w14:textId="77777777" w:rsidR="00DC7C71" w:rsidRDefault="00DC7C71" w:rsidP="00DC7C71"/>
        </w:tc>
        <w:tc>
          <w:tcPr>
            <w:tcW w:w="0" w:type="auto"/>
          </w:tcPr>
          <w:p w14:paraId="5F111AE1" w14:textId="147F050E" w:rsidR="00DC7C71" w:rsidRDefault="00DC7C71" w:rsidP="00DC7C71">
            <w:pPr>
              <w:cnfStyle w:val="000000000000" w:firstRow="0" w:lastRow="0" w:firstColumn="0" w:lastColumn="0" w:oddVBand="0" w:evenVBand="0" w:oddHBand="0" w:evenHBand="0" w:firstRowFirstColumn="0" w:firstRowLastColumn="0" w:lastRowFirstColumn="0" w:lastRowLastColumn="0"/>
            </w:pPr>
            <w:r>
              <w:t>DMDL</w:t>
            </w:r>
          </w:p>
        </w:tc>
        <w:tc>
          <w:tcPr>
            <w:tcW w:w="0" w:type="auto"/>
          </w:tcPr>
          <w:p w14:paraId="2E410C45" w14:textId="47837035" w:rsidR="00DC7C71" w:rsidRDefault="00DC7C71" w:rsidP="00DC7C71">
            <w:pPr>
              <w:cnfStyle w:val="000000000000" w:firstRow="0" w:lastRow="0" w:firstColumn="0" w:lastColumn="0" w:oddVBand="0" w:evenVBand="0" w:oddHBand="0" w:evenHBand="0" w:firstRowFirstColumn="0" w:firstRowLastColumn="0" w:lastRowFirstColumn="0" w:lastRowLastColumn="0"/>
            </w:pPr>
            <w:r>
              <w:t>*See Analyte Translation in Appendix</w:t>
            </w:r>
          </w:p>
        </w:tc>
      </w:tr>
      <w:tr w:rsidR="0064367A" w14:paraId="364A886A"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05860" w14:textId="77777777" w:rsidR="00DC7C71" w:rsidRDefault="00DC7C71" w:rsidP="00DC7C71"/>
        </w:tc>
        <w:tc>
          <w:tcPr>
            <w:tcW w:w="0" w:type="auto"/>
          </w:tcPr>
          <w:p w14:paraId="3FAB3799" w14:textId="523F1E28" w:rsidR="00DC7C71" w:rsidRDefault="00DC7C71" w:rsidP="00DC7C71">
            <w:pPr>
              <w:cnfStyle w:val="000000100000" w:firstRow="0" w:lastRow="0" w:firstColumn="0" w:lastColumn="0" w:oddVBand="0" w:evenVBand="0" w:oddHBand="1" w:evenHBand="0" w:firstRowFirstColumn="0" w:firstRowLastColumn="0" w:lastRowFirstColumn="0" w:lastRowLastColumn="0"/>
            </w:pPr>
            <w:r>
              <w:t>MCL</w:t>
            </w:r>
          </w:p>
        </w:tc>
        <w:tc>
          <w:tcPr>
            <w:tcW w:w="0" w:type="auto"/>
          </w:tcPr>
          <w:p w14:paraId="2680CD23" w14:textId="12D36AC4" w:rsidR="00DC7C71" w:rsidRDefault="00DC7C71" w:rsidP="00DC7C71">
            <w:pPr>
              <w:cnfStyle w:val="000000100000" w:firstRow="0" w:lastRow="0" w:firstColumn="0" w:lastColumn="0" w:oddVBand="0" w:evenVBand="0" w:oddHBand="1" w:evenHBand="0" w:firstRowFirstColumn="0" w:firstRowLastColumn="0" w:lastRowFirstColumn="0" w:lastRowLastColumn="0"/>
            </w:pPr>
            <w:r>
              <w:t>*See Analyte Translation in Appendix</w:t>
            </w:r>
          </w:p>
        </w:tc>
      </w:tr>
      <w:tr w:rsidR="0064367A" w14:paraId="79DE1A47"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729B5FCC" w14:textId="77777777" w:rsidR="00DC7C71" w:rsidRDefault="00DC7C71" w:rsidP="00DC7C71"/>
        </w:tc>
        <w:tc>
          <w:tcPr>
            <w:tcW w:w="0" w:type="auto"/>
          </w:tcPr>
          <w:p w14:paraId="4DB71C5B" w14:textId="5FD60FB5" w:rsidR="00DC7C71" w:rsidRDefault="00DC7C71" w:rsidP="00DC7C71">
            <w:pPr>
              <w:cnfStyle w:val="000000000000" w:firstRow="0" w:lastRow="0" w:firstColumn="0" w:lastColumn="0" w:oddVBand="0" w:evenVBand="0" w:oddHBand="0" w:evenHBand="0" w:firstRowFirstColumn="0" w:firstRowLastColumn="0" w:lastRowFirstColumn="0" w:lastRowLastColumn="0"/>
            </w:pPr>
            <w:r>
              <w:t>MCL Notation</w:t>
            </w:r>
          </w:p>
        </w:tc>
        <w:tc>
          <w:tcPr>
            <w:tcW w:w="0" w:type="auto"/>
          </w:tcPr>
          <w:p w14:paraId="04C7A3A8" w14:textId="1B070230" w:rsidR="00DC7C71" w:rsidRDefault="00DC7C71" w:rsidP="00DC7C71">
            <w:pPr>
              <w:cnfStyle w:val="000000000000" w:firstRow="0" w:lastRow="0" w:firstColumn="0" w:lastColumn="0" w:oddVBand="0" w:evenVBand="0" w:oddHBand="0" w:evenHBand="0" w:firstRowFirstColumn="0" w:firstRowLastColumn="0" w:lastRowFirstColumn="0" w:lastRowLastColumn="0"/>
            </w:pPr>
            <w:r>
              <w:t>*See Analyte Translation in Appendix</w:t>
            </w:r>
          </w:p>
        </w:tc>
      </w:tr>
      <w:tr w:rsidR="0064367A" w14:paraId="68C76067"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32ADD" w14:textId="77777777" w:rsidR="00DC7C71" w:rsidRDefault="00DC7C71" w:rsidP="00DC7C71"/>
        </w:tc>
        <w:tc>
          <w:tcPr>
            <w:tcW w:w="0" w:type="auto"/>
          </w:tcPr>
          <w:p w14:paraId="7F6044E9" w14:textId="6A0E46C1" w:rsidR="00DC7C71" w:rsidRDefault="00DC7C71" w:rsidP="00DC7C71">
            <w:pPr>
              <w:cnfStyle w:val="000000100000" w:firstRow="0" w:lastRow="0" w:firstColumn="0" w:lastColumn="0" w:oddVBand="0" w:evenVBand="0" w:oddHBand="1" w:evenHBand="0" w:firstRowFirstColumn="0" w:firstRowLastColumn="0" w:lastRowFirstColumn="0" w:lastRowLastColumn="0"/>
            </w:pPr>
            <w:r>
              <w:t>Default Units</w:t>
            </w:r>
          </w:p>
        </w:tc>
        <w:tc>
          <w:tcPr>
            <w:tcW w:w="0" w:type="auto"/>
          </w:tcPr>
          <w:p w14:paraId="2B409CAD" w14:textId="2BB41D49" w:rsidR="00DC7C71" w:rsidRDefault="00DC7C71" w:rsidP="00DC7C71">
            <w:pPr>
              <w:cnfStyle w:val="000000100000" w:firstRow="0" w:lastRow="0" w:firstColumn="0" w:lastColumn="0" w:oddVBand="0" w:evenVBand="0" w:oddHBand="1" w:evenHBand="0" w:firstRowFirstColumn="0" w:firstRowLastColumn="0" w:lastRowFirstColumn="0" w:lastRowLastColumn="0"/>
            </w:pPr>
            <w:r>
              <w:t>*See Analyte Translation in Appendix</w:t>
            </w:r>
          </w:p>
        </w:tc>
      </w:tr>
      <w:tr w:rsidR="0064367A" w14:paraId="534D35DE"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67241271" w14:textId="77777777" w:rsidR="00DC7C71" w:rsidRDefault="00DC7C71" w:rsidP="00DC7C71"/>
        </w:tc>
        <w:tc>
          <w:tcPr>
            <w:tcW w:w="0" w:type="auto"/>
          </w:tcPr>
          <w:p w14:paraId="6DE46FBC" w14:textId="3C0CC90D" w:rsidR="00DC7C71" w:rsidRDefault="00DC7C71" w:rsidP="00DC7C71">
            <w:pPr>
              <w:cnfStyle w:val="000000000000" w:firstRow="0" w:lastRow="0" w:firstColumn="0" w:lastColumn="0" w:oddVBand="0" w:evenVBand="0" w:oddHBand="0" w:evenHBand="0" w:firstRowFirstColumn="0" w:firstRowLastColumn="0" w:lastRowFirstColumn="0" w:lastRowLastColumn="0"/>
            </w:pPr>
            <w:r>
              <w:t>CAS Number</w:t>
            </w:r>
          </w:p>
        </w:tc>
        <w:tc>
          <w:tcPr>
            <w:tcW w:w="0" w:type="auto"/>
          </w:tcPr>
          <w:p w14:paraId="6F9F74B5" w14:textId="7D4EF440" w:rsidR="00DC7C71" w:rsidRDefault="00DC7C71" w:rsidP="00DC7C71">
            <w:pPr>
              <w:cnfStyle w:val="000000000000" w:firstRow="0" w:lastRow="0" w:firstColumn="0" w:lastColumn="0" w:oddVBand="0" w:evenVBand="0" w:oddHBand="0" w:evenHBand="0" w:firstRowFirstColumn="0" w:firstRowLastColumn="0" w:lastRowFirstColumn="0" w:lastRowLastColumn="0"/>
            </w:pPr>
            <w:r>
              <w:t>*See Analyte Translation in Appendix</w:t>
            </w:r>
          </w:p>
        </w:tc>
      </w:tr>
      <w:tr w:rsidR="0064367A" w14:paraId="3EC4EDE5"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657D9" w14:textId="38F237E7" w:rsidR="00DC7C71" w:rsidRDefault="00DC7C71" w:rsidP="00DC7C71">
            <w:r>
              <w:t>Numeric Result</w:t>
            </w:r>
          </w:p>
        </w:tc>
        <w:tc>
          <w:tcPr>
            <w:tcW w:w="0" w:type="auto"/>
          </w:tcPr>
          <w:p w14:paraId="254CDD8A" w14:textId="72AE9565" w:rsidR="00DC7C71" w:rsidRDefault="00DC7C71" w:rsidP="00DC7C71">
            <w:pPr>
              <w:cnfStyle w:val="000000100000" w:firstRow="0" w:lastRow="0" w:firstColumn="0" w:lastColumn="0" w:oddVBand="0" w:evenVBand="0" w:oddHBand="1" w:evenHBand="0" w:firstRowFirstColumn="0" w:firstRowLastColumn="0" w:lastRowFirstColumn="0" w:lastRowLastColumn="0"/>
            </w:pPr>
            <w:r>
              <w:t>Numeric Results</w:t>
            </w:r>
          </w:p>
        </w:tc>
        <w:tc>
          <w:tcPr>
            <w:tcW w:w="0" w:type="auto"/>
          </w:tcPr>
          <w:p w14:paraId="4E44C1A0" w14:textId="0B680925" w:rsidR="00DC7C71" w:rsidRDefault="00DC7C71" w:rsidP="00DC7C71">
            <w:pPr>
              <w:cnfStyle w:val="000000100000" w:firstRow="0" w:lastRow="0" w:firstColumn="0" w:lastColumn="0" w:oddVBand="0" w:evenVBand="0" w:oddHBand="1" w:evenHBand="0" w:firstRowFirstColumn="0" w:firstRowLastColumn="0" w:lastRowFirstColumn="0" w:lastRowLastColumn="0"/>
            </w:pPr>
            <w:r>
              <w:t>-0- = null</w:t>
            </w:r>
          </w:p>
        </w:tc>
      </w:tr>
      <w:tr w:rsidR="0064367A" w14:paraId="79CF2B87"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25702E3C" w14:textId="77777777" w:rsidR="00B842B6" w:rsidRDefault="00B842B6" w:rsidP="00DC7C71"/>
        </w:tc>
        <w:tc>
          <w:tcPr>
            <w:tcW w:w="0" w:type="auto"/>
          </w:tcPr>
          <w:p w14:paraId="5BAA7B5A" w14:textId="2FBA7672" w:rsidR="00B842B6" w:rsidRDefault="00766231" w:rsidP="00DC7C71">
            <w:pPr>
              <w:cnfStyle w:val="000000000000" w:firstRow="0" w:lastRow="0" w:firstColumn="0" w:lastColumn="0" w:oddVBand="0" w:evenVBand="0" w:oddHBand="0" w:evenHBand="0" w:firstRowFirstColumn="0" w:firstRowLastColumn="0" w:lastRowFirstColumn="0" w:lastRowLastColumn="0"/>
            </w:pPr>
            <w:r>
              <w:t>Flag</w:t>
            </w:r>
          </w:p>
        </w:tc>
        <w:tc>
          <w:tcPr>
            <w:tcW w:w="0" w:type="auto"/>
          </w:tcPr>
          <w:p w14:paraId="70F0955E" w14:textId="26248439" w:rsidR="004D00DB" w:rsidRDefault="004D00DB" w:rsidP="00DC7C71">
            <w:pPr>
              <w:cnfStyle w:val="000000000000" w:firstRow="0" w:lastRow="0" w:firstColumn="0" w:lastColumn="0" w:oddVBand="0" w:evenVBand="0" w:oddHBand="0" w:evenHBand="0" w:firstRowFirstColumn="0" w:firstRowLastColumn="0" w:lastRowFirstColumn="0" w:lastRowLastColumn="0"/>
            </w:pPr>
            <w:r>
              <w:t>Add Asterisk when conditions me</w:t>
            </w:r>
          </w:p>
          <w:p w14:paraId="6BD25D8D" w14:textId="77777777" w:rsidR="004D00DB" w:rsidRDefault="00B842B6" w:rsidP="004D00DB">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N</w:t>
            </w:r>
            <w:r w:rsidR="004D00DB">
              <w:t>umeric Result &gt; Analyte MCL</w:t>
            </w:r>
          </w:p>
          <w:p w14:paraId="5F6B7E4B" w14:textId="272D6D19" w:rsidR="004D00DB" w:rsidRDefault="004D00DB" w:rsidP="004D00DB">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Te</w:t>
            </w:r>
            <w:r w:rsidR="005C6AB8">
              <w:t>x</w:t>
            </w:r>
            <w:r>
              <w:t>t Result field = P and No Analyte MCL</w:t>
            </w:r>
          </w:p>
          <w:p w14:paraId="364B1771" w14:textId="005BDE4A" w:rsidR="00B842B6" w:rsidRDefault="00766231" w:rsidP="004D00DB">
            <w:pPr>
              <w:cnfStyle w:val="000000000000" w:firstRow="0" w:lastRow="0" w:firstColumn="0" w:lastColumn="0" w:oddVBand="0" w:evenVBand="0" w:oddHBand="0" w:evenHBand="0" w:firstRowFirstColumn="0" w:firstRowLastColumn="0" w:lastRowFirstColumn="0" w:lastRowLastColumn="0"/>
            </w:pPr>
            <w:r>
              <w:t>(*lookup Analyte MCL from Analyte Translation in Appendix)</w:t>
            </w:r>
          </w:p>
        </w:tc>
      </w:tr>
      <w:tr w:rsidR="0064367A" w14:paraId="62C4F525"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5008BB" w14:textId="0E739A80" w:rsidR="00DC7C71" w:rsidRDefault="00DC7C71" w:rsidP="00DC7C71">
            <w:r>
              <w:t>Text Result</w:t>
            </w:r>
          </w:p>
        </w:tc>
        <w:tc>
          <w:tcPr>
            <w:tcW w:w="0" w:type="auto"/>
          </w:tcPr>
          <w:p w14:paraId="61AA8287" w14:textId="5FBC06CE" w:rsidR="00DC7C71" w:rsidRDefault="00DC7C71" w:rsidP="00DC7C71">
            <w:pPr>
              <w:cnfStyle w:val="000000100000" w:firstRow="0" w:lastRow="0" w:firstColumn="0" w:lastColumn="0" w:oddVBand="0" w:evenVBand="0" w:oddHBand="1" w:evenHBand="0" w:firstRowFirstColumn="0" w:firstRowLastColumn="0" w:lastRowFirstColumn="0" w:lastRowLastColumn="0"/>
            </w:pPr>
            <w:r>
              <w:t>Text Results</w:t>
            </w:r>
          </w:p>
        </w:tc>
        <w:tc>
          <w:tcPr>
            <w:tcW w:w="0" w:type="auto"/>
          </w:tcPr>
          <w:p w14:paraId="0A6BC082" w14:textId="0B676257" w:rsidR="00DC7C71" w:rsidRDefault="00DC7C71" w:rsidP="00DC7C71">
            <w:pPr>
              <w:cnfStyle w:val="000000100000" w:firstRow="0" w:lastRow="0" w:firstColumn="0" w:lastColumn="0" w:oddVBand="0" w:evenVBand="0" w:oddHBand="1" w:evenHBand="0" w:firstRowFirstColumn="0" w:firstRowLastColumn="0" w:lastRowFirstColumn="0" w:lastRowLastColumn="0"/>
            </w:pPr>
            <w:r>
              <w:t>Dropdown in Accela *See Text Result Translation in Appendix</w:t>
            </w:r>
          </w:p>
        </w:tc>
      </w:tr>
      <w:tr w:rsidR="0064367A" w14:paraId="5FA5A6F1"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7541A243" w14:textId="77777777" w:rsidR="00B842B6" w:rsidRDefault="00B842B6" w:rsidP="00DC7C71"/>
        </w:tc>
        <w:tc>
          <w:tcPr>
            <w:tcW w:w="0" w:type="auto"/>
          </w:tcPr>
          <w:p w14:paraId="71FAC7C4" w14:textId="67564BB2" w:rsidR="00B842B6" w:rsidRDefault="00B842B6" w:rsidP="00DC7C71">
            <w:pPr>
              <w:cnfStyle w:val="000000000000" w:firstRow="0" w:lastRow="0" w:firstColumn="0" w:lastColumn="0" w:oddVBand="0" w:evenVBand="0" w:oddHBand="0" w:evenHBand="0" w:firstRowFirstColumn="0" w:firstRowLastColumn="0" w:lastRowFirstColumn="0" w:lastRowLastColumn="0"/>
            </w:pPr>
            <w:r>
              <w:t>Results Notation</w:t>
            </w:r>
          </w:p>
        </w:tc>
        <w:tc>
          <w:tcPr>
            <w:tcW w:w="0" w:type="auto"/>
          </w:tcPr>
          <w:p w14:paraId="3CCEABE8" w14:textId="42541E07" w:rsidR="00B842B6" w:rsidRDefault="00B842B6" w:rsidP="00DC7C71">
            <w:pPr>
              <w:cnfStyle w:val="000000000000" w:firstRow="0" w:lastRow="0" w:firstColumn="0" w:lastColumn="0" w:oddVBand="0" w:evenVBand="0" w:oddHBand="0" w:evenHBand="0" w:firstRowFirstColumn="0" w:firstRowLastColumn="0" w:lastRowFirstColumn="0" w:lastRowLastColumn="0"/>
            </w:pPr>
            <w:r>
              <w:t>*See Results</w:t>
            </w:r>
            <w:r w:rsidR="00906A64">
              <w:t xml:space="preserve"> Notation</w:t>
            </w:r>
            <w:r>
              <w:t xml:space="preserve"> Translation in Appendix</w:t>
            </w:r>
          </w:p>
        </w:tc>
      </w:tr>
      <w:tr w:rsidR="0064367A" w14:paraId="4AC9D81F"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B3A0BC" w14:textId="5B4BE1AF" w:rsidR="00DC7C71" w:rsidRDefault="00DC7C71" w:rsidP="00DC7C71">
            <w:r>
              <w:t>Combination Result</w:t>
            </w:r>
          </w:p>
        </w:tc>
        <w:tc>
          <w:tcPr>
            <w:tcW w:w="0" w:type="auto"/>
          </w:tcPr>
          <w:p w14:paraId="70AB7B5C" w14:textId="33E62EDA" w:rsidR="00DC7C71" w:rsidRDefault="00B842B6" w:rsidP="00DC7C71">
            <w:pPr>
              <w:cnfStyle w:val="000000100000" w:firstRow="0" w:lastRow="0" w:firstColumn="0" w:lastColumn="0" w:oddVBand="0" w:evenVBand="0" w:oddHBand="1" w:evenHBand="0" w:firstRowFirstColumn="0" w:firstRowLastColumn="0" w:lastRowFirstColumn="0" w:lastRowLastColumn="0"/>
            </w:pPr>
            <w:r>
              <w:t>Combination Result</w:t>
            </w:r>
          </w:p>
        </w:tc>
        <w:tc>
          <w:tcPr>
            <w:tcW w:w="0" w:type="auto"/>
          </w:tcPr>
          <w:p w14:paraId="552A1739" w14:textId="04E2177B" w:rsidR="00DC7C71" w:rsidRDefault="00DC7C71" w:rsidP="00DC7C71">
            <w:pPr>
              <w:cnfStyle w:val="000000100000" w:firstRow="0" w:lastRow="0" w:firstColumn="0" w:lastColumn="0" w:oddVBand="0" w:evenVBand="0" w:oddHBand="1" w:evenHBand="0" w:firstRowFirstColumn="0" w:firstRowLastColumn="0" w:lastRowFirstColumn="0" w:lastRowLastColumn="0"/>
            </w:pPr>
          </w:p>
        </w:tc>
      </w:tr>
      <w:tr w:rsidR="0064367A" w14:paraId="4838856C"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2799B33B" w14:textId="163F9B59" w:rsidR="00DC7C71" w:rsidRDefault="00DC7C71" w:rsidP="00DC7C71">
            <w:r>
              <w:t>Analyte MDL</w:t>
            </w:r>
          </w:p>
        </w:tc>
        <w:tc>
          <w:tcPr>
            <w:tcW w:w="0" w:type="auto"/>
          </w:tcPr>
          <w:p w14:paraId="6ACC7EF7" w14:textId="4A53664D" w:rsidR="00DC7C71" w:rsidRDefault="00B842B6" w:rsidP="00DC7C71">
            <w:pPr>
              <w:cnfStyle w:val="000000000000" w:firstRow="0" w:lastRow="0" w:firstColumn="0" w:lastColumn="0" w:oddVBand="0" w:evenVBand="0" w:oddHBand="0" w:evenHBand="0" w:firstRowFirstColumn="0" w:firstRowLastColumn="0" w:lastRowFirstColumn="0" w:lastRowLastColumn="0"/>
            </w:pPr>
            <w:r>
              <w:t>Analyte MDL</w:t>
            </w:r>
          </w:p>
        </w:tc>
        <w:tc>
          <w:tcPr>
            <w:tcW w:w="0" w:type="auto"/>
          </w:tcPr>
          <w:p w14:paraId="4E7DB93F" w14:textId="443A0C3A" w:rsidR="00DC7C71" w:rsidRDefault="00B842B6" w:rsidP="00DC7C71">
            <w:pPr>
              <w:cnfStyle w:val="000000000000" w:firstRow="0" w:lastRow="0" w:firstColumn="0" w:lastColumn="0" w:oddVBand="0" w:evenVBand="0" w:oddHBand="0" w:evenHBand="0" w:firstRowFirstColumn="0" w:firstRowLastColumn="0" w:lastRowFirstColumn="0" w:lastRowLastColumn="0"/>
            </w:pPr>
            <w:r>
              <w:t xml:space="preserve">-0- = null </w:t>
            </w:r>
          </w:p>
        </w:tc>
      </w:tr>
      <w:tr w:rsidR="0064367A" w14:paraId="2C8AA804"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4EEBCA" w14:textId="7E6C3EDD" w:rsidR="00DC7C71" w:rsidRDefault="00DC7C71" w:rsidP="00DC7C71">
            <w:r>
              <w:t>Units</w:t>
            </w:r>
          </w:p>
        </w:tc>
        <w:tc>
          <w:tcPr>
            <w:tcW w:w="0" w:type="auto"/>
          </w:tcPr>
          <w:p w14:paraId="59E0B52B" w14:textId="77777777" w:rsidR="00DC7C71" w:rsidRDefault="00DC7C71" w:rsidP="00DC7C71">
            <w:pPr>
              <w:cnfStyle w:val="000000100000" w:firstRow="0" w:lastRow="0" w:firstColumn="0" w:lastColumn="0" w:oddVBand="0" w:evenVBand="0" w:oddHBand="1" w:evenHBand="0" w:firstRowFirstColumn="0" w:firstRowLastColumn="0" w:lastRowFirstColumn="0" w:lastRowLastColumn="0"/>
            </w:pPr>
          </w:p>
        </w:tc>
        <w:tc>
          <w:tcPr>
            <w:tcW w:w="0" w:type="auto"/>
          </w:tcPr>
          <w:p w14:paraId="3BB8686B" w14:textId="373ED32E" w:rsidR="00DC7C71" w:rsidRDefault="00DC7C71" w:rsidP="00DC7C71">
            <w:pPr>
              <w:cnfStyle w:val="000000100000" w:firstRow="0" w:lastRow="0" w:firstColumn="0" w:lastColumn="0" w:oddVBand="0" w:evenVBand="0" w:oddHBand="1" w:evenHBand="0" w:firstRowFirstColumn="0" w:firstRowLastColumn="0" w:lastRowFirstColumn="0" w:lastRowLastColumn="0"/>
            </w:pPr>
            <w:r>
              <w:t>*See Unit Translations in Appendix</w:t>
            </w:r>
          </w:p>
        </w:tc>
      </w:tr>
      <w:tr w:rsidR="0064367A" w14:paraId="37B1DD78"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67824008" w14:textId="7B4381F9" w:rsidR="00DC7C71" w:rsidRDefault="00DC7C71" w:rsidP="00DC7C71">
            <w:r>
              <w:t>Remark1</w:t>
            </w:r>
          </w:p>
        </w:tc>
        <w:tc>
          <w:tcPr>
            <w:tcW w:w="0" w:type="auto"/>
          </w:tcPr>
          <w:p w14:paraId="2D3D5C28" w14:textId="1B1B60B1" w:rsidR="00DC7C71" w:rsidRDefault="00B842B6" w:rsidP="00DC7C71">
            <w:pPr>
              <w:cnfStyle w:val="000000000000" w:firstRow="0" w:lastRow="0" w:firstColumn="0" w:lastColumn="0" w:oddVBand="0" w:evenVBand="0" w:oddHBand="0" w:evenHBand="0" w:firstRowFirstColumn="0" w:firstRowLastColumn="0" w:lastRowFirstColumn="0" w:lastRowLastColumn="0"/>
            </w:pPr>
            <w:r>
              <w:t>Remark1</w:t>
            </w:r>
          </w:p>
        </w:tc>
        <w:tc>
          <w:tcPr>
            <w:tcW w:w="0" w:type="auto"/>
          </w:tcPr>
          <w:p w14:paraId="0ADF6853" w14:textId="50822E77" w:rsidR="00DC7C71" w:rsidRDefault="00DC7C71" w:rsidP="00DC7C71">
            <w:pPr>
              <w:cnfStyle w:val="000000000000" w:firstRow="0" w:lastRow="0" w:firstColumn="0" w:lastColumn="0" w:oddVBand="0" w:evenVBand="0" w:oddHBand="0" w:evenHBand="0" w:firstRowFirstColumn="0" w:firstRowLastColumn="0" w:lastRowFirstColumn="0" w:lastRowLastColumn="0"/>
            </w:pPr>
          </w:p>
        </w:tc>
      </w:tr>
      <w:tr w:rsidR="0064367A" w14:paraId="29A8E627"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22894" w14:textId="7784C6E0" w:rsidR="00DC7C71" w:rsidRDefault="00DC7C71" w:rsidP="00DC7C71">
            <w:r>
              <w:t>Remark2</w:t>
            </w:r>
          </w:p>
        </w:tc>
        <w:tc>
          <w:tcPr>
            <w:tcW w:w="0" w:type="auto"/>
          </w:tcPr>
          <w:p w14:paraId="0999F37C" w14:textId="236AC27C" w:rsidR="00DC7C71" w:rsidRDefault="00B842B6" w:rsidP="00DC7C71">
            <w:pPr>
              <w:cnfStyle w:val="000000100000" w:firstRow="0" w:lastRow="0" w:firstColumn="0" w:lastColumn="0" w:oddVBand="0" w:evenVBand="0" w:oddHBand="1" w:evenHBand="0" w:firstRowFirstColumn="0" w:firstRowLastColumn="0" w:lastRowFirstColumn="0" w:lastRowLastColumn="0"/>
            </w:pPr>
            <w:r>
              <w:t>Remark2</w:t>
            </w:r>
          </w:p>
        </w:tc>
        <w:tc>
          <w:tcPr>
            <w:tcW w:w="0" w:type="auto"/>
          </w:tcPr>
          <w:p w14:paraId="25BB9DFE" w14:textId="4CB2FCD2" w:rsidR="00DC7C71" w:rsidRDefault="00DC7C71" w:rsidP="00DC7C71">
            <w:pPr>
              <w:cnfStyle w:val="000000100000" w:firstRow="0" w:lastRow="0" w:firstColumn="0" w:lastColumn="0" w:oddVBand="0" w:evenVBand="0" w:oddHBand="1" w:evenHBand="0" w:firstRowFirstColumn="0" w:firstRowLastColumn="0" w:lastRowFirstColumn="0" w:lastRowLastColumn="0"/>
            </w:pPr>
          </w:p>
        </w:tc>
      </w:tr>
      <w:tr w:rsidR="0064367A" w14:paraId="206B1031"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64D16A29" w14:textId="3E381C09" w:rsidR="00DC7C71" w:rsidRDefault="00DC7C71" w:rsidP="00DC7C71">
            <w:r>
              <w:t>Remark3</w:t>
            </w:r>
          </w:p>
        </w:tc>
        <w:tc>
          <w:tcPr>
            <w:tcW w:w="0" w:type="auto"/>
          </w:tcPr>
          <w:p w14:paraId="2D07728C" w14:textId="37D92781" w:rsidR="00DC7C71" w:rsidRDefault="00B842B6" w:rsidP="00DC7C71">
            <w:pPr>
              <w:cnfStyle w:val="000000000000" w:firstRow="0" w:lastRow="0" w:firstColumn="0" w:lastColumn="0" w:oddVBand="0" w:evenVBand="0" w:oddHBand="0" w:evenHBand="0" w:firstRowFirstColumn="0" w:firstRowLastColumn="0" w:lastRowFirstColumn="0" w:lastRowLastColumn="0"/>
            </w:pPr>
            <w:r>
              <w:t>Remark3</w:t>
            </w:r>
          </w:p>
        </w:tc>
        <w:tc>
          <w:tcPr>
            <w:tcW w:w="0" w:type="auto"/>
          </w:tcPr>
          <w:p w14:paraId="50E29B42" w14:textId="08E0A430" w:rsidR="00DC7C71" w:rsidRDefault="00DC7C71" w:rsidP="00DC7C71">
            <w:pPr>
              <w:cnfStyle w:val="000000000000" w:firstRow="0" w:lastRow="0" w:firstColumn="0" w:lastColumn="0" w:oddVBand="0" w:evenVBand="0" w:oddHBand="0" w:evenHBand="0" w:firstRowFirstColumn="0" w:firstRowLastColumn="0" w:lastRowFirstColumn="0" w:lastRowLastColumn="0"/>
            </w:pPr>
          </w:p>
        </w:tc>
      </w:tr>
      <w:tr w:rsidR="0064367A" w14:paraId="498EEC06"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20B0D" w14:textId="5508491F" w:rsidR="00DC7C71" w:rsidRDefault="00DC7C71" w:rsidP="00DC7C71">
            <w:r>
              <w:t>Remark4</w:t>
            </w:r>
          </w:p>
        </w:tc>
        <w:tc>
          <w:tcPr>
            <w:tcW w:w="0" w:type="auto"/>
          </w:tcPr>
          <w:p w14:paraId="33ECA960" w14:textId="385D59A3" w:rsidR="00DC7C71" w:rsidRDefault="00B842B6" w:rsidP="00DC7C71">
            <w:pPr>
              <w:cnfStyle w:val="000000100000" w:firstRow="0" w:lastRow="0" w:firstColumn="0" w:lastColumn="0" w:oddVBand="0" w:evenVBand="0" w:oddHBand="1" w:evenHBand="0" w:firstRowFirstColumn="0" w:firstRowLastColumn="0" w:lastRowFirstColumn="0" w:lastRowLastColumn="0"/>
            </w:pPr>
            <w:r>
              <w:t>Remark4</w:t>
            </w:r>
          </w:p>
        </w:tc>
        <w:tc>
          <w:tcPr>
            <w:tcW w:w="0" w:type="auto"/>
          </w:tcPr>
          <w:p w14:paraId="7BCEDA05" w14:textId="1650C6F0" w:rsidR="00DC7C71" w:rsidRDefault="00DC7C71" w:rsidP="00DC7C71">
            <w:pPr>
              <w:cnfStyle w:val="000000100000" w:firstRow="0" w:lastRow="0" w:firstColumn="0" w:lastColumn="0" w:oddVBand="0" w:evenVBand="0" w:oddHBand="1" w:evenHBand="0" w:firstRowFirstColumn="0" w:firstRowLastColumn="0" w:lastRowFirstColumn="0" w:lastRowLastColumn="0"/>
            </w:pPr>
          </w:p>
        </w:tc>
      </w:tr>
      <w:tr w:rsidR="0064367A" w14:paraId="36DEBCF4"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61C749DF" w14:textId="7876C2D7" w:rsidR="00DC7C71" w:rsidRDefault="00DC7C71" w:rsidP="00DC7C71">
            <w:r>
              <w:t>Remark5</w:t>
            </w:r>
          </w:p>
        </w:tc>
        <w:tc>
          <w:tcPr>
            <w:tcW w:w="0" w:type="auto"/>
          </w:tcPr>
          <w:p w14:paraId="5644F2C6" w14:textId="4633AFDA" w:rsidR="00DC7C71" w:rsidRDefault="00B842B6" w:rsidP="00DC7C71">
            <w:pPr>
              <w:cnfStyle w:val="000000000000" w:firstRow="0" w:lastRow="0" w:firstColumn="0" w:lastColumn="0" w:oddVBand="0" w:evenVBand="0" w:oddHBand="0" w:evenHBand="0" w:firstRowFirstColumn="0" w:firstRowLastColumn="0" w:lastRowFirstColumn="0" w:lastRowLastColumn="0"/>
            </w:pPr>
            <w:r>
              <w:t>Remark5</w:t>
            </w:r>
          </w:p>
        </w:tc>
        <w:tc>
          <w:tcPr>
            <w:tcW w:w="0" w:type="auto"/>
          </w:tcPr>
          <w:p w14:paraId="3569CCB3" w14:textId="5CA8E423" w:rsidR="00DC7C71" w:rsidRDefault="00DC7C71" w:rsidP="00DC7C71">
            <w:pPr>
              <w:cnfStyle w:val="000000000000" w:firstRow="0" w:lastRow="0" w:firstColumn="0" w:lastColumn="0" w:oddVBand="0" w:evenVBand="0" w:oddHBand="0" w:evenHBand="0" w:firstRowFirstColumn="0" w:firstRowLastColumn="0" w:lastRowFirstColumn="0" w:lastRowLastColumn="0"/>
            </w:pPr>
          </w:p>
        </w:tc>
      </w:tr>
      <w:tr w:rsidR="0064367A" w14:paraId="3568CEF1"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9A1FFD" w14:textId="76DCC479" w:rsidR="00DC7C71" w:rsidRDefault="00DC7C71" w:rsidP="00DC7C71">
            <w:r>
              <w:t>Lab Sample Number</w:t>
            </w:r>
          </w:p>
        </w:tc>
        <w:tc>
          <w:tcPr>
            <w:tcW w:w="0" w:type="auto"/>
          </w:tcPr>
          <w:p w14:paraId="18AC6455" w14:textId="528FDAC4" w:rsidR="00DC7C71" w:rsidRDefault="00766231" w:rsidP="00DC7C71">
            <w:pPr>
              <w:cnfStyle w:val="000000100000" w:firstRow="0" w:lastRow="0" w:firstColumn="0" w:lastColumn="0" w:oddVBand="0" w:evenVBand="0" w:oddHBand="1" w:evenHBand="0" w:firstRowFirstColumn="0" w:firstRowLastColumn="0" w:lastRowFirstColumn="0" w:lastRowLastColumn="0"/>
            </w:pPr>
            <w:r>
              <w:t>Lab Sample Number</w:t>
            </w:r>
          </w:p>
        </w:tc>
        <w:tc>
          <w:tcPr>
            <w:tcW w:w="0" w:type="auto"/>
          </w:tcPr>
          <w:p w14:paraId="7ACA13DC" w14:textId="111CCB35" w:rsidR="00DC7C71" w:rsidRDefault="00DC7C71" w:rsidP="00DC7C71">
            <w:pPr>
              <w:cnfStyle w:val="000000100000" w:firstRow="0" w:lastRow="0" w:firstColumn="0" w:lastColumn="0" w:oddVBand="0" w:evenVBand="0" w:oddHBand="1" w:evenHBand="0" w:firstRowFirstColumn="0" w:firstRowLastColumn="0" w:lastRowFirstColumn="0" w:lastRowLastColumn="0"/>
            </w:pPr>
          </w:p>
        </w:tc>
      </w:tr>
      <w:tr w:rsidR="0064367A" w14:paraId="63FEBA13"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580FB669" w14:textId="3477F56B" w:rsidR="00DC7C71" w:rsidRDefault="00DC7C71" w:rsidP="00DC7C71">
            <w:r>
              <w:t>Analysis Date</w:t>
            </w:r>
          </w:p>
        </w:tc>
        <w:tc>
          <w:tcPr>
            <w:tcW w:w="0" w:type="auto"/>
          </w:tcPr>
          <w:p w14:paraId="6DD5BAA6" w14:textId="10BFD9C4" w:rsidR="00DC7C71" w:rsidRDefault="00DC7C71" w:rsidP="00DC7C71">
            <w:pPr>
              <w:cnfStyle w:val="000000000000" w:firstRow="0" w:lastRow="0" w:firstColumn="0" w:lastColumn="0" w:oddVBand="0" w:evenVBand="0" w:oddHBand="0" w:evenHBand="0" w:firstRowFirstColumn="0" w:firstRowLastColumn="0" w:lastRowFirstColumn="0" w:lastRowLastColumn="0"/>
            </w:pPr>
            <w:r>
              <w:t>Analysis Date</w:t>
            </w:r>
          </w:p>
        </w:tc>
        <w:tc>
          <w:tcPr>
            <w:tcW w:w="0" w:type="auto"/>
          </w:tcPr>
          <w:p w14:paraId="3B6670B6" w14:textId="77777777" w:rsidR="00DC7C71" w:rsidRDefault="00DC7C71" w:rsidP="00DC7C71">
            <w:pPr>
              <w:cnfStyle w:val="000000000000" w:firstRow="0" w:lastRow="0" w:firstColumn="0" w:lastColumn="0" w:oddVBand="0" w:evenVBand="0" w:oddHBand="0" w:evenHBand="0" w:firstRowFirstColumn="0" w:firstRowLastColumn="0" w:lastRowFirstColumn="0" w:lastRowLastColumn="0"/>
            </w:pPr>
          </w:p>
        </w:tc>
      </w:tr>
      <w:tr w:rsidR="0064367A" w14:paraId="30A37AB3" w14:textId="77777777" w:rsidTr="00F77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B2069A" w14:textId="7B539DC3" w:rsidR="00DC7C71" w:rsidRDefault="00DC7C71" w:rsidP="00DC7C71">
            <w:r>
              <w:t>Analysis Time</w:t>
            </w:r>
          </w:p>
        </w:tc>
        <w:tc>
          <w:tcPr>
            <w:tcW w:w="0" w:type="auto"/>
          </w:tcPr>
          <w:p w14:paraId="3CB3ED2E" w14:textId="59B17067" w:rsidR="00DC7C71" w:rsidRDefault="00DC7C71" w:rsidP="00DC7C71">
            <w:pPr>
              <w:cnfStyle w:val="000000100000" w:firstRow="0" w:lastRow="0" w:firstColumn="0" w:lastColumn="0" w:oddVBand="0" w:evenVBand="0" w:oddHBand="1" w:evenHBand="0" w:firstRowFirstColumn="0" w:firstRowLastColumn="0" w:lastRowFirstColumn="0" w:lastRowLastColumn="0"/>
            </w:pPr>
            <w:r>
              <w:t>Analysis Time</w:t>
            </w:r>
          </w:p>
        </w:tc>
        <w:tc>
          <w:tcPr>
            <w:tcW w:w="0" w:type="auto"/>
          </w:tcPr>
          <w:p w14:paraId="5D9ED021" w14:textId="77777777" w:rsidR="00DC7C71" w:rsidRDefault="00DC7C71" w:rsidP="00DC7C71">
            <w:pPr>
              <w:cnfStyle w:val="000000100000" w:firstRow="0" w:lastRow="0" w:firstColumn="0" w:lastColumn="0" w:oddVBand="0" w:evenVBand="0" w:oddHBand="1" w:evenHBand="0" w:firstRowFirstColumn="0" w:firstRowLastColumn="0" w:lastRowFirstColumn="0" w:lastRowLastColumn="0"/>
            </w:pPr>
          </w:p>
        </w:tc>
      </w:tr>
      <w:tr w:rsidR="0064367A" w14:paraId="4C605CBE" w14:textId="77777777" w:rsidTr="00F771E3">
        <w:tc>
          <w:tcPr>
            <w:cnfStyle w:val="001000000000" w:firstRow="0" w:lastRow="0" w:firstColumn="1" w:lastColumn="0" w:oddVBand="0" w:evenVBand="0" w:oddHBand="0" w:evenHBand="0" w:firstRowFirstColumn="0" w:firstRowLastColumn="0" w:lastRowFirstColumn="0" w:lastRowLastColumn="0"/>
            <w:tcW w:w="0" w:type="auto"/>
          </w:tcPr>
          <w:p w14:paraId="6EBD3086" w14:textId="648CD1EE" w:rsidR="00DC7C71" w:rsidRDefault="00DC7C71" w:rsidP="00DC7C71">
            <w:r>
              <w:lastRenderedPageBreak/>
              <w:t>Trace Results</w:t>
            </w:r>
          </w:p>
        </w:tc>
        <w:tc>
          <w:tcPr>
            <w:tcW w:w="0" w:type="auto"/>
          </w:tcPr>
          <w:p w14:paraId="6AFB7D9D" w14:textId="35F232DF" w:rsidR="00DC7C71" w:rsidRDefault="00B842B6" w:rsidP="00DC7C71">
            <w:pPr>
              <w:cnfStyle w:val="000000000000" w:firstRow="0" w:lastRow="0" w:firstColumn="0" w:lastColumn="0" w:oddVBand="0" w:evenVBand="0" w:oddHBand="0" w:evenHBand="0" w:firstRowFirstColumn="0" w:firstRowLastColumn="0" w:lastRowFirstColumn="0" w:lastRowLastColumn="0"/>
            </w:pPr>
            <w:r>
              <w:t>Trace Results</w:t>
            </w:r>
          </w:p>
        </w:tc>
        <w:tc>
          <w:tcPr>
            <w:tcW w:w="0" w:type="auto"/>
          </w:tcPr>
          <w:p w14:paraId="4D0ED078" w14:textId="77777777" w:rsidR="00DC7C71" w:rsidRDefault="00DC7C71" w:rsidP="00DC7C71">
            <w:pPr>
              <w:cnfStyle w:val="000000000000" w:firstRow="0" w:lastRow="0" w:firstColumn="0" w:lastColumn="0" w:oddVBand="0" w:evenVBand="0" w:oddHBand="0" w:evenHBand="0" w:firstRowFirstColumn="0" w:firstRowLastColumn="0" w:lastRowFirstColumn="0" w:lastRowLastColumn="0"/>
            </w:pPr>
          </w:p>
        </w:tc>
      </w:tr>
    </w:tbl>
    <w:p w14:paraId="73F74020" w14:textId="77777777" w:rsidR="004F7424" w:rsidRDefault="004F7424" w:rsidP="004F7424"/>
    <w:p w14:paraId="5C841411" w14:textId="04DED753" w:rsidR="006579A7" w:rsidRDefault="00024DD1" w:rsidP="00024DD1">
      <w:pPr>
        <w:pStyle w:val="Heading3"/>
      </w:pPr>
      <w:bookmarkStart w:id="9" w:name="_Toc17708394"/>
      <w:r>
        <w:t>Computed Results Analytes</w:t>
      </w:r>
      <w:bookmarkEnd w:id="9"/>
    </w:p>
    <w:p w14:paraId="449321C8" w14:textId="70082E23" w:rsidR="00405185" w:rsidRDefault="00024DD1" w:rsidP="00024DD1">
      <w:r>
        <w:t>After initial processing of a Sample Number, the following Analytes will be computed if any Lab Provided analytes trigger the equations below.</w:t>
      </w:r>
    </w:p>
    <w:p w14:paraId="04E5D22F" w14:textId="0C28FEE8" w:rsidR="00024DD1" w:rsidRDefault="00024DD1" w:rsidP="00024DD1">
      <w:pPr>
        <w:pStyle w:val="Heading4"/>
      </w:pPr>
      <w:r>
        <w:t>Aldicarb</w:t>
      </w:r>
    </w:p>
    <w:p w14:paraId="6EB5DDAA"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Entered Analytes</w:t>
      </w:r>
    </w:p>
    <w:tbl>
      <w:tblPr>
        <w:tblStyle w:val="TableGrid"/>
        <w:tblW w:w="0" w:type="auto"/>
        <w:tblLook w:val="04A0" w:firstRow="1" w:lastRow="0" w:firstColumn="1" w:lastColumn="0" w:noHBand="0" w:noVBand="1"/>
      </w:tblPr>
      <w:tblGrid>
        <w:gridCol w:w="2965"/>
        <w:gridCol w:w="2790"/>
        <w:gridCol w:w="1800"/>
        <w:gridCol w:w="1260"/>
        <w:gridCol w:w="1363"/>
      </w:tblGrid>
      <w:tr w:rsidR="00526F35" w:rsidRPr="00526F35" w14:paraId="395CA0F8" w14:textId="77777777" w:rsidTr="00526F35">
        <w:tc>
          <w:tcPr>
            <w:tcW w:w="2965" w:type="dxa"/>
          </w:tcPr>
          <w:p w14:paraId="5205BA45" w14:textId="77777777" w:rsidR="00526F35" w:rsidRPr="00526F35" w:rsidRDefault="00526F35" w:rsidP="00526F35">
            <w:r w:rsidRPr="00526F35">
              <w:t>ALDICARB PESTICIDES</w:t>
            </w:r>
          </w:p>
        </w:tc>
        <w:tc>
          <w:tcPr>
            <w:tcW w:w="2790" w:type="dxa"/>
          </w:tcPr>
          <w:p w14:paraId="40C7B81E" w14:textId="77777777" w:rsidR="00526F35" w:rsidRPr="00526F35" w:rsidRDefault="00526F35" w:rsidP="00526F35">
            <w:r w:rsidRPr="00526F35">
              <w:t>Aldicarb</w:t>
            </w:r>
            <w:r w:rsidRPr="00526F35">
              <w:tab/>
            </w:r>
            <w:r w:rsidRPr="00526F35">
              <w:tab/>
            </w:r>
          </w:p>
        </w:tc>
        <w:tc>
          <w:tcPr>
            <w:tcW w:w="1800" w:type="dxa"/>
          </w:tcPr>
          <w:p w14:paraId="48EF2293" w14:textId="77777777" w:rsidR="00526F35" w:rsidRPr="00526F35" w:rsidRDefault="00526F35" w:rsidP="00526F35">
            <w:r w:rsidRPr="00526F35">
              <w:t>SM 21 6610B</w:t>
            </w:r>
          </w:p>
        </w:tc>
        <w:tc>
          <w:tcPr>
            <w:tcW w:w="1260" w:type="dxa"/>
          </w:tcPr>
          <w:p w14:paraId="190E4CC7" w14:textId="77777777" w:rsidR="00526F35" w:rsidRPr="00526F35" w:rsidRDefault="00526F35" w:rsidP="00526F35">
            <w:r w:rsidRPr="00526F35">
              <w:t>$TEMIK</w:t>
            </w:r>
          </w:p>
        </w:tc>
        <w:tc>
          <w:tcPr>
            <w:tcW w:w="1363" w:type="dxa"/>
          </w:tcPr>
          <w:p w14:paraId="54A42CEF" w14:textId="77777777" w:rsidR="00526F35" w:rsidRPr="00526F35" w:rsidRDefault="00526F35" w:rsidP="00526F35">
            <w:r w:rsidRPr="00526F35">
              <w:t>C0223</w:t>
            </w:r>
          </w:p>
        </w:tc>
      </w:tr>
      <w:tr w:rsidR="00526F35" w:rsidRPr="00526F35" w14:paraId="6C50F945" w14:textId="77777777" w:rsidTr="00526F35">
        <w:tc>
          <w:tcPr>
            <w:tcW w:w="2965" w:type="dxa"/>
          </w:tcPr>
          <w:p w14:paraId="31982342" w14:textId="77777777" w:rsidR="00526F35" w:rsidRPr="00526F35" w:rsidRDefault="00526F35" w:rsidP="00526F35">
            <w:r w:rsidRPr="00526F35">
              <w:t>ALDICARB PESTICIDES</w:t>
            </w:r>
          </w:p>
        </w:tc>
        <w:tc>
          <w:tcPr>
            <w:tcW w:w="2790" w:type="dxa"/>
          </w:tcPr>
          <w:p w14:paraId="348D7AA9" w14:textId="77777777" w:rsidR="00526F35" w:rsidRPr="00526F35" w:rsidRDefault="00526F35" w:rsidP="00526F35">
            <w:r w:rsidRPr="00526F35">
              <w:t>Aldicarb-Sulfoxide</w:t>
            </w:r>
          </w:p>
        </w:tc>
        <w:tc>
          <w:tcPr>
            <w:tcW w:w="1800" w:type="dxa"/>
          </w:tcPr>
          <w:p w14:paraId="32A77D83" w14:textId="77777777" w:rsidR="00526F35" w:rsidRPr="00526F35" w:rsidRDefault="00526F35" w:rsidP="00526F35">
            <w:r w:rsidRPr="00526F35">
              <w:t>SM 21 6610B</w:t>
            </w:r>
          </w:p>
        </w:tc>
        <w:tc>
          <w:tcPr>
            <w:tcW w:w="1260" w:type="dxa"/>
          </w:tcPr>
          <w:p w14:paraId="5E86D571" w14:textId="77777777" w:rsidR="00526F35" w:rsidRPr="00526F35" w:rsidRDefault="00526F35" w:rsidP="00526F35">
            <w:r w:rsidRPr="00526F35">
              <w:t>$TEMIK</w:t>
            </w:r>
          </w:p>
        </w:tc>
        <w:tc>
          <w:tcPr>
            <w:tcW w:w="1363" w:type="dxa"/>
          </w:tcPr>
          <w:p w14:paraId="1172631D" w14:textId="51338EF5" w:rsidR="00526F35" w:rsidRPr="00526F35" w:rsidRDefault="00526F35" w:rsidP="00526F35">
            <w:r w:rsidRPr="00526F35">
              <w:t>C0525</w:t>
            </w:r>
          </w:p>
        </w:tc>
      </w:tr>
      <w:tr w:rsidR="00526F35" w:rsidRPr="00526F35" w14:paraId="77C6E9B3" w14:textId="77777777" w:rsidTr="00526F35">
        <w:tc>
          <w:tcPr>
            <w:tcW w:w="2965" w:type="dxa"/>
          </w:tcPr>
          <w:p w14:paraId="7977AC92" w14:textId="77777777" w:rsidR="00526F35" w:rsidRPr="00526F35" w:rsidRDefault="00526F35" w:rsidP="00526F35">
            <w:r w:rsidRPr="00526F35">
              <w:t>ALDICARB PESTICIDES</w:t>
            </w:r>
          </w:p>
        </w:tc>
        <w:tc>
          <w:tcPr>
            <w:tcW w:w="2790" w:type="dxa"/>
          </w:tcPr>
          <w:p w14:paraId="7F245B71" w14:textId="77777777" w:rsidR="00526F35" w:rsidRPr="00526F35" w:rsidRDefault="00526F35" w:rsidP="00526F35">
            <w:r w:rsidRPr="00526F35">
              <w:t>Aldicarb-Sulfone</w:t>
            </w:r>
          </w:p>
        </w:tc>
        <w:tc>
          <w:tcPr>
            <w:tcW w:w="1800" w:type="dxa"/>
          </w:tcPr>
          <w:p w14:paraId="30D4E860" w14:textId="77777777" w:rsidR="00526F35" w:rsidRPr="00526F35" w:rsidRDefault="00526F35" w:rsidP="00526F35">
            <w:r w:rsidRPr="00526F35">
              <w:t>SM 21 6610B</w:t>
            </w:r>
          </w:p>
        </w:tc>
        <w:tc>
          <w:tcPr>
            <w:tcW w:w="1260" w:type="dxa"/>
          </w:tcPr>
          <w:p w14:paraId="72E37B1F" w14:textId="77777777" w:rsidR="00526F35" w:rsidRPr="00526F35" w:rsidRDefault="00526F35" w:rsidP="00526F35">
            <w:r w:rsidRPr="00526F35">
              <w:t>$TEMIK</w:t>
            </w:r>
          </w:p>
        </w:tc>
        <w:tc>
          <w:tcPr>
            <w:tcW w:w="1363" w:type="dxa"/>
          </w:tcPr>
          <w:p w14:paraId="1BF742B5" w14:textId="77777777" w:rsidR="00526F35" w:rsidRPr="00526F35" w:rsidRDefault="00526F35" w:rsidP="00526F35">
            <w:r w:rsidRPr="00526F35">
              <w:t>C0526</w:t>
            </w:r>
          </w:p>
        </w:tc>
      </w:tr>
    </w:tbl>
    <w:p w14:paraId="250070F7"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Any of the above analytes must exist on the same lab result record to create the additional analyte.</w:t>
      </w:r>
    </w:p>
    <w:p w14:paraId="1CFA6DCD"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Additional Analyte</w:t>
      </w:r>
    </w:p>
    <w:tbl>
      <w:tblPr>
        <w:tblStyle w:val="TableGrid"/>
        <w:tblW w:w="0" w:type="auto"/>
        <w:tblLook w:val="04A0" w:firstRow="1" w:lastRow="0" w:firstColumn="1" w:lastColumn="0" w:noHBand="0" w:noVBand="1"/>
      </w:tblPr>
      <w:tblGrid>
        <w:gridCol w:w="2965"/>
        <w:gridCol w:w="2790"/>
        <w:gridCol w:w="1800"/>
        <w:gridCol w:w="1260"/>
        <w:gridCol w:w="1363"/>
      </w:tblGrid>
      <w:tr w:rsidR="00526F35" w:rsidRPr="00526F35" w14:paraId="1DCD3A04" w14:textId="77777777" w:rsidTr="00526F35">
        <w:tc>
          <w:tcPr>
            <w:tcW w:w="2965" w:type="dxa"/>
          </w:tcPr>
          <w:p w14:paraId="4E53228B" w14:textId="77777777" w:rsidR="00526F35" w:rsidRPr="00526F35" w:rsidRDefault="00526F35" w:rsidP="00526F35">
            <w:r w:rsidRPr="00526F35">
              <w:t>ALDICARB PESTICIDES</w:t>
            </w:r>
          </w:p>
        </w:tc>
        <w:tc>
          <w:tcPr>
            <w:tcW w:w="2790" w:type="dxa"/>
          </w:tcPr>
          <w:p w14:paraId="66611CDD" w14:textId="77777777" w:rsidR="00526F35" w:rsidRPr="00526F35" w:rsidRDefault="00526F35" w:rsidP="00526F35">
            <w:r w:rsidRPr="00526F35">
              <w:t>Total Aldicarb (calc)</w:t>
            </w:r>
          </w:p>
        </w:tc>
        <w:tc>
          <w:tcPr>
            <w:tcW w:w="1800" w:type="dxa"/>
          </w:tcPr>
          <w:p w14:paraId="369D397B" w14:textId="77777777" w:rsidR="00526F35" w:rsidRPr="00526F35" w:rsidRDefault="00526F35" w:rsidP="00526F35"/>
        </w:tc>
        <w:tc>
          <w:tcPr>
            <w:tcW w:w="1260" w:type="dxa"/>
          </w:tcPr>
          <w:p w14:paraId="48B2EC70" w14:textId="77777777" w:rsidR="00526F35" w:rsidRPr="00526F35" w:rsidRDefault="00526F35" w:rsidP="00526F35"/>
        </w:tc>
        <w:tc>
          <w:tcPr>
            <w:tcW w:w="1363" w:type="dxa"/>
          </w:tcPr>
          <w:p w14:paraId="13256CD7" w14:textId="77777777" w:rsidR="00526F35" w:rsidRPr="00526F35" w:rsidRDefault="00526F35" w:rsidP="00526F35">
            <w:r w:rsidRPr="00526F35">
              <w:t>C0575</w:t>
            </w:r>
          </w:p>
        </w:tc>
      </w:tr>
    </w:tbl>
    <w:p w14:paraId="136D871E" w14:textId="77777777" w:rsidR="00526F35" w:rsidRDefault="00526F35" w:rsidP="00526F35">
      <w:pPr>
        <w:spacing w:after="0" w:line="240" w:lineRule="auto"/>
      </w:pPr>
    </w:p>
    <w:p w14:paraId="3A87A7FC" w14:textId="793F7B63" w:rsidR="00024DD1" w:rsidRDefault="00024DD1" w:rsidP="00024DD1">
      <w:pPr>
        <w:pStyle w:val="Heading4"/>
      </w:pPr>
      <w:r>
        <w:t>Metals</w:t>
      </w:r>
    </w:p>
    <w:p w14:paraId="5E9B5186"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Entered Analytes</w:t>
      </w:r>
    </w:p>
    <w:tbl>
      <w:tblPr>
        <w:tblStyle w:val="TableGrid"/>
        <w:tblW w:w="0" w:type="auto"/>
        <w:tblLook w:val="04A0" w:firstRow="1" w:lastRow="0" w:firstColumn="1" w:lastColumn="0" w:noHBand="0" w:noVBand="1"/>
      </w:tblPr>
      <w:tblGrid>
        <w:gridCol w:w="1871"/>
        <w:gridCol w:w="3352"/>
        <w:gridCol w:w="1638"/>
        <w:gridCol w:w="964"/>
        <w:gridCol w:w="1525"/>
      </w:tblGrid>
      <w:tr w:rsidR="00526F35" w14:paraId="48D0BA4A" w14:textId="77777777" w:rsidTr="00526F35">
        <w:tc>
          <w:tcPr>
            <w:tcW w:w="1871" w:type="dxa"/>
          </w:tcPr>
          <w:p w14:paraId="0793736D" w14:textId="77777777" w:rsidR="00526F35" w:rsidRPr="00526F35" w:rsidRDefault="00526F35" w:rsidP="00526F35">
            <w:r w:rsidRPr="00526F35">
              <w:t>METALS</w:t>
            </w:r>
          </w:p>
        </w:tc>
        <w:tc>
          <w:tcPr>
            <w:tcW w:w="3352" w:type="dxa"/>
          </w:tcPr>
          <w:p w14:paraId="3EBFC5BC" w14:textId="77777777" w:rsidR="00526F35" w:rsidRPr="00526F35" w:rsidRDefault="00526F35" w:rsidP="00526F35">
            <w:r w:rsidRPr="00526F35">
              <w:t>Iron (Fe)</w:t>
            </w:r>
          </w:p>
        </w:tc>
        <w:tc>
          <w:tcPr>
            <w:tcW w:w="1638" w:type="dxa"/>
          </w:tcPr>
          <w:p w14:paraId="5E118C6B" w14:textId="77777777" w:rsidR="00526F35" w:rsidRPr="00526F35" w:rsidRDefault="00526F35" w:rsidP="00526F35">
            <w:r w:rsidRPr="00526F35">
              <w:t>EPA 200.7</w:t>
            </w:r>
          </w:p>
        </w:tc>
        <w:tc>
          <w:tcPr>
            <w:tcW w:w="964" w:type="dxa"/>
          </w:tcPr>
          <w:p w14:paraId="6244DDE1" w14:textId="77777777" w:rsidR="00526F35" w:rsidRPr="00526F35" w:rsidRDefault="00526F35" w:rsidP="00526F35">
            <w:r w:rsidRPr="00526F35">
              <w:t>$FLAME</w:t>
            </w:r>
          </w:p>
        </w:tc>
        <w:tc>
          <w:tcPr>
            <w:tcW w:w="1525" w:type="dxa"/>
          </w:tcPr>
          <w:p w14:paraId="0700E7FE" w14:textId="77777777" w:rsidR="00526F35" w:rsidRPr="00526F35" w:rsidRDefault="00526F35" w:rsidP="00526F35">
            <w:r w:rsidRPr="00526F35">
              <w:t>C0100</w:t>
            </w:r>
          </w:p>
        </w:tc>
      </w:tr>
      <w:tr w:rsidR="00526F35" w14:paraId="2A6BB0C9" w14:textId="77777777" w:rsidTr="00526F35">
        <w:tc>
          <w:tcPr>
            <w:tcW w:w="1871" w:type="dxa"/>
          </w:tcPr>
          <w:p w14:paraId="0A877982" w14:textId="77777777" w:rsidR="00526F35" w:rsidRPr="00526F35" w:rsidRDefault="00526F35" w:rsidP="00526F35">
            <w:r w:rsidRPr="00526F35">
              <w:t>METALS</w:t>
            </w:r>
          </w:p>
        </w:tc>
        <w:tc>
          <w:tcPr>
            <w:tcW w:w="3352" w:type="dxa"/>
          </w:tcPr>
          <w:p w14:paraId="0A4D34CA" w14:textId="77777777" w:rsidR="00526F35" w:rsidRPr="00526F35" w:rsidRDefault="00526F35" w:rsidP="00526F35">
            <w:r w:rsidRPr="00526F35">
              <w:t>Manganese (Mn)</w:t>
            </w:r>
          </w:p>
        </w:tc>
        <w:tc>
          <w:tcPr>
            <w:tcW w:w="1638" w:type="dxa"/>
          </w:tcPr>
          <w:p w14:paraId="4EEEE493" w14:textId="77777777" w:rsidR="00526F35" w:rsidRPr="00526F35" w:rsidRDefault="00526F35" w:rsidP="00526F35">
            <w:r w:rsidRPr="00526F35">
              <w:t>EPA 200.8</w:t>
            </w:r>
          </w:p>
        </w:tc>
        <w:tc>
          <w:tcPr>
            <w:tcW w:w="964" w:type="dxa"/>
          </w:tcPr>
          <w:p w14:paraId="3DC3C846" w14:textId="77777777" w:rsidR="00526F35" w:rsidRPr="00526F35" w:rsidRDefault="00526F35" w:rsidP="00526F35">
            <w:r w:rsidRPr="00526F35">
              <w:t>$DWICP</w:t>
            </w:r>
          </w:p>
        </w:tc>
        <w:tc>
          <w:tcPr>
            <w:tcW w:w="1525" w:type="dxa"/>
          </w:tcPr>
          <w:p w14:paraId="1AE6FC59" w14:textId="77777777" w:rsidR="00526F35" w:rsidRPr="00526F35" w:rsidRDefault="00526F35" w:rsidP="00526F35">
            <w:r w:rsidRPr="00526F35">
              <w:t>C0101</w:t>
            </w:r>
          </w:p>
        </w:tc>
      </w:tr>
    </w:tbl>
    <w:p w14:paraId="0069C951"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****Important note: Manganese result if reported as ug/L, is first converted from ug/L to mg/L by dividing by 1000 because the MCL is in mg/L.</w:t>
      </w:r>
    </w:p>
    <w:p w14:paraId="755CE809"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Both analytes must exist on the same lab result record to create the additional analyte.</w:t>
      </w:r>
    </w:p>
    <w:p w14:paraId="083EA9A5"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Additional Analyte</w:t>
      </w:r>
    </w:p>
    <w:tbl>
      <w:tblPr>
        <w:tblStyle w:val="TableGrid"/>
        <w:tblW w:w="0" w:type="auto"/>
        <w:tblLook w:val="04A0" w:firstRow="1" w:lastRow="0" w:firstColumn="1" w:lastColumn="0" w:noHBand="0" w:noVBand="1"/>
      </w:tblPr>
      <w:tblGrid>
        <w:gridCol w:w="2035"/>
        <w:gridCol w:w="3720"/>
        <w:gridCol w:w="1800"/>
        <w:gridCol w:w="1260"/>
        <w:gridCol w:w="1363"/>
      </w:tblGrid>
      <w:tr w:rsidR="00526F35" w14:paraId="61881BEF" w14:textId="77777777" w:rsidTr="00526F35">
        <w:tc>
          <w:tcPr>
            <w:tcW w:w="2035" w:type="dxa"/>
          </w:tcPr>
          <w:p w14:paraId="66FED0EB" w14:textId="77777777" w:rsidR="00526F35" w:rsidRPr="00526F35" w:rsidRDefault="00526F35" w:rsidP="00526F35">
            <w:r w:rsidRPr="00526F35">
              <w:t>METALS</w:t>
            </w:r>
          </w:p>
        </w:tc>
        <w:tc>
          <w:tcPr>
            <w:tcW w:w="3720" w:type="dxa"/>
          </w:tcPr>
          <w:p w14:paraId="58A1A721" w14:textId="77777777" w:rsidR="00526F35" w:rsidRPr="00526F35" w:rsidRDefault="00526F35" w:rsidP="00526F35">
            <w:r w:rsidRPr="00526F35">
              <w:t>Iron + Manganese (Combined, Calc)</w:t>
            </w:r>
          </w:p>
        </w:tc>
        <w:tc>
          <w:tcPr>
            <w:tcW w:w="1800" w:type="dxa"/>
          </w:tcPr>
          <w:p w14:paraId="4C957C12" w14:textId="77777777" w:rsidR="00526F35" w:rsidRPr="00526F35" w:rsidRDefault="00526F35" w:rsidP="00526F35">
            <w:r w:rsidRPr="00526F35">
              <w:t>EPA 200.8</w:t>
            </w:r>
          </w:p>
        </w:tc>
        <w:tc>
          <w:tcPr>
            <w:tcW w:w="1260" w:type="dxa"/>
          </w:tcPr>
          <w:p w14:paraId="1DC5ABA3" w14:textId="77777777" w:rsidR="00526F35" w:rsidRPr="00526F35" w:rsidRDefault="00526F35" w:rsidP="00526F35">
            <w:r w:rsidRPr="00526F35">
              <w:t>$DWICP</w:t>
            </w:r>
          </w:p>
        </w:tc>
        <w:tc>
          <w:tcPr>
            <w:tcW w:w="1363" w:type="dxa"/>
          </w:tcPr>
          <w:p w14:paraId="435651AC" w14:textId="77777777" w:rsidR="00526F35" w:rsidRPr="00526F35" w:rsidRDefault="00526F35" w:rsidP="00526F35">
            <w:r w:rsidRPr="00526F35">
              <w:t>C0150</w:t>
            </w:r>
          </w:p>
        </w:tc>
      </w:tr>
    </w:tbl>
    <w:p w14:paraId="57645FD8" w14:textId="77777777" w:rsidR="00526F35" w:rsidRDefault="00526F35" w:rsidP="00024DD1">
      <w:pPr>
        <w:pStyle w:val="Heading4"/>
      </w:pPr>
    </w:p>
    <w:p w14:paraId="7FD12235" w14:textId="69395450" w:rsidR="00024DD1" w:rsidRDefault="00024DD1" w:rsidP="00024DD1">
      <w:pPr>
        <w:pStyle w:val="Heading4"/>
      </w:pPr>
      <w:commentRangeStart w:id="10"/>
      <w:r>
        <w:t>SVOC</w:t>
      </w:r>
      <w:commentRangeEnd w:id="10"/>
      <w:r w:rsidR="003E7207">
        <w:rPr>
          <w:rStyle w:val="CommentReference"/>
          <w:rFonts w:asciiTheme="minorHAnsi" w:eastAsiaTheme="minorHAnsi" w:hAnsiTheme="minorHAnsi" w:cstheme="minorBidi"/>
          <w:i w:val="0"/>
          <w:iCs w:val="0"/>
          <w:color w:val="auto"/>
        </w:rPr>
        <w:commentReference w:id="10"/>
      </w:r>
    </w:p>
    <w:p w14:paraId="1D03AB8B"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Entered Analytes</w:t>
      </w:r>
    </w:p>
    <w:tbl>
      <w:tblPr>
        <w:tblStyle w:val="TableGrid"/>
        <w:tblW w:w="0" w:type="auto"/>
        <w:tblLook w:val="04A0" w:firstRow="1" w:lastRow="0" w:firstColumn="1" w:lastColumn="0" w:noHBand="0" w:noVBand="1"/>
      </w:tblPr>
      <w:tblGrid>
        <w:gridCol w:w="2965"/>
        <w:gridCol w:w="2790"/>
        <w:gridCol w:w="1800"/>
        <w:gridCol w:w="1260"/>
        <w:gridCol w:w="1363"/>
      </w:tblGrid>
      <w:tr w:rsidR="00526F35" w:rsidRPr="006A6E23" w14:paraId="19CF494E" w14:textId="77777777" w:rsidTr="00526F35">
        <w:tc>
          <w:tcPr>
            <w:tcW w:w="2965" w:type="dxa"/>
          </w:tcPr>
          <w:p w14:paraId="30D8AB65" w14:textId="77777777" w:rsidR="00526F35" w:rsidRPr="00526F35" w:rsidRDefault="00526F35" w:rsidP="00526F35">
            <w:r w:rsidRPr="00526F35">
              <w:t>SEMI-VOLATILE ORGANICS METHOD 525</w:t>
            </w:r>
          </w:p>
        </w:tc>
        <w:tc>
          <w:tcPr>
            <w:tcW w:w="2790" w:type="dxa"/>
          </w:tcPr>
          <w:p w14:paraId="03340881" w14:textId="77777777" w:rsidR="00526F35" w:rsidRPr="00526F35" w:rsidRDefault="00526F35" w:rsidP="00526F35">
            <w:r w:rsidRPr="00526F35">
              <w:t>Simazine</w:t>
            </w:r>
          </w:p>
        </w:tc>
        <w:tc>
          <w:tcPr>
            <w:tcW w:w="1800" w:type="dxa"/>
          </w:tcPr>
          <w:p w14:paraId="7E36E2EC" w14:textId="77777777" w:rsidR="00526F35" w:rsidRPr="00526F35" w:rsidRDefault="00526F35" w:rsidP="00526F35">
            <w:r w:rsidRPr="00526F35">
              <w:t>EPA 525.2</w:t>
            </w:r>
          </w:p>
        </w:tc>
        <w:tc>
          <w:tcPr>
            <w:tcW w:w="1260" w:type="dxa"/>
          </w:tcPr>
          <w:p w14:paraId="1AAC826E" w14:textId="77777777" w:rsidR="00526F35" w:rsidRPr="00526F35" w:rsidRDefault="00526F35" w:rsidP="00526F35">
            <w:r w:rsidRPr="00526F35">
              <w:t>$NVOC</w:t>
            </w:r>
          </w:p>
        </w:tc>
        <w:tc>
          <w:tcPr>
            <w:tcW w:w="1363" w:type="dxa"/>
          </w:tcPr>
          <w:p w14:paraId="671488C1" w14:textId="77777777" w:rsidR="00526F35" w:rsidRPr="00526F35" w:rsidRDefault="00526F35" w:rsidP="00526F35">
            <w:r w:rsidRPr="00526F35">
              <w:t>C0056</w:t>
            </w:r>
          </w:p>
        </w:tc>
      </w:tr>
      <w:tr w:rsidR="00526F35" w:rsidRPr="006A6E23" w14:paraId="52BEBD73" w14:textId="77777777" w:rsidTr="00526F35">
        <w:tc>
          <w:tcPr>
            <w:tcW w:w="2965" w:type="dxa"/>
          </w:tcPr>
          <w:p w14:paraId="403BEC1C" w14:textId="77777777" w:rsidR="00526F35" w:rsidRPr="00526F35" w:rsidRDefault="00526F35" w:rsidP="00526F35">
            <w:r w:rsidRPr="00526F35">
              <w:t>SEMI-VOLATILE ORGANICS METHOD 525</w:t>
            </w:r>
          </w:p>
        </w:tc>
        <w:tc>
          <w:tcPr>
            <w:tcW w:w="2790" w:type="dxa"/>
          </w:tcPr>
          <w:p w14:paraId="55DDBF8B" w14:textId="77777777" w:rsidR="00526F35" w:rsidRPr="00526F35" w:rsidRDefault="00526F35" w:rsidP="00526F35">
            <w:r w:rsidRPr="00526F35">
              <w:t>Atrazine</w:t>
            </w:r>
          </w:p>
        </w:tc>
        <w:tc>
          <w:tcPr>
            <w:tcW w:w="1800" w:type="dxa"/>
          </w:tcPr>
          <w:p w14:paraId="370A1B60" w14:textId="77777777" w:rsidR="00526F35" w:rsidRPr="00526F35" w:rsidRDefault="00526F35" w:rsidP="00526F35">
            <w:r w:rsidRPr="00526F35">
              <w:t>EPA 525.2</w:t>
            </w:r>
          </w:p>
        </w:tc>
        <w:tc>
          <w:tcPr>
            <w:tcW w:w="1260" w:type="dxa"/>
          </w:tcPr>
          <w:p w14:paraId="19C91096" w14:textId="77777777" w:rsidR="00526F35" w:rsidRPr="00526F35" w:rsidRDefault="00526F35" w:rsidP="00526F35">
            <w:r w:rsidRPr="00526F35">
              <w:t>$NVOC</w:t>
            </w:r>
          </w:p>
        </w:tc>
        <w:tc>
          <w:tcPr>
            <w:tcW w:w="1363" w:type="dxa"/>
          </w:tcPr>
          <w:p w14:paraId="518E14BF" w14:textId="77777777" w:rsidR="00526F35" w:rsidRPr="00526F35" w:rsidRDefault="00526F35" w:rsidP="00526F35">
            <w:r w:rsidRPr="00526F35">
              <w:t>C0055</w:t>
            </w:r>
          </w:p>
        </w:tc>
      </w:tr>
    </w:tbl>
    <w:p w14:paraId="7A76CB5A" w14:textId="77777777" w:rsidR="00526F35" w:rsidRPr="00526F35" w:rsidRDefault="00526F35" w:rsidP="00526F35">
      <w:pPr>
        <w:pStyle w:val="NormalWeb"/>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Any of the above analytes must exist on the same lab result record to create the additional analyte.</w:t>
      </w:r>
    </w:p>
    <w:p w14:paraId="3A642F16" w14:textId="77777777" w:rsidR="00526F35" w:rsidRPr="00526F35" w:rsidRDefault="00526F35" w:rsidP="00526F35">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526F35">
        <w:rPr>
          <w:rFonts w:asciiTheme="minorHAnsi" w:eastAsiaTheme="minorHAnsi" w:hAnsiTheme="minorHAnsi" w:cstheme="minorBidi"/>
          <w:sz w:val="22"/>
          <w:szCs w:val="22"/>
        </w:rPr>
        <w:t>Additional Analyte</w:t>
      </w:r>
    </w:p>
    <w:tbl>
      <w:tblPr>
        <w:tblStyle w:val="TableGrid"/>
        <w:tblW w:w="0" w:type="auto"/>
        <w:tblLook w:val="04A0" w:firstRow="1" w:lastRow="0" w:firstColumn="1" w:lastColumn="0" w:noHBand="0" w:noVBand="1"/>
      </w:tblPr>
      <w:tblGrid>
        <w:gridCol w:w="2965"/>
        <w:gridCol w:w="2790"/>
        <w:gridCol w:w="1800"/>
        <w:gridCol w:w="1260"/>
        <w:gridCol w:w="1363"/>
      </w:tblGrid>
      <w:tr w:rsidR="00526F35" w14:paraId="7FE9674A" w14:textId="77777777" w:rsidTr="00526F35">
        <w:tc>
          <w:tcPr>
            <w:tcW w:w="2965" w:type="dxa"/>
          </w:tcPr>
          <w:p w14:paraId="306F2E58" w14:textId="77777777" w:rsidR="00526F35" w:rsidRPr="00526F35" w:rsidRDefault="00526F35" w:rsidP="00526F35">
            <w:r w:rsidRPr="00526F35">
              <w:t>SEMI-VOLATILE ORGANICS METHOD 525</w:t>
            </w:r>
          </w:p>
        </w:tc>
        <w:tc>
          <w:tcPr>
            <w:tcW w:w="2790" w:type="dxa"/>
          </w:tcPr>
          <w:p w14:paraId="3451A728" w14:textId="77777777" w:rsidR="00526F35" w:rsidRPr="00526F35" w:rsidRDefault="00526F35" w:rsidP="00526F35">
            <w:r w:rsidRPr="00526F35">
              <w:t>Total Triazines + Metabolites (Calc)</w:t>
            </w:r>
          </w:p>
        </w:tc>
        <w:tc>
          <w:tcPr>
            <w:tcW w:w="1800" w:type="dxa"/>
          </w:tcPr>
          <w:p w14:paraId="3B86846B" w14:textId="77777777" w:rsidR="00526F35" w:rsidRPr="00526F35" w:rsidRDefault="00526F35" w:rsidP="00526F35">
            <w:r w:rsidRPr="00526F35">
              <w:t>EPA 525.2</w:t>
            </w:r>
          </w:p>
        </w:tc>
        <w:tc>
          <w:tcPr>
            <w:tcW w:w="1260" w:type="dxa"/>
          </w:tcPr>
          <w:p w14:paraId="3292E360" w14:textId="77777777" w:rsidR="00526F35" w:rsidRPr="00526F35" w:rsidRDefault="00526F35" w:rsidP="00526F35">
            <w:r w:rsidRPr="00526F35">
              <w:t>$NVOC</w:t>
            </w:r>
          </w:p>
        </w:tc>
        <w:tc>
          <w:tcPr>
            <w:tcW w:w="1363" w:type="dxa"/>
          </w:tcPr>
          <w:p w14:paraId="48299FEF" w14:textId="77777777" w:rsidR="00526F35" w:rsidRPr="00526F35" w:rsidRDefault="00526F35" w:rsidP="00526F35">
            <w:r w:rsidRPr="00526F35">
              <w:t>C0036</w:t>
            </w:r>
          </w:p>
        </w:tc>
      </w:tr>
    </w:tbl>
    <w:p w14:paraId="2E252404" w14:textId="77777777" w:rsidR="00526F35" w:rsidRDefault="00526F35" w:rsidP="00526F35">
      <w:pPr>
        <w:spacing w:after="0" w:line="240" w:lineRule="auto"/>
      </w:pPr>
    </w:p>
    <w:p w14:paraId="11E704D9" w14:textId="76336E8E" w:rsidR="00024DD1" w:rsidRDefault="00024DD1" w:rsidP="00024DD1">
      <w:pPr>
        <w:pStyle w:val="Heading4"/>
      </w:pPr>
      <w:r>
        <w:t>RAD</w:t>
      </w:r>
    </w:p>
    <w:p w14:paraId="6784B0FD" w14:textId="6454AABB" w:rsidR="00024DD1" w:rsidRPr="00024DD1" w:rsidRDefault="00024DD1" w:rsidP="00024DD1">
      <w:r>
        <w:t>&lt;need RAD calc&gt;</w:t>
      </w:r>
      <w:r w:rsidR="00526F35">
        <w:t xml:space="preserve"> - calculation was not added because these samples are no longer </w:t>
      </w:r>
      <w:r w:rsidR="000646C0">
        <w:t>processed by the county lab</w:t>
      </w:r>
    </w:p>
    <w:p w14:paraId="39CD423E" w14:textId="77777777" w:rsidR="00024DD1" w:rsidRDefault="00024DD1" w:rsidP="006579A7"/>
    <w:p w14:paraId="03E0C272" w14:textId="1CCB543D" w:rsidR="001F4ED3" w:rsidRDefault="00677AD7" w:rsidP="00677AD7">
      <w:pPr>
        <w:pStyle w:val="Heading2"/>
      </w:pPr>
      <w:bookmarkStart w:id="11" w:name="_Toc17708395"/>
      <w:r>
        <w:lastRenderedPageBreak/>
        <w:t xml:space="preserve">Accela </w:t>
      </w:r>
      <w:r w:rsidR="00105575">
        <w:t>Record Information</w:t>
      </w:r>
      <w:bookmarkEnd w:id="11"/>
    </w:p>
    <w:p w14:paraId="361D7FFD" w14:textId="67272CD5" w:rsidR="008B42D1" w:rsidRDefault="00105575" w:rsidP="00677AD7">
      <w:r>
        <w:t xml:space="preserve">The </w:t>
      </w:r>
      <w:r w:rsidRPr="00105575">
        <w:rPr>
          <w:b/>
        </w:rPr>
        <w:t>DEQ/General/Lab/Results</w:t>
      </w:r>
      <w:r>
        <w:t xml:space="preserve"> Record Type will be created under the site the sample was taken from.  One Results record will be created for each unique Lab Sample Number / Field Number returned from LIMS. </w:t>
      </w:r>
      <w:r w:rsidR="00BD5B6D">
        <w:t>The new Lab Results record will be created as a child to the site record the inspection is attached to.</w:t>
      </w:r>
    </w:p>
    <w:p w14:paraId="3C2ACAB1" w14:textId="1835BDCC" w:rsidR="008B1F2A" w:rsidRDefault="008B42D1" w:rsidP="00677AD7">
      <w:r>
        <w:t xml:space="preserve">The interface will update the inspection to a status of “Lab Results Returned” and set the Desired Date on the inspection to the </w:t>
      </w:r>
      <w:r w:rsidR="00123C0F">
        <w:t>Date of the interface run. i.e. the same value as the ASI Field below</w:t>
      </w:r>
      <w:r w:rsidR="008B1F2A">
        <w:t>.</w:t>
      </w:r>
    </w:p>
    <w:p w14:paraId="5A74BB18" w14:textId="77008FAA" w:rsidR="008B1F2A" w:rsidRDefault="00391D15" w:rsidP="00677AD7">
      <w:r>
        <w:t>The interface will also create a parent child relationship between the newly created Lab Results record and all child records listed in the ASIT on the Lab Methods checklist on the Sampling Event inspection on the site record.</w:t>
      </w:r>
    </w:p>
    <w:p w14:paraId="6B9459DA" w14:textId="3547EC05" w:rsidR="001A619C" w:rsidRDefault="001A619C" w:rsidP="00677AD7"/>
    <w:p w14:paraId="23363DFB" w14:textId="3CA8B3BA" w:rsidR="001A619C" w:rsidRDefault="001A619C" w:rsidP="00677AD7">
      <w:r>
        <w:rPr>
          <w:noProof/>
        </w:rPr>
        <w:drawing>
          <wp:inline distT="0" distB="0" distL="0" distR="0" wp14:anchorId="2F03B22D" wp14:editId="330ECB50">
            <wp:extent cx="5943600" cy="3439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9795"/>
                    </a:xfrm>
                    <a:prstGeom prst="rect">
                      <a:avLst/>
                    </a:prstGeom>
                  </pic:spPr>
                </pic:pic>
              </a:graphicData>
            </a:graphic>
          </wp:inline>
        </w:drawing>
      </w:r>
    </w:p>
    <w:p w14:paraId="551CCFD4" w14:textId="71261C85" w:rsidR="008A52FC" w:rsidRPr="009A193F" w:rsidRDefault="008A52FC" w:rsidP="00677AD7">
      <w:r w:rsidRPr="008A52FC">
        <w:rPr>
          <w:b/>
        </w:rPr>
        <w:t xml:space="preserve">Record Type: </w:t>
      </w:r>
      <w:r w:rsidR="009A193F">
        <w:t>DEQ/General/Lab/Results</w:t>
      </w:r>
    </w:p>
    <w:p w14:paraId="74260968" w14:textId="1B920E55" w:rsidR="00677AD7" w:rsidRDefault="00677AD7" w:rsidP="00677AD7">
      <w:pPr>
        <w:pStyle w:val="Heading3"/>
      </w:pPr>
      <w:bookmarkStart w:id="12" w:name="_Toc17708396"/>
      <w:r>
        <w:t>Custom Fields Output</w:t>
      </w:r>
      <w:bookmarkEnd w:id="12"/>
    </w:p>
    <w:p w14:paraId="4D3C8275" w14:textId="5A91969F" w:rsidR="00677AD7" w:rsidRPr="00677AD7" w:rsidRDefault="00105575" w:rsidP="00677AD7">
      <w:r>
        <w:t>In addition to recording the Results in the “Sample Results” Custom list the following two Custom Fields will be populated based for each record processed.</w:t>
      </w:r>
    </w:p>
    <w:tbl>
      <w:tblPr>
        <w:tblStyle w:val="GridTable2-Accent1"/>
        <w:tblW w:w="0" w:type="auto"/>
        <w:tblLook w:val="04A0" w:firstRow="1" w:lastRow="0" w:firstColumn="1" w:lastColumn="0" w:noHBand="0" w:noVBand="1"/>
      </w:tblPr>
      <w:tblGrid>
        <w:gridCol w:w="3116"/>
        <w:gridCol w:w="3117"/>
      </w:tblGrid>
      <w:tr w:rsidR="00677AD7" w14:paraId="04D4E2E9" w14:textId="77777777" w:rsidTr="005E5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AB0E61" w14:textId="2998C72F" w:rsidR="00677AD7" w:rsidRDefault="00BC5CA3" w:rsidP="00906A64">
            <w:r>
              <w:t>F</w:t>
            </w:r>
            <w:r w:rsidR="00BD5B6D">
              <w:t>ield</w:t>
            </w:r>
            <w:r>
              <w:t xml:space="preserve"> Name</w:t>
            </w:r>
          </w:p>
        </w:tc>
        <w:tc>
          <w:tcPr>
            <w:tcW w:w="3117" w:type="dxa"/>
          </w:tcPr>
          <w:p w14:paraId="7253684A" w14:textId="15EF17F5" w:rsidR="00677AD7" w:rsidRDefault="00BC5CA3" w:rsidP="00906A64">
            <w:pPr>
              <w:cnfStyle w:val="100000000000" w:firstRow="1" w:lastRow="0" w:firstColumn="0" w:lastColumn="0" w:oddVBand="0" w:evenVBand="0" w:oddHBand="0" w:evenHBand="0" w:firstRowFirstColumn="0" w:firstRowLastColumn="0" w:lastRowFirstColumn="0" w:lastRowLastColumn="0"/>
            </w:pPr>
            <w:r>
              <w:t>Note</w:t>
            </w:r>
            <w:r w:rsidR="004B4F6C">
              <w:t>s</w:t>
            </w:r>
          </w:p>
        </w:tc>
      </w:tr>
      <w:tr w:rsidR="00677AD7" w14:paraId="2881954E" w14:textId="77777777" w:rsidTr="005E5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11BA37" w14:textId="3893F38A" w:rsidR="00677AD7" w:rsidRPr="00BC5CA3" w:rsidRDefault="00677AD7" w:rsidP="00906A64">
            <w:pPr>
              <w:rPr>
                <w:b w:val="0"/>
              </w:rPr>
            </w:pPr>
            <w:r w:rsidRPr="00BC5CA3">
              <w:rPr>
                <w:b w:val="0"/>
              </w:rPr>
              <w:t>Sample Event Number</w:t>
            </w:r>
          </w:p>
        </w:tc>
        <w:tc>
          <w:tcPr>
            <w:tcW w:w="3117" w:type="dxa"/>
          </w:tcPr>
          <w:p w14:paraId="2121CB51" w14:textId="6330016F" w:rsidR="00677AD7" w:rsidRDefault="00677AD7" w:rsidP="00906A64">
            <w:pPr>
              <w:cnfStyle w:val="000000100000" w:firstRow="0" w:lastRow="0" w:firstColumn="0" w:lastColumn="0" w:oddVBand="0" w:evenVBand="0" w:oddHBand="1" w:evenHBand="0" w:firstRowFirstColumn="0" w:firstRowLastColumn="0" w:lastRowFirstColumn="0" w:lastRowLastColumn="0"/>
            </w:pPr>
            <w:r>
              <w:t>Lab Sample Number</w:t>
            </w:r>
            <w:r w:rsidR="000507B9">
              <w:t xml:space="preserve"> from LIMS</w:t>
            </w:r>
            <w:r w:rsidR="00BD5B6D">
              <w:t xml:space="preserve"> (Field Number)</w:t>
            </w:r>
          </w:p>
        </w:tc>
      </w:tr>
      <w:tr w:rsidR="00677AD7" w14:paraId="24D41F7E" w14:textId="77777777" w:rsidTr="005E5598">
        <w:tc>
          <w:tcPr>
            <w:cnfStyle w:val="001000000000" w:firstRow="0" w:lastRow="0" w:firstColumn="1" w:lastColumn="0" w:oddVBand="0" w:evenVBand="0" w:oddHBand="0" w:evenHBand="0" w:firstRowFirstColumn="0" w:firstRowLastColumn="0" w:lastRowFirstColumn="0" w:lastRowLastColumn="0"/>
            <w:tcW w:w="3116" w:type="dxa"/>
          </w:tcPr>
          <w:p w14:paraId="0E4991A1" w14:textId="7452F4D8" w:rsidR="00677AD7" w:rsidRPr="00BC5CA3" w:rsidRDefault="00677AD7" w:rsidP="00906A64">
            <w:pPr>
              <w:rPr>
                <w:b w:val="0"/>
              </w:rPr>
            </w:pPr>
            <w:r w:rsidRPr="00BC5CA3">
              <w:rPr>
                <w:b w:val="0"/>
              </w:rPr>
              <w:t>Lab Results Returned</w:t>
            </w:r>
          </w:p>
        </w:tc>
        <w:tc>
          <w:tcPr>
            <w:tcW w:w="3117" w:type="dxa"/>
          </w:tcPr>
          <w:p w14:paraId="37647B1F" w14:textId="30D6EB9A" w:rsidR="00677AD7" w:rsidRDefault="00677AD7" w:rsidP="00906A64">
            <w:pPr>
              <w:cnfStyle w:val="000000000000" w:firstRow="0" w:lastRow="0" w:firstColumn="0" w:lastColumn="0" w:oddVBand="0" w:evenVBand="0" w:oddHBand="0" w:evenHBand="0" w:firstRowFirstColumn="0" w:firstRowLastColumn="0" w:lastRowFirstColumn="0" w:lastRowLastColumn="0"/>
            </w:pPr>
            <w:r>
              <w:t>Date of Interface run</w:t>
            </w:r>
            <w:r w:rsidR="008C4518">
              <w:t xml:space="preserve"> </w:t>
            </w:r>
          </w:p>
        </w:tc>
      </w:tr>
    </w:tbl>
    <w:p w14:paraId="20C17B7C" w14:textId="6D97CCF6" w:rsidR="00677AD7" w:rsidRDefault="00677AD7" w:rsidP="00677AD7"/>
    <w:p w14:paraId="739EDB98" w14:textId="1DA4241C" w:rsidR="008C4518" w:rsidRDefault="008C4518" w:rsidP="00677AD7"/>
    <w:p w14:paraId="696E9194" w14:textId="0588A2F8" w:rsidR="008C4518" w:rsidRDefault="008C4518" w:rsidP="008C4518">
      <w:pPr>
        <w:pStyle w:val="Heading3"/>
      </w:pPr>
      <w:bookmarkStart w:id="13" w:name="_Toc17708397"/>
      <w:r>
        <w:t>Custom List Output</w:t>
      </w:r>
      <w:bookmarkEnd w:id="13"/>
    </w:p>
    <w:p w14:paraId="65E0C3A2" w14:textId="77777777" w:rsidR="008C4518" w:rsidRPr="008C4518" w:rsidRDefault="008C4518" w:rsidP="008C4518"/>
    <w:tbl>
      <w:tblPr>
        <w:tblStyle w:val="GridTable2-Accent1"/>
        <w:tblW w:w="0" w:type="auto"/>
        <w:tblLook w:val="04A0" w:firstRow="1" w:lastRow="0" w:firstColumn="1" w:lastColumn="0" w:noHBand="0" w:noVBand="1"/>
      </w:tblPr>
      <w:tblGrid>
        <w:gridCol w:w="3116"/>
        <w:gridCol w:w="4984"/>
        <w:gridCol w:w="1250"/>
      </w:tblGrid>
      <w:tr w:rsidR="00217738" w14:paraId="386ADD89" w14:textId="6CB5AF79" w:rsidTr="00217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584730" w14:textId="3F008A82" w:rsidR="00217738" w:rsidRDefault="00217738" w:rsidP="00CA7D10">
            <w:r>
              <w:t>Column Name</w:t>
            </w:r>
          </w:p>
        </w:tc>
        <w:tc>
          <w:tcPr>
            <w:tcW w:w="4984" w:type="dxa"/>
          </w:tcPr>
          <w:p w14:paraId="4BAFF585" w14:textId="260EE6E7" w:rsidR="00217738" w:rsidRDefault="00217738" w:rsidP="00CA7D10">
            <w:pPr>
              <w:cnfStyle w:val="100000000000" w:firstRow="1" w:lastRow="0" w:firstColumn="0" w:lastColumn="0" w:oddVBand="0" w:evenVBand="0" w:oddHBand="0" w:evenHBand="0" w:firstRowFirstColumn="0" w:firstRowLastColumn="0" w:lastRowFirstColumn="0" w:lastRowLastColumn="0"/>
            </w:pPr>
            <w:proofErr w:type="spellStart"/>
            <w:r>
              <w:t>Orign</w:t>
            </w:r>
            <w:proofErr w:type="spellEnd"/>
            <w:r>
              <w:t>/Notes</w:t>
            </w:r>
          </w:p>
        </w:tc>
        <w:tc>
          <w:tcPr>
            <w:tcW w:w="1250" w:type="dxa"/>
          </w:tcPr>
          <w:p w14:paraId="1119B726" w14:textId="63D90707" w:rsidR="00217738" w:rsidRDefault="00217738" w:rsidP="00CA7D10">
            <w:pPr>
              <w:cnfStyle w:val="100000000000" w:firstRow="1" w:lastRow="0" w:firstColumn="0" w:lastColumn="0" w:oddVBand="0" w:evenVBand="0" w:oddHBand="0" w:evenHBand="0" w:firstRowFirstColumn="0" w:firstRowLastColumn="0" w:lastRowFirstColumn="0" w:lastRowLastColumn="0"/>
            </w:pPr>
            <w:r>
              <w:t>Ordinal in input file</w:t>
            </w:r>
          </w:p>
        </w:tc>
      </w:tr>
      <w:tr w:rsidR="00217738" w14:paraId="0A77A09D" w14:textId="2293E42E"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1B206" w14:textId="4A1ED15F" w:rsidR="00217738" w:rsidRPr="00AD5AE2" w:rsidRDefault="00217738" w:rsidP="00CA7D10">
            <w:pPr>
              <w:rPr>
                <w:b w:val="0"/>
                <w:highlight w:val="green"/>
              </w:rPr>
            </w:pPr>
            <w:r w:rsidRPr="00AD5AE2">
              <w:rPr>
                <w:b w:val="0"/>
                <w:highlight w:val="green"/>
              </w:rPr>
              <w:lastRenderedPageBreak/>
              <w:t>Field Number</w:t>
            </w:r>
          </w:p>
        </w:tc>
        <w:tc>
          <w:tcPr>
            <w:tcW w:w="4984" w:type="dxa"/>
          </w:tcPr>
          <w:p w14:paraId="7FD78789" w14:textId="5483CCB3"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highlight w:val="green"/>
              </w:rPr>
            </w:pPr>
            <w:r w:rsidRPr="00AD5AE2">
              <w:rPr>
                <w:highlight w:val="green"/>
              </w:rPr>
              <w:t>Fiel</w:t>
            </w:r>
            <w:r w:rsidR="00F93EE3" w:rsidRPr="00AD5AE2">
              <w:rPr>
                <w:highlight w:val="green"/>
              </w:rPr>
              <w:t>d</w:t>
            </w:r>
            <w:r w:rsidRPr="00AD5AE2">
              <w:rPr>
                <w:highlight w:val="green"/>
              </w:rPr>
              <w:t xml:space="preserve"> Number</w:t>
            </w:r>
          </w:p>
        </w:tc>
        <w:tc>
          <w:tcPr>
            <w:tcW w:w="1250" w:type="dxa"/>
          </w:tcPr>
          <w:p w14:paraId="1EA5751B" w14:textId="17EF835E"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highlight w:val="green"/>
              </w:rPr>
            </w:pPr>
            <w:r w:rsidRPr="00AD5AE2">
              <w:rPr>
                <w:highlight w:val="green"/>
              </w:rPr>
              <w:t>1</w:t>
            </w:r>
          </w:p>
        </w:tc>
      </w:tr>
      <w:tr w:rsidR="00217738" w14:paraId="0B181143" w14:textId="4C8A4FB8" w:rsidTr="00217738">
        <w:tc>
          <w:tcPr>
            <w:cnfStyle w:val="001000000000" w:firstRow="0" w:lastRow="0" w:firstColumn="1" w:lastColumn="0" w:oddVBand="0" w:evenVBand="0" w:oddHBand="0" w:evenHBand="0" w:firstRowFirstColumn="0" w:firstRowLastColumn="0" w:lastRowFirstColumn="0" w:lastRowLastColumn="0"/>
            <w:tcW w:w="3116" w:type="dxa"/>
          </w:tcPr>
          <w:p w14:paraId="2A5954AB" w14:textId="7F4F644D" w:rsidR="00217738" w:rsidRPr="00AD5AE2" w:rsidRDefault="00217738" w:rsidP="00CA7D10">
            <w:pPr>
              <w:rPr>
                <w:b w:val="0"/>
                <w:highlight w:val="green"/>
              </w:rPr>
            </w:pPr>
            <w:r w:rsidRPr="00AD5AE2">
              <w:rPr>
                <w:b w:val="0"/>
                <w:highlight w:val="green"/>
              </w:rPr>
              <w:t>Analysis Date</w:t>
            </w:r>
          </w:p>
        </w:tc>
        <w:tc>
          <w:tcPr>
            <w:tcW w:w="4984" w:type="dxa"/>
          </w:tcPr>
          <w:p w14:paraId="4011EF59" w14:textId="624EBA63" w:rsidR="00217738" w:rsidRPr="00AD5AE2" w:rsidRDefault="00217738" w:rsidP="00CA7D10">
            <w:pPr>
              <w:cnfStyle w:val="000000000000" w:firstRow="0" w:lastRow="0" w:firstColumn="0" w:lastColumn="0" w:oddVBand="0" w:evenVBand="0" w:oddHBand="0" w:evenHBand="0" w:firstRowFirstColumn="0" w:firstRowLastColumn="0" w:lastRowFirstColumn="0" w:lastRowLastColumn="0"/>
              <w:rPr>
                <w:highlight w:val="green"/>
              </w:rPr>
            </w:pPr>
            <w:proofErr w:type="spellStart"/>
            <w:r w:rsidRPr="00AD5AE2">
              <w:rPr>
                <w:highlight w:val="green"/>
              </w:rPr>
              <w:t>DateAnalyzed</w:t>
            </w:r>
            <w:proofErr w:type="spellEnd"/>
          </w:p>
        </w:tc>
        <w:tc>
          <w:tcPr>
            <w:tcW w:w="1250" w:type="dxa"/>
          </w:tcPr>
          <w:p w14:paraId="7121278C" w14:textId="5A8F6F3C" w:rsidR="00217738" w:rsidRPr="00AD5AE2" w:rsidRDefault="00217738" w:rsidP="00CA7D10">
            <w:pPr>
              <w:cnfStyle w:val="000000000000" w:firstRow="0" w:lastRow="0" w:firstColumn="0" w:lastColumn="0" w:oddVBand="0" w:evenVBand="0" w:oddHBand="0" w:evenHBand="0" w:firstRowFirstColumn="0" w:firstRowLastColumn="0" w:lastRowFirstColumn="0" w:lastRowLastColumn="0"/>
              <w:rPr>
                <w:highlight w:val="green"/>
              </w:rPr>
            </w:pPr>
            <w:r w:rsidRPr="00AD5AE2">
              <w:rPr>
                <w:highlight w:val="green"/>
              </w:rPr>
              <w:t>2</w:t>
            </w:r>
          </w:p>
        </w:tc>
      </w:tr>
      <w:tr w:rsidR="00217738" w14:paraId="29F80239" w14:textId="1FF720AB"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6C83F7" w14:textId="1198122D" w:rsidR="00217738" w:rsidRPr="00AD5AE2" w:rsidRDefault="00217738" w:rsidP="00CA7D10">
            <w:pPr>
              <w:rPr>
                <w:b w:val="0"/>
                <w:highlight w:val="green"/>
              </w:rPr>
            </w:pPr>
            <w:r w:rsidRPr="00AD5AE2">
              <w:rPr>
                <w:b w:val="0"/>
                <w:highlight w:val="green"/>
              </w:rPr>
              <w:t>Analysis Time</w:t>
            </w:r>
          </w:p>
        </w:tc>
        <w:tc>
          <w:tcPr>
            <w:tcW w:w="4984" w:type="dxa"/>
          </w:tcPr>
          <w:p w14:paraId="4B0F6DE7" w14:textId="4EA26B27"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highlight w:val="green"/>
              </w:rPr>
            </w:pPr>
            <w:proofErr w:type="spellStart"/>
            <w:r w:rsidRPr="00AD5AE2">
              <w:rPr>
                <w:highlight w:val="green"/>
              </w:rPr>
              <w:t>TimeAnalyzed</w:t>
            </w:r>
            <w:proofErr w:type="spellEnd"/>
          </w:p>
        </w:tc>
        <w:tc>
          <w:tcPr>
            <w:tcW w:w="1250" w:type="dxa"/>
          </w:tcPr>
          <w:p w14:paraId="66AD0EDE" w14:textId="47F59C2C"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highlight w:val="green"/>
              </w:rPr>
            </w:pPr>
            <w:r w:rsidRPr="00AD5AE2">
              <w:rPr>
                <w:highlight w:val="green"/>
              </w:rPr>
              <w:t>3</w:t>
            </w:r>
          </w:p>
        </w:tc>
      </w:tr>
      <w:tr w:rsidR="00217738" w14:paraId="7CDBAEC9" w14:textId="1820572F" w:rsidTr="00217738">
        <w:tc>
          <w:tcPr>
            <w:cnfStyle w:val="001000000000" w:firstRow="0" w:lastRow="0" w:firstColumn="1" w:lastColumn="0" w:oddVBand="0" w:evenVBand="0" w:oddHBand="0" w:evenHBand="0" w:firstRowFirstColumn="0" w:firstRowLastColumn="0" w:lastRowFirstColumn="0" w:lastRowLastColumn="0"/>
            <w:tcW w:w="3116" w:type="dxa"/>
          </w:tcPr>
          <w:p w14:paraId="21D800E4" w14:textId="55E38CA4" w:rsidR="00217738" w:rsidRDefault="00217738" w:rsidP="00CA7D10">
            <w:pPr>
              <w:rPr>
                <w:b w:val="0"/>
              </w:rPr>
            </w:pPr>
            <w:r>
              <w:rPr>
                <w:b w:val="0"/>
              </w:rPr>
              <w:t xml:space="preserve">Lab Method </w:t>
            </w:r>
          </w:p>
        </w:tc>
        <w:tc>
          <w:tcPr>
            <w:tcW w:w="4984" w:type="dxa"/>
          </w:tcPr>
          <w:p w14:paraId="76A6ECE9" w14:textId="0DF1844A" w:rsidR="00217738" w:rsidRDefault="00217738" w:rsidP="00CA7D10">
            <w:pPr>
              <w:cnfStyle w:val="000000000000" w:firstRow="0" w:lastRow="0" w:firstColumn="0" w:lastColumn="0" w:oddVBand="0" w:evenVBand="0" w:oddHBand="0" w:evenHBand="0" w:firstRowFirstColumn="0" w:firstRowLastColumn="0" w:lastRowFirstColumn="0" w:lastRowLastColumn="0"/>
            </w:pPr>
            <w:r>
              <w:t>REMOVED</w:t>
            </w:r>
          </w:p>
        </w:tc>
        <w:tc>
          <w:tcPr>
            <w:tcW w:w="1250" w:type="dxa"/>
          </w:tcPr>
          <w:p w14:paraId="2BBD5535" w14:textId="77777777" w:rsidR="00217738" w:rsidRDefault="00217738" w:rsidP="00CA7D10">
            <w:pPr>
              <w:cnfStyle w:val="000000000000" w:firstRow="0" w:lastRow="0" w:firstColumn="0" w:lastColumn="0" w:oddVBand="0" w:evenVBand="0" w:oddHBand="0" w:evenHBand="0" w:firstRowFirstColumn="0" w:firstRowLastColumn="0" w:lastRowFirstColumn="0" w:lastRowLastColumn="0"/>
            </w:pPr>
          </w:p>
        </w:tc>
      </w:tr>
      <w:tr w:rsidR="00217738" w14:paraId="16AC09D7" w14:textId="197A8F66"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FBC73" w14:textId="1CFF648C" w:rsidR="00217738" w:rsidRPr="00AD5AE2" w:rsidRDefault="00217738" w:rsidP="00CA7D10">
            <w:pPr>
              <w:rPr>
                <w:b w:val="0"/>
                <w:highlight w:val="green"/>
              </w:rPr>
            </w:pPr>
            <w:r w:rsidRPr="00AD5AE2">
              <w:rPr>
                <w:b w:val="0"/>
                <w:highlight w:val="green"/>
              </w:rPr>
              <w:t>Lab Name</w:t>
            </w:r>
          </w:p>
        </w:tc>
        <w:tc>
          <w:tcPr>
            <w:tcW w:w="4984" w:type="dxa"/>
          </w:tcPr>
          <w:p w14:paraId="707D6C2E" w14:textId="51D1570F"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highlight w:val="green"/>
              </w:rPr>
            </w:pPr>
            <w:r w:rsidRPr="00AD5AE2">
              <w:rPr>
                <w:rFonts w:ascii="Calibri" w:hAnsi="Calibri" w:cs="Calibri"/>
                <w:color w:val="000000"/>
                <w:highlight w:val="green"/>
              </w:rPr>
              <w:t>“Suffolk County Department of Health Services”</w:t>
            </w:r>
          </w:p>
        </w:tc>
        <w:tc>
          <w:tcPr>
            <w:tcW w:w="1250" w:type="dxa"/>
          </w:tcPr>
          <w:p w14:paraId="0DDBF7ED" w14:textId="77777777" w:rsidR="00217738" w:rsidRPr="00AD5AE2" w:rsidRDefault="00217738"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
        </w:tc>
      </w:tr>
      <w:tr w:rsidR="00217738" w14:paraId="2BF65115" w14:textId="4AC2F798" w:rsidTr="00217738">
        <w:tc>
          <w:tcPr>
            <w:cnfStyle w:val="001000000000" w:firstRow="0" w:lastRow="0" w:firstColumn="1" w:lastColumn="0" w:oddVBand="0" w:evenVBand="0" w:oddHBand="0" w:evenHBand="0" w:firstRowFirstColumn="0" w:firstRowLastColumn="0" w:lastRowFirstColumn="0" w:lastRowLastColumn="0"/>
            <w:tcW w:w="3116" w:type="dxa"/>
          </w:tcPr>
          <w:p w14:paraId="56F22935" w14:textId="1DB46DAA" w:rsidR="00217738" w:rsidRPr="00123674" w:rsidRDefault="00217738" w:rsidP="00CA7D10">
            <w:pPr>
              <w:rPr>
                <w:b w:val="0"/>
                <w:highlight w:val="green"/>
              </w:rPr>
            </w:pPr>
            <w:r w:rsidRPr="00123674">
              <w:rPr>
                <w:b w:val="0"/>
                <w:highlight w:val="green"/>
              </w:rPr>
              <w:t>Group Name</w:t>
            </w:r>
          </w:p>
        </w:tc>
        <w:tc>
          <w:tcPr>
            <w:tcW w:w="4984" w:type="dxa"/>
          </w:tcPr>
          <w:p w14:paraId="2323B57D" w14:textId="643ACDC3" w:rsidR="00217738" w:rsidRPr="00123674" w:rsidRDefault="00F7512E"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Mapping from DEQ_ANALYTE_</w:t>
            </w:r>
            <w:proofErr w:type="gramStart"/>
            <w:r w:rsidRPr="00123674">
              <w:rPr>
                <w:rFonts w:ascii="Calibri" w:hAnsi="Calibri" w:cs="Calibri"/>
                <w:color w:val="000000"/>
                <w:highlight w:val="green"/>
              </w:rPr>
              <w:t xml:space="preserve">NAME </w:t>
            </w:r>
            <w:r w:rsidR="00F7703A" w:rsidRPr="00123674">
              <w:rPr>
                <w:rFonts w:ascii="Calibri" w:hAnsi="Calibri" w:cs="Calibri"/>
                <w:color w:val="000000"/>
                <w:highlight w:val="green"/>
              </w:rPr>
              <w:t xml:space="preserve"> (</w:t>
            </w:r>
            <w:proofErr w:type="gramEnd"/>
            <w:r w:rsidR="00F7703A" w:rsidRPr="00123674">
              <w:rPr>
                <w:rFonts w:ascii="Calibri" w:hAnsi="Calibri" w:cs="Calibri"/>
                <w:color w:val="000000"/>
                <w:highlight w:val="green"/>
              </w:rPr>
              <w:t xml:space="preserve">child) </w:t>
            </w:r>
            <w:r w:rsidRPr="00123674">
              <w:rPr>
                <w:rFonts w:ascii="Calibri" w:hAnsi="Calibri" w:cs="Calibri"/>
                <w:color w:val="000000"/>
                <w:highlight w:val="green"/>
              </w:rPr>
              <w:t>To DEQ_GRP_NAME</w:t>
            </w:r>
            <w:r w:rsidR="00F7703A" w:rsidRPr="00123674">
              <w:rPr>
                <w:rFonts w:ascii="Calibri" w:hAnsi="Calibri" w:cs="Calibri"/>
                <w:color w:val="000000"/>
                <w:highlight w:val="green"/>
              </w:rPr>
              <w:t xml:space="preserve"> (parent)</w:t>
            </w:r>
            <w:r w:rsidR="00FA2F6C" w:rsidRPr="00123674">
              <w:rPr>
                <w:rFonts w:ascii="Calibri" w:hAnsi="Calibri" w:cs="Calibri"/>
                <w:color w:val="000000"/>
                <w:highlight w:val="green"/>
              </w:rPr>
              <w:t xml:space="preserve">. </w:t>
            </w:r>
          </w:p>
        </w:tc>
        <w:tc>
          <w:tcPr>
            <w:tcW w:w="1250" w:type="dxa"/>
          </w:tcPr>
          <w:p w14:paraId="34A15A69" w14:textId="77777777" w:rsidR="00217738"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217738" w14:paraId="6FE55EA4" w14:textId="2D163FF8"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2A20D0" w14:textId="489D569C" w:rsidR="00217738" w:rsidRDefault="00217738" w:rsidP="00CA7D10">
            <w:pPr>
              <w:rPr>
                <w:b w:val="0"/>
              </w:rPr>
            </w:pPr>
            <w:r>
              <w:rPr>
                <w:b w:val="0"/>
              </w:rPr>
              <w:t>Analyte &amp; Method</w:t>
            </w:r>
            <w:r w:rsidR="00170330">
              <w:rPr>
                <w:b w:val="0"/>
              </w:rPr>
              <w:t xml:space="preserve"> (key)</w:t>
            </w:r>
          </w:p>
        </w:tc>
        <w:tc>
          <w:tcPr>
            <w:tcW w:w="4984" w:type="dxa"/>
          </w:tcPr>
          <w:p w14:paraId="23397FB7" w14:textId="282B1773" w:rsidR="00217738" w:rsidRDefault="001A62B7"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41183">
              <w:rPr>
                <w:rFonts w:ascii="Calibri" w:hAnsi="Calibri" w:cs="Calibri"/>
                <w:color w:val="000000"/>
                <w:highlight w:val="green"/>
              </w:rPr>
              <w:t xml:space="preserve">Pipe </w:t>
            </w:r>
            <w:proofErr w:type="spellStart"/>
            <w:r w:rsidRPr="00741183">
              <w:rPr>
                <w:rFonts w:ascii="Calibri" w:hAnsi="Calibri" w:cs="Calibri"/>
                <w:color w:val="000000"/>
                <w:highlight w:val="green"/>
              </w:rPr>
              <w:t>concat</w:t>
            </w:r>
            <w:proofErr w:type="spellEnd"/>
            <w:r w:rsidRPr="00741183">
              <w:rPr>
                <w:rFonts w:ascii="Calibri" w:hAnsi="Calibri" w:cs="Calibri"/>
                <w:color w:val="000000"/>
                <w:highlight w:val="green"/>
              </w:rPr>
              <w:t xml:space="preserve"> of Analyte Name and Certified Method.</w:t>
            </w:r>
          </w:p>
        </w:tc>
        <w:tc>
          <w:tcPr>
            <w:tcW w:w="1250" w:type="dxa"/>
          </w:tcPr>
          <w:p w14:paraId="49A0CE0E" w14:textId="0A57EC73" w:rsidR="00217738" w:rsidRDefault="001A62B7"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 &amp; 4</w:t>
            </w:r>
          </w:p>
        </w:tc>
      </w:tr>
      <w:tr w:rsidR="00217738" w14:paraId="3863EA68" w14:textId="390DDB6F" w:rsidTr="00217738">
        <w:tc>
          <w:tcPr>
            <w:cnfStyle w:val="001000000000" w:firstRow="0" w:lastRow="0" w:firstColumn="1" w:lastColumn="0" w:oddVBand="0" w:evenVBand="0" w:oddHBand="0" w:evenHBand="0" w:firstRowFirstColumn="0" w:firstRowLastColumn="0" w:lastRowFirstColumn="0" w:lastRowLastColumn="0"/>
            <w:tcW w:w="3116" w:type="dxa"/>
          </w:tcPr>
          <w:p w14:paraId="6E85A219" w14:textId="1F8257B8" w:rsidR="00217738" w:rsidRPr="002F5C83" w:rsidRDefault="00217738" w:rsidP="00CA7D10">
            <w:pPr>
              <w:rPr>
                <w:b w:val="0"/>
                <w:highlight w:val="green"/>
              </w:rPr>
            </w:pPr>
            <w:r w:rsidRPr="002F5C83">
              <w:rPr>
                <w:b w:val="0"/>
                <w:highlight w:val="green"/>
              </w:rPr>
              <w:t>Analyte Information</w:t>
            </w:r>
          </w:p>
        </w:tc>
        <w:tc>
          <w:tcPr>
            <w:tcW w:w="4984" w:type="dxa"/>
          </w:tcPr>
          <w:p w14:paraId="17A88E33" w14:textId="33B228F6" w:rsidR="00217738" w:rsidRPr="002F5C83" w:rsidRDefault="00F7512E"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Mapping from DEQ_ANALYTE_NAME to DEQ_ANALYTE_INFO</w:t>
            </w:r>
            <w:r w:rsidR="001A62B7" w:rsidRPr="002F5C83">
              <w:rPr>
                <w:rFonts w:ascii="Calibri" w:hAnsi="Calibri" w:cs="Calibri"/>
                <w:color w:val="000000"/>
                <w:highlight w:val="green"/>
              </w:rPr>
              <w:t>, using Analyte &amp; Method value.</w:t>
            </w:r>
            <w:r w:rsidR="00170330" w:rsidRPr="002F5C83">
              <w:rPr>
                <w:rFonts w:ascii="Calibri" w:hAnsi="Calibri" w:cs="Calibri"/>
                <w:color w:val="000000"/>
                <w:highlight w:val="green"/>
              </w:rPr>
              <w:t xml:space="preserve"> If no value found in DEQ_ANAL</w:t>
            </w:r>
            <w:r w:rsidR="003C491A" w:rsidRPr="002F5C83">
              <w:rPr>
                <w:rFonts w:ascii="Calibri" w:hAnsi="Calibri" w:cs="Calibri"/>
                <w:color w:val="000000"/>
                <w:highlight w:val="green"/>
              </w:rPr>
              <w:t>Y</w:t>
            </w:r>
            <w:r w:rsidR="00170330" w:rsidRPr="002F5C83">
              <w:rPr>
                <w:rFonts w:ascii="Calibri" w:hAnsi="Calibri" w:cs="Calibri"/>
                <w:color w:val="000000"/>
                <w:highlight w:val="green"/>
              </w:rPr>
              <w:t>TE_NAME for Analyte &amp; Method add it to the error reporting.</w:t>
            </w:r>
          </w:p>
        </w:tc>
        <w:tc>
          <w:tcPr>
            <w:tcW w:w="1250" w:type="dxa"/>
          </w:tcPr>
          <w:p w14:paraId="63A7FDD3" w14:textId="77777777" w:rsidR="00217738" w:rsidRPr="002F5C83"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
        </w:tc>
      </w:tr>
      <w:tr w:rsidR="00FE54A8" w14:paraId="3CB9A87E" w14:textId="77777777"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A0F2E9" w14:textId="4A241A46" w:rsidR="00FE54A8" w:rsidRDefault="00FE54A8" w:rsidP="00CA7D10">
            <w:pPr>
              <w:rPr>
                <w:b w:val="0"/>
              </w:rPr>
            </w:pPr>
            <w:proofErr w:type="spellStart"/>
            <w:r>
              <w:rPr>
                <w:b w:val="0"/>
              </w:rPr>
              <w:t>C_Number</w:t>
            </w:r>
            <w:proofErr w:type="spellEnd"/>
          </w:p>
        </w:tc>
        <w:tc>
          <w:tcPr>
            <w:tcW w:w="4984" w:type="dxa"/>
          </w:tcPr>
          <w:p w14:paraId="0193B947" w14:textId="68607F12" w:rsidR="00FE54A8" w:rsidRDefault="00FE54A8"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Will be removed?</w:t>
            </w:r>
          </w:p>
        </w:tc>
        <w:tc>
          <w:tcPr>
            <w:tcW w:w="1250" w:type="dxa"/>
          </w:tcPr>
          <w:p w14:paraId="1B378A19" w14:textId="77777777" w:rsidR="00FE54A8" w:rsidRDefault="00FE54A8"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217738" w14:paraId="198CC298" w14:textId="3EC172F3" w:rsidTr="00217738">
        <w:tc>
          <w:tcPr>
            <w:cnfStyle w:val="001000000000" w:firstRow="0" w:lastRow="0" w:firstColumn="1" w:lastColumn="0" w:oddVBand="0" w:evenVBand="0" w:oddHBand="0" w:evenHBand="0" w:firstRowFirstColumn="0" w:firstRowLastColumn="0" w:lastRowFirstColumn="0" w:lastRowLastColumn="0"/>
            <w:tcW w:w="3116" w:type="dxa"/>
          </w:tcPr>
          <w:p w14:paraId="72C90ABD" w14:textId="1D593C3F" w:rsidR="00217738" w:rsidRPr="002F5C83" w:rsidRDefault="00217738" w:rsidP="00CA7D10">
            <w:pPr>
              <w:rPr>
                <w:b w:val="0"/>
                <w:highlight w:val="green"/>
              </w:rPr>
            </w:pPr>
            <w:r w:rsidRPr="002F5C83">
              <w:rPr>
                <w:b w:val="0"/>
                <w:highlight w:val="green"/>
              </w:rPr>
              <w:t>Certified Method</w:t>
            </w:r>
          </w:p>
        </w:tc>
        <w:tc>
          <w:tcPr>
            <w:tcW w:w="4984" w:type="dxa"/>
          </w:tcPr>
          <w:p w14:paraId="25ADD9E4" w14:textId="1C22C349" w:rsidR="00217738" w:rsidRPr="002F5C83" w:rsidRDefault="001A62B7"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 xml:space="preserve">Lookup of the </w:t>
            </w:r>
            <w:proofErr w:type="spellStart"/>
            <w:r w:rsidRPr="002F5C83">
              <w:rPr>
                <w:rFonts w:ascii="Calibri" w:hAnsi="Calibri" w:cs="Calibri"/>
                <w:color w:val="000000"/>
                <w:highlight w:val="green"/>
              </w:rPr>
              <w:t>AnaylsisCode</w:t>
            </w:r>
            <w:proofErr w:type="spellEnd"/>
            <w:r w:rsidRPr="002F5C83">
              <w:rPr>
                <w:rFonts w:ascii="Calibri" w:hAnsi="Calibri" w:cs="Calibri"/>
                <w:color w:val="000000"/>
                <w:highlight w:val="green"/>
              </w:rPr>
              <w:t xml:space="preserve"> in std choice DEQ_LABCODE_TO_METHOD </w:t>
            </w:r>
          </w:p>
        </w:tc>
        <w:tc>
          <w:tcPr>
            <w:tcW w:w="1250" w:type="dxa"/>
          </w:tcPr>
          <w:p w14:paraId="1E63B251" w14:textId="6A169B71" w:rsidR="00217738" w:rsidRPr="002F5C83" w:rsidRDefault="001A62B7"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4</w:t>
            </w:r>
          </w:p>
        </w:tc>
      </w:tr>
      <w:tr w:rsidR="00217738" w14:paraId="0FF41B53" w14:textId="71929D9D"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C17926" w14:textId="3817565E" w:rsidR="00217738" w:rsidRPr="002F5C83" w:rsidRDefault="00217738" w:rsidP="00CA7D10">
            <w:pPr>
              <w:rPr>
                <w:b w:val="0"/>
                <w:highlight w:val="green"/>
              </w:rPr>
            </w:pPr>
            <w:r w:rsidRPr="002F5C83">
              <w:rPr>
                <w:b w:val="0"/>
                <w:highlight w:val="green"/>
              </w:rPr>
              <w:t>Analyte Name</w:t>
            </w:r>
          </w:p>
        </w:tc>
        <w:tc>
          <w:tcPr>
            <w:tcW w:w="4984" w:type="dxa"/>
          </w:tcPr>
          <w:p w14:paraId="02519CAC" w14:textId="2CE862AB" w:rsidR="00217738" w:rsidRPr="002F5C83" w:rsidRDefault="0064367A"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Lookup of pretty name from DEQ_ANALYTENAME_TO_PRETTYNAME (std choice to be built)</w:t>
            </w:r>
          </w:p>
        </w:tc>
        <w:tc>
          <w:tcPr>
            <w:tcW w:w="1250" w:type="dxa"/>
          </w:tcPr>
          <w:p w14:paraId="20B583BA" w14:textId="2A9C76B0" w:rsidR="00217738" w:rsidRPr="002F5C83" w:rsidRDefault="00CA7D10"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5</w:t>
            </w:r>
          </w:p>
        </w:tc>
      </w:tr>
      <w:tr w:rsidR="00217738" w14:paraId="6CD63778" w14:textId="6E8B3B6D" w:rsidTr="00217738">
        <w:tc>
          <w:tcPr>
            <w:cnfStyle w:val="001000000000" w:firstRow="0" w:lastRow="0" w:firstColumn="1" w:lastColumn="0" w:oddVBand="0" w:evenVBand="0" w:oddHBand="0" w:evenHBand="0" w:firstRowFirstColumn="0" w:firstRowLastColumn="0" w:lastRowFirstColumn="0" w:lastRowLastColumn="0"/>
            <w:tcW w:w="3116" w:type="dxa"/>
          </w:tcPr>
          <w:p w14:paraId="72B61B6B" w14:textId="2B1E7BBB" w:rsidR="00217738" w:rsidRPr="002F5C83" w:rsidRDefault="00217738" w:rsidP="00CA7D10">
            <w:pPr>
              <w:rPr>
                <w:b w:val="0"/>
                <w:highlight w:val="green"/>
              </w:rPr>
            </w:pPr>
            <w:r w:rsidRPr="002F5C83">
              <w:rPr>
                <w:b w:val="0"/>
                <w:highlight w:val="green"/>
              </w:rPr>
              <w:t>DMDL Notation</w:t>
            </w:r>
          </w:p>
        </w:tc>
        <w:tc>
          <w:tcPr>
            <w:tcW w:w="4984" w:type="dxa"/>
          </w:tcPr>
          <w:p w14:paraId="4F46DE97" w14:textId="7C61A865" w:rsidR="00217738" w:rsidRPr="002F5C83" w:rsidRDefault="00F7512E"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From Analyte Info item 1</w:t>
            </w:r>
          </w:p>
        </w:tc>
        <w:tc>
          <w:tcPr>
            <w:tcW w:w="1250" w:type="dxa"/>
          </w:tcPr>
          <w:p w14:paraId="6E73C206" w14:textId="77777777" w:rsidR="00217738" w:rsidRPr="002F5C83"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
        </w:tc>
      </w:tr>
      <w:tr w:rsidR="00217738" w14:paraId="4387E816" w14:textId="69E76314"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1F3631" w14:textId="13219B58" w:rsidR="00217738" w:rsidRPr="002F5C83" w:rsidRDefault="00217738" w:rsidP="00CA7D10">
            <w:pPr>
              <w:rPr>
                <w:b w:val="0"/>
                <w:highlight w:val="green"/>
              </w:rPr>
            </w:pPr>
            <w:r w:rsidRPr="002F5C83">
              <w:rPr>
                <w:b w:val="0"/>
                <w:highlight w:val="green"/>
              </w:rPr>
              <w:t>DMDL</w:t>
            </w:r>
          </w:p>
        </w:tc>
        <w:tc>
          <w:tcPr>
            <w:tcW w:w="4984" w:type="dxa"/>
          </w:tcPr>
          <w:p w14:paraId="7C6ED901" w14:textId="6D51BFB2" w:rsidR="00217738" w:rsidRPr="002F5C83" w:rsidRDefault="00F7512E"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From Analyte Info item 2</w:t>
            </w:r>
          </w:p>
        </w:tc>
        <w:tc>
          <w:tcPr>
            <w:tcW w:w="1250" w:type="dxa"/>
          </w:tcPr>
          <w:p w14:paraId="6CD0DCB1" w14:textId="77777777" w:rsidR="00217738" w:rsidRPr="002F5C83" w:rsidRDefault="00217738"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
        </w:tc>
      </w:tr>
      <w:tr w:rsidR="00217738" w14:paraId="56FE7CAB" w14:textId="23AF57C1" w:rsidTr="00217738">
        <w:tc>
          <w:tcPr>
            <w:cnfStyle w:val="001000000000" w:firstRow="0" w:lastRow="0" w:firstColumn="1" w:lastColumn="0" w:oddVBand="0" w:evenVBand="0" w:oddHBand="0" w:evenHBand="0" w:firstRowFirstColumn="0" w:firstRowLastColumn="0" w:lastRowFirstColumn="0" w:lastRowLastColumn="0"/>
            <w:tcW w:w="3116" w:type="dxa"/>
          </w:tcPr>
          <w:p w14:paraId="1B62AF73" w14:textId="234A0B25" w:rsidR="00217738" w:rsidRPr="002F5C83" w:rsidRDefault="00217738" w:rsidP="00CA7D10">
            <w:pPr>
              <w:rPr>
                <w:b w:val="0"/>
                <w:highlight w:val="green"/>
              </w:rPr>
            </w:pPr>
            <w:r w:rsidRPr="002F5C83">
              <w:rPr>
                <w:b w:val="0"/>
                <w:highlight w:val="green"/>
              </w:rPr>
              <w:t>MCL</w:t>
            </w:r>
          </w:p>
        </w:tc>
        <w:tc>
          <w:tcPr>
            <w:tcW w:w="4984" w:type="dxa"/>
          </w:tcPr>
          <w:p w14:paraId="33F19C1B" w14:textId="116E8556" w:rsidR="00217738" w:rsidRPr="002F5C83" w:rsidRDefault="00F7512E"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From Analyte Info item 3</w:t>
            </w:r>
          </w:p>
        </w:tc>
        <w:tc>
          <w:tcPr>
            <w:tcW w:w="1250" w:type="dxa"/>
          </w:tcPr>
          <w:p w14:paraId="18C65EDB" w14:textId="77777777" w:rsidR="00217738" w:rsidRPr="002F5C83"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
        </w:tc>
      </w:tr>
      <w:tr w:rsidR="00217738" w14:paraId="4E895956" w14:textId="0D31C5F0"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DE4669" w14:textId="0BFB3CE2" w:rsidR="00217738" w:rsidRPr="002F5C83" w:rsidRDefault="00217738" w:rsidP="00CA7D10">
            <w:pPr>
              <w:rPr>
                <w:b w:val="0"/>
                <w:highlight w:val="green"/>
              </w:rPr>
            </w:pPr>
            <w:r w:rsidRPr="002F5C83">
              <w:rPr>
                <w:b w:val="0"/>
                <w:highlight w:val="green"/>
              </w:rPr>
              <w:t>MCL Notation</w:t>
            </w:r>
          </w:p>
        </w:tc>
        <w:tc>
          <w:tcPr>
            <w:tcW w:w="4984" w:type="dxa"/>
          </w:tcPr>
          <w:p w14:paraId="62400EEC" w14:textId="115FC086" w:rsidR="00217738" w:rsidRPr="002F5C83" w:rsidRDefault="00F7512E"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From Analyte Info item 4</w:t>
            </w:r>
          </w:p>
        </w:tc>
        <w:tc>
          <w:tcPr>
            <w:tcW w:w="1250" w:type="dxa"/>
          </w:tcPr>
          <w:p w14:paraId="49833B83" w14:textId="77777777" w:rsidR="00217738" w:rsidRPr="002F5C83" w:rsidRDefault="00217738" w:rsidP="00CA7D1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
        </w:tc>
      </w:tr>
      <w:tr w:rsidR="00217738" w14:paraId="7B69BEE6" w14:textId="4A8EFAB0" w:rsidTr="00217738">
        <w:tc>
          <w:tcPr>
            <w:cnfStyle w:val="001000000000" w:firstRow="0" w:lastRow="0" w:firstColumn="1" w:lastColumn="0" w:oddVBand="0" w:evenVBand="0" w:oddHBand="0" w:evenHBand="0" w:firstRowFirstColumn="0" w:firstRowLastColumn="0" w:lastRowFirstColumn="0" w:lastRowLastColumn="0"/>
            <w:tcW w:w="3116" w:type="dxa"/>
          </w:tcPr>
          <w:p w14:paraId="53AE4EB4" w14:textId="1A8A97CB" w:rsidR="00217738" w:rsidRPr="002F5C83" w:rsidRDefault="00217738" w:rsidP="00CA7D10">
            <w:pPr>
              <w:rPr>
                <w:b w:val="0"/>
                <w:highlight w:val="green"/>
              </w:rPr>
            </w:pPr>
            <w:r w:rsidRPr="002F5C83">
              <w:rPr>
                <w:b w:val="0"/>
                <w:highlight w:val="green"/>
              </w:rPr>
              <w:t>Units</w:t>
            </w:r>
          </w:p>
        </w:tc>
        <w:tc>
          <w:tcPr>
            <w:tcW w:w="4984" w:type="dxa"/>
          </w:tcPr>
          <w:p w14:paraId="610E4494" w14:textId="138C9F50" w:rsidR="00217738" w:rsidRPr="002F5C83"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Lookup translation from std choice DEQ_UNITS</w:t>
            </w:r>
            <w:r w:rsidR="00F7512E" w:rsidRPr="002F5C83">
              <w:rPr>
                <w:rFonts w:ascii="Calibri" w:hAnsi="Calibri" w:cs="Calibri"/>
                <w:color w:val="000000"/>
                <w:highlight w:val="green"/>
              </w:rPr>
              <w:t>. No. use item 5 from Analyte Info</w:t>
            </w:r>
          </w:p>
        </w:tc>
        <w:tc>
          <w:tcPr>
            <w:tcW w:w="1250" w:type="dxa"/>
          </w:tcPr>
          <w:p w14:paraId="6A341391" w14:textId="298F92B0" w:rsidR="00217738" w:rsidRPr="002F5C83" w:rsidRDefault="00217738" w:rsidP="00CA7D1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10</w:t>
            </w:r>
          </w:p>
        </w:tc>
      </w:tr>
      <w:tr w:rsidR="00F7512E" w14:paraId="76AA7646" w14:textId="6ADF9583"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D88851" w14:textId="2CA3D7E1" w:rsidR="00F7512E" w:rsidRPr="002F5C83" w:rsidRDefault="00F7512E" w:rsidP="00F7512E">
            <w:pPr>
              <w:rPr>
                <w:b w:val="0"/>
                <w:highlight w:val="green"/>
              </w:rPr>
            </w:pPr>
            <w:r w:rsidRPr="002F5C83">
              <w:rPr>
                <w:b w:val="0"/>
                <w:highlight w:val="green"/>
              </w:rPr>
              <w:t>CAS Number</w:t>
            </w:r>
          </w:p>
        </w:tc>
        <w:tc>
          <w:tcPr>
            <w:tcW w:w="4984" w:type="dxa"/>
          </w:tcPr>
          <w:p w14:paraId="3EF27620" w14:textId="350ADDF0" w:rsidR="00F7512E" w:rsidRPr="002F5C83"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From Analyte Info</w:t>
            </w:r>
            <w:r w:rsidR="00DB55A4" w:rsidRPr="002F5C83">
              <w:rPr>
                <w:rFonts w:ascii="Calibri" w:hAnsi="Calibri" w:cs="Calibri"/>
                <w:color w:val="000000"/>
                <w:highlight w:val="green"/>
              </w:rPr>
              <w:t xml:space="preserve"> </w:t>
            </w:r>
            <w:proofErr w:type="gramStart"/>
            <w:r w:rsidR="00DB55A4" w:rsidRPr="002F5C83">
              <w:rPr>
                <w:rFonts w:ascii="Calibri" w:hAnsi="Calibri" w:cs="Calibri"/>
                <w:color w:val="000000"/>
                <w:highlight w:val="green"/>
              </w:rPr>
              <w:t xml:space="preserve">- </w:t>
            </w:r>
            <w:r w:rsidRPr="002F5C83">
              <w:rPr>
                <w:rFonts w:ascii="Calibri" w:hAnsi="Calibri" w:cs="Calibri"/>
                <w:color w:val="000000"/>
                <w:highlight w:val="green"/>
              </w:rPr>
              <w:t xml:space="preserve"> item</w:t>
            </w:r>
            <w:proofErr w:type="gramEnd"/>
            <w:r w:rsidRPr="002F5C83">
              <w:rPr>
                <w:rFonts w:ascii="Calibri" w:hAnsi="Calibri" w:cs="Calibri"/>
                <w:color w:val="000000"/>
                <w:highlight w:val="green"/>
              </w:rPr>
              <w:t xml:space="preserve"> 6</w:t>
            </w:r>
          </w:p>
        </w:tc>
        <w:tc>
          <w:tcPr>
            <w:tcW w:w="1250" w:type="dxa"/>
          </w:tcPr>
          <w:p w14:paraId="1E77BBC0" w14:textId="77777777" w:rsidR="00F7512E" w:rsidRPr="002F5C83"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
        </w:tc>
      </w:tr>
      <w:tr w:rsidR="00F7512E" w14:paraId="420D1409" w14:textId="726A83A6" w:rsidTr="00217738">
        <w:tc>
          <w:tcPr>
            <w:cnfStyle w:val="001000000000" w:firstRow="0" w:lastRow="0" w:firstColumn="1" w:lastColumn="0" w:oddVBand="0" w:evenVBand="0" w:oddHBand="0" w:evenHBand="0" w:firstRowFirstColumn="0" w:firstRowLastColumn="0" w:lastRowFirstColumn="0" w:lastRowLastColumn="0"/>
            <w:tcW w:w="3116" w:type="dxa"/>
          </w:tcPr>
          <w:p w14:paraId="2EB3740A" w14:textId="7DE923E1" w:rsidR="00F7512E" w:rsidRPr="002F5C83" w:rsidRDefault="00F7512E" w:rsidP="00F7512E">
            <w:pPr>
              <w:rPr>
                <w:b w:val="0"/>
                <w:highlight w:val="green"/>
              </w:rPr>
            </w:pPr>
            <w:r w:rsidRPr="002F5C83">
              <w:rPr>
                <w:b w:val="0"/>
                <w:highlight w:val="green"/>
              </w:rPr>
              <w:t>Numeric Result</w:t>
            </w:r>
          </w:p>
        </w:tc>
        <w:tc>
          <w:tcPr>
            <w:tcW w:w="4984" w:type="dxa"/>
          </w:tcPr>
          <w:p w14:paraId="35776FE9" w14:textId="7394C6EA" w:rsidR="00F7512E" w:rsidRPr="002F5C83"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roofErr w:type="spellStart"/>
            <w:r w:rsidRPr="002F5C83">
              <w:rPr>
                <w:rFonts w:ascii="Calibri" w:hAnsi="Calibri" w:cs="Calibri"/>
                <w:color w:val="000000"/>
                <w:highlight w:val="green"/>
              </w:rPr>
              <w:t>NumResult</w:t>
            </w:r>
            <w:proofErr w:type="spellEnd"/>
            <w:r w:rsidRPr="002F5C83">
              <w:rPr>
                <w:rFonts w:ascii="Calibri" w:hAnsi="Calibri" w:cs="Calibri"/>
                <w:color w:val="000000"/>
                <w:highlight w:val="green"/>
              </w:rPr>
              <w:t xml:space="preserve"> - Translate -0- to 0</w:t>
            </w:r>
          </w:p>
        </w:tc>
        <w:tc>
          <w:tcPr>
            <w:tcW w:w="1250" w:type="dxa"/>
          </w:tcPr>
          <w:p w14:paraId="7B495B68" w14:textId="5C47FB69" w:rsidR="00F7512E" w:rsidRPr="002F5C83"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6</w:t>
            </w:r>
          </w:p>
        </w:tc>
      </w:tr>
      <w:tr w:rsidR="00F7512E" w14:paraId="0A0D8CCA" w14:textId="48449865"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5A0703" w14:textId="3DA0884D" w:rsidR="00F7512E" w:rsidRPr="00123674" w:rsidRDefault="00F7512E" w:rsidP="00F7512E">
            <w:pPr>
              <w:rPr>
                <w:b w:val="0"/>
                <w:highlight w:val="yellow"/>
              </w:rPr>
            </w:pPr>
            <w:r w:rsidRPr="00123674">
              <w:rPr>
                <w:b w:val="0"/>
                <w:highlight w:val="yellow"/>
              </w:rPr>
              <w:t>Results</w:t>
            </w:r>
          </w:p>
        </w:tc>
        <w:tc>
          <w:tcPr>
            <w:tcW w:w="4984" w:type="dxa"/>
          </w:tcPr>
          <w:p w14:paraId="4ACBDDEC" w14:textId="73480C45" w:rsidR="00F7512E" w:rsidRPr="00123674" w:rsidRDefault="00FA54DC"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rPr>
            </w:pPr>
            <w:r>
              <w:rPr>
                <w:rFonts w:ascii="Calibri" w:hAnsi="Calibri" w:cs="Calibri"/>
                <w:color w:val="000000"/>
                <w:highlight w:val="yellow"/>
              </w:rPr>
              <w:t>See &lt;MDL section for rules on populating</w:t>
            </w:r>
          </w:p>
        </w:tc>
        <w:tc>
          <w:tcPr>
            <w:tcW w:w="1250" w:type="dxa"/>
          </w:tcPr>
          <w:p w14:paraId="0A973F06" w14:textId="77777777"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7512E" w14:paraId="280BCE5D" w14:textId="675984F8" w:rsidTr="00217738">
        <w:tc>
          <w:tcPr>
            <w:cnfStyle w:val="001000000000" w:firstRow="0" w:lastRow="0" w:firstColumn="1" w:lastColumn="0" w:oddVBand="0" w:evenVBand="0" w:oddHBand="0" w:evenHBand="0" w:firstRowFirstColumn="0" w:firstRowLastColumn="0" w:lastRowFirstColumn="0" w:lastRowLastColumn="0"/>
            <w:tcW w:w="3116" w:type="dxa"/>
          </w:tcPr>
          <w:p w14:paraId="10934669" w14:textId="335CD99F" w:rsidR="00F7512E" w:rsidRPr="00123674" w:rsidRDefault="00F7512E" w:rsidP="00123674">
            <w:pPr>
              <w:rPr>
                <w:b w:val="0"/>
                <w:highlight w:val="green"/>
              </w:rPr>
            </w:pPr>
            <w:bookmarkStart w:id="14" w:name="_Hlk356210"/>
            <w:r w:rsidRPr="00123674">
              <w:rPr>
                <w:b w:val="0"/>
                <w:highlight w:val="green"/>
              </w:rPr>
              <w:t>Text Results</w:t>
            </w:r>
          </w:p>
        </w:tc>
        <w:tc>
          <w:tcPr>
            <w:tcW w:w="4984" w:type="dxa"/>
          </w:tcPr>
          <w:p w14:paraId="7D00F033" w14:textId="725F731B" w:rsidR="00F7512E" w:rsidRPr="00123674" w:rsidRDefault="00F7512E" w:rsidP="001236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roofErr w:type="spellStart"/>
            <w:r w:rsidRPr="00123674">
              <w:rPr>
                <w:rFonts w:ascii="Calibri" w:hAnsi="Calibri" w:cs="Calibri"/>
                <w:color w:val="000000"/>
                <w:highlight w:val="green"/>
              </w:rPr>
              <w:t>TextResult</w:t>
            </w:r>
            <w:proofErr w:type="spellEnd"/>
            <w:r w:rsidRPr="00123674">
              <w:rPr>
                <w:rFonts w:ascii="Calibri" w:hAnsi="Calibri" w:cs="Calibri"/>
                <w:color w:val="000000"/>
                <w:highlight w:val="green"/>
              </w:rPr>
              <w:t xml:space="preserve"> – lookup from std choice (DEQ_TEXT_RESULTS). If no entry, pass as is. If “Invalid” or “LA”, s</w:t>
            </w:r>
            <w:r w:rsidRPr="00123674">
              <w:rPr>
                <w:highlight w:val="green"/>
              </w:rPr>
              <w:t>kip adding record and add to Sample error for inspector</w:t>
            </w:r>
          </w:p>
        </w:tc>
        <w:tc>
          <w:tcPr>
            <w:tcW w:w="1250" w:type="dxa"/>
          </w:tcPr>
          <w:p w14:paraId="704F1C58" w14:textId="25785C62" w:rsidR="00F7512E"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r>
      <w:bookmarkEnd w:id="14"/>
      <w:tr w:rsidR="00F7512E" w14:paraId="584F5CD6" w14:textId="25FF5EA5"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3E3173" w14:textId="05CE3408" w:rsidR="00F7512E" w:rsidRPr="00123674" w:rsidRDefault="00F7512E" w:rsidP="00F7512E">
            <w:pPr>
              <w:rPr>
                <w:b w:val="0"/>
                <w:highlight w:val="green"/>
              </w:rPr>
            </w:pPr>
            <w:r w:rsidRPr="00123674">
              <w:rPr>
                <w:b w:val="0"/>
                <w:highlight w:val="green"/>
              </w:rPr>
              <w:t>Combination Results</w:t>
            </w:r>
          </w:p>
        </w:tc>
        <w:tc>
          <w:tcPr>
            <w:tcW w:w="4984" w:type="dxa"/>
          </w:tcPr>
          <w:p w14:paraId="54FBBB5A" w14:textId="1E1D38F9" w:rsidR="00F7512E" w:rsidRPr="00123674"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roofErr w:type="spellStart"/>
            <w:r w:rsidRPr="00123674">
              <w:rPr>
                <w:rFonts w:ascii="Calibri" w:hAnsi="Calibri" w:cs="Calibri"/>
                <w:color w:val="000000"/>
                <w:highlight w:val="green"/>
              </w:rPr>
              <w:t>CombResult</w:t>
            </w:r>
            <w:proofErr w:type="spellEnd"/>
            <w:r w:rsidRPr="00123674">
              <w:rPr>
                <w:rFonts w:ascii="Calibri" w:hAnsi="Calibri" w:cs="Calibri"/>
                <w:color w:val="000000"/>
                <w:highlight w:val="green"/>
              </w:rPr>
              <w:t xml:space="preserve"> – No translation</w:t>
            </w:r>
          </w:p>
        </w:tc>
        <w:tc>
          <w:tcPr>
            <w:tcW w:w="1250" w:type="dxa"/>
          </w:tcPr>
          <w:p w14:paraId="50DEB163" w14:textId="621F6FB6"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F7512E" w14:paraId="2645CA16" w14:textId="0A480DD1" w:rsidTr="00217738">
        <w:tc>
          <w:tcPr>
            <w:cnfStyle w:val="001000000000" w:firstRow="0" w:lastRow="0" w:firstColumn="1" w:lastColumn="0" w:oddVBand="0" w:evenVBand="0" w:oddHBand="0" w:evenHBand="0" w:firstRowFirstColumn="0" w:firstRowLastColumn="0" w:lastRowFirstColumn="0" w:lastRowLastColumn="0"/>
            <w:tcW w:w="3116" w:type="dxa"/>
          </w:tcPr>
          <w:p w14:paraId="531A13A2" w14:textId="3D63EA72" w:rsidR="00F7512E" w:rsidRPr="00123674" w:rsidRDefault="00F7512E" w:rsidP="00F7512E">
            <w:pPr>
              <w:rPr>
                <w:b w:val="0"/>
                <w:highlight w:val="green"/>
              </w:rPr>
            </w:pPr>
            <w:r w:rsidRPr="00123674">
              <w:rPr>
                <w:b w:val="0"/>
                <w:highlight w:val="green"/>
              </w:rPr>
              <w:t>Analyte MDL</w:t>
            </w:r>
          </w:p>
        </w:tc>
        <w:tc>
          <w:tcPr>
            <w:tcW w:w="4984" w:type="dxa"/>
          </w:tcPr>
          <w:p w14:paraId="2A700392" w14:textId="684B95A6" w:rsidR="00F7512E" w:rsidRPr="00123674"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MDL – Translate -0- to empty string</w:t>
            </w:r>
          </w:p>
        </w:tc>
        <w:tc>
          <w:tcPr>
            <w:tcW w:w="1250" w:type="dxa"/>
          </w:tcPr>
          <w:p w14:paraId="0946BF28" w14:textId="5DDDB90E" w:rsidR="00F7512E" w:rsidRDefault="0011251F"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F7512E" w14:paraId="3A94BDCC" w14:textId="7A2005CB"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2F7F31" w14:textId="06B69866" w:rsidR="00F7512E" w:rsidRDefault="00F7512E" w:rsidP="00F7512E">
            <w:pPr>
              <w:rPr>
                <w:b w:val="0"/>
              </w:rPr>
            </w:pPr>
            <w:r>
              <w:rPr>
                <w:b w:val="0"/>
              </w:rPr>
              <w:t>Result Notation</w:t>
            </w:r>
          </w:p>
        </w:tc>
        <w:tc>
          <w:tcPr>
            <w:tcW w:w="4984" w:type="dxa"/>
          </w:tcPr>
          <w:p w14:paraId="542F6DD1" w14:textId="0FA6CE8D" w:rsidR="00F7512E" w:rsidRPr="002F5C83" w:rsidRDefault="00825E1B"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Expression</w:t>
            </w:r>
            <w:r w:rsidR="00D712E1" w:rsidRPr="002F5C83">
              <w:rPr>
                <w:rFonts w:ascii="Calibri" w:hAnsi="Calibri" w:cs="Calibri"/>
                <w:color w:val="000000"/>
                <w:highlight w:val="green"/>
              </w:rPr>
              <w:t xml:space="preserve"> written to obtain value </w:t>
            </w:r>
            <w:proofErr w:type="gramStart"/>
            <w:r w:rsidR="00D712E1" w:rsidRPr="002F5C83">
              <w:rPr>
                <w:rFonts w:ascii="Calibri" w:hAnsi="Calibri" w:cs="Calibri"/>
                <w:color w:val="000000"/>
                <w:highlight w:val="green"/>
              </w:rPr>
              <w:t>from ??</w:t>
            </w:r>
            <w:proofErr w:type="gramEnd"/>
            <w:r w:rsidR="00D712E1" w:rsidRPr="002F5C83">
              <w:rPr>
                <w:rFonts w:ascii="Calibri" w:hAnsi="Calibri" w:cs="Calibri"/>
                <w:color w:val="000000"/>
                <w:highlight w:val="green"/>
              </w:rPr>
              <w:t xml:space="preserve"> </w:t>
            </w:r>
            <w:r w:rsidR="005F49F6" w:rsidRPr="002F5C83">
              <w:rPr>
                <w:rFonts w:ascii="Calibri" w:hAnsi="Calibri" w:cs="Calibri"/>
                <w:color w:val="000000"/>
                <w:highlight w:val="green"/>
              </w:rPr>
              <w:t>JIRA1120</w:t>
            </w:r>
          </w:p>
        </w:tc>
        <w:tc>
          <w:tcPr>
            <w:tcW w:w="1250" w:type="dxa"/>
          </w:tcPr>
          <w:p w14:paraId="398B39A7" w14:textId="274A30B4"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r>
      <w:tr w:rsidR="00F7512E" w14:paraId="0D6F6C58" w14:textId="2D2F8DB7" w:rsidTr="00217738">
        <w:tc>
          <w:tcPr>
            <w:cnfStyle w:val="001000000000" w:firstRow="0" w:lastRow="0" w:firstColumn="1" w:lastColumn="0" w:oddVBand="0" w:evenVBand="0" w:oddHBand="0" w:evenHBand="0" w:firstRowFirstColumn="0" w:firstRowLastColumn="0" w:lastRowFirstColumn="0" w:lastRowLastColumn="0"/>
            <w:tcW w:w="3116" w:type="dxa"/>
          </w:tcPr>
          <w:p w14:paraId="2ABC6B7A" w14:textId="2A1C6809" w:rsidR="00F7512E" w:rsidRDefault="00F7512E" w:rsidP="00F7512E">
            <w:pPr>
              <w:rPr>
                <w:b w:val="0"/>
              </w:rPr>
            </w:pPr>
            <w:r>
              <w:rPr>
                <w:b w:val="0"/>
              </w:rPr>
              <w:t>Flag</w:t>
            </w:r>
          </w:p>
        </w:tc>
        <w:tc>
          <w:tcPr>
            <w:tcW w:w="4984" w:type="dxa"/>
          </w:tcPr>
          <w:p w14:paraId="1973E045" w14:textId="5A2A5784" w:rsidR="00F7512E" w:rsidRPr="002F5C83" w:rsidRDefault="00825E1B"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2F5C83">
              <w:rPr>
                <w:rFonts w:ascii="Calibri" w:hAnsi="Calibri" w:cs="Calibri"/>
                <w:color w:val="000000"/>
                <w:highlight w:val="green"/>
              </w:rPr>
              <w:t>Expression</w:t>
            </w:r>
            <w:r w:rsidR="00F7512E" w:rsidRPr="002F5C83">
              <w:rPr>
                <w:rFonts w:ascii="Calibri" w:hAnsi="Calibri" w:cs="Calibri"/>
                <w:color w:val="000000"/>
                <w:highlight w:val="green"/>
              </w:rPr>
              <w:t xml:space="preserve"> written to obtain value</w:t>
            </w:r>
            <w:r w:rsidR="00D712E1" w:rsidRPr="002F5C83">
              <w:rPr>
                <w:rFonts w:ascii="Calibri" w:hAnsi="Calibri" w:cs="Calibri"/>
                <w:color w:val="000000"/>
                <w:highlight w:val="green"/>
              </w:rPr>
              <w:t xml:space="preserve"> JIRA 1121</w:t>
            </w:r>
          </w:p>
        </w:tc>
        <w:tc>
          <w:tcPr>
            <w:tcW w:w="1250" w:type="dxa"/>
          </w:tcPr>
          <w:p w14:paraId="145C7B5A" w14:textId="77777777" w:rsidR="00F7512E"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7512E" w14:paraId="309C0DF5" w14:textId="3AF4E551"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ED05F6" w14:textId="027C4770" w:rsidR="00F7512E" w:rsidRPr="00123674" w:rsidRDefault="00F7512E" w:rsidP="00F7512E">
            <w:pPr>
              <w:rPr>
                <w:b w:val="0"/>
                <w:highlight w:val="green"/>
              </w:rPr>
            </w:pPr>
            <w:r w:rsidRPr="00123674">
              <w:rPr>
                <w:b w:val="0"/>
                <w:highlight w:val="green"/>
              </w:rPr>
              <w:t>Remarks1</w:t>
            </w:r>
          </w:p>
        </w:tc>
        <w:tc>
          <w:tcPr>
            <w:tcW w:w="4984" w:type="dxa"/>
          </w:tcPr>
          <w:p w14:paraId="0B0A98FE" w14:textId="48F1A0D7" w:rsidR="00F7512E" w:rsidRPr="00123674"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Remark1 - Translate -0- to empty string</w:t>
            </w:r>
          </w:p>
        </w:tc>
        <w:tc>
          <w:tcPr>
            <w:tcW w:w="1250" w:type="dxa"/>
          </w:tcPr>
          <w:p w14:paraId="600E220D" w14:textId="024161AA"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r>
      <w:tr w:rsidR="00F7512E" w14:paraId="3B75AB1F" w14:textId="193D2D75" w:rsidTr="00217738">
        <w:tc>
          <w:tcPr>
            <w:cnfStyle w:val="001000000000" w:firstRow="0" w:lastRow="0" w:firstColumn="1" w:lastColumn="0" w:oddVBand="0" w:evenVBand="0" w:oddHBand="0" w:evenHBand="0" w:firstRowFirstColumn="0" w:firstRowLastColumn="0" w:lastRowFirstColumn="0" w:lastRowLastColumn="0"/>
            <w:tcW w:w="3116" w:type="dxa"/>
          </w:tcPr>
          <w:p w14:paraId="0506A436" w14:textId="728C6550" w:rsidR="00F7512E" w:rsidRPr="00123674" w:rsidRDefault="00F7512E" w:rsidP="00F7512E">
            <w:pPr>
              <w:rPr>
                <w:b w:val="0"/>
                <w:highlight w:val="green"/>
              </w:rPr>
            </w:pPr>
            <w:r w:rsidRPr="00123674">
              <w:rPr>
                <w:b w:val="0"/>
                <w:highlight w:val="green"/>
              </w:rPr>
              <w:t>Remarks2</w:t>
            </w:r>
          </w:p>
        </w:tc>
        <w:tc>
          <w:tcPr>
            <w:tcW w:w="4984" w:type="dxa"/>
          </w:tcPr>
          <w:p w14:paraId="6AD65487" w14:textId="320108D4" w:rsidR="00F7512E" w:rsidRPr="00123674"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Remark2 - Translate -0- to empty string</w:t>
            </w:r>
          </w:p>
        </w:tc>
        <w:tc>
          <w:tcPr>
            <w:tcW w:w="1250" w:type="dxa"/>
          </w:tcPr>
          <w:p w14:paraId="5B05A816" w14:textId="0D2C7F1C" w:rsidR="00F7512E"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F7512E" w14:paraId="7E2B5500" w14:textId="030E31E2"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7A56A5" w14:textId="475FBF89" w:rsidR="00F7512E" w:rsidRPr="00123674" w:rsidRDefault="00F7512E" w:rsidP="00F7512E">
            <w:pPr>
              <w:rPr>
                <w:b w:val="0"/>
                <w:highlight w:val="green"/>
              </w:rPr>
            </w:pPr>
            <w:r w:rsidRPr="00123674">
              <w:rPr>
                <w:b w:val="0"/>
                <w:highlight w:val="green"/>
              </w:rPr>
              <w:t>Remarks3</w:t>
            </w:r>
          </w:p>
        </w:tc>
        <w:tc>
          <w:tcPr>
            <w:tcW w:w="4984" w:type="dxa"/>
          </w:tcPr>
          <w:p w14:paraId="145AE5B7" w14:textId="5EF0FC3E" w:rsidR="00F7512E" w:rsidRPr="00123674"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Remark3 - Translate -0- to empty string</w:t>
            </w:r>
          </w:p>
        </w:tc>
        <w:tc>
          <w:tcPr>
            <w:tcW w:w="1250" w:type="dxa"/>
          </w:tcPr>
          <w:p w14:paraId="529C4F11" w14:textId="66E523DC"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r>
      <w:tr w:rsidR="00F7512E" w14:paraId="1DF73171" w14:textId="51922036" w:rsidTr="00217738">
        <w:tc>
          <w:tcPr>
            <w:cnfStyle w:val="001000000000" w:firstRow="0" w:lastRow="0" w:firstColumn="1" w:lastColumn="0" w:oddVBand="0" w:evenVBand="0" w:oddHBand="0" w:evenHBand="0" w:firstRowFirstColumn="0" w:firstRowLastColumn="0" w:lastRowFirstColumn="0" w:lastRowLastColumn="0"/>
            <w:tcW w:w="3116" w:type="dxa"/>
          </w:tcPr>
          <w:p w14:paraId="5D6BE712" w14:textId="76414C79" w:rsidR="00F7512E" w:rsidRPr="00123674" w:rsidRDefault="00F7512E" w:rsidP="00F7512E">
            <w:pPr>
              <w:rPr>
                <w:b w:val="0"/>
                <w:highlight w:val="green"/>
              </w:rPr>
            </w:pPr>
            <w:r w:rsidRPr="00123674">
              <w:rPr>
                <w:b w:val="0"/>
                <w:highlight w:val="green"/>
              </w:rPr>
              <w:t>Remarks4</w:t>
            </w:r>
          </w:p>
        </w:tc>
        <w:tc>
          <w:tcPr>
            <w:tcW w:w="4984" w:type="dxa"/>
          </w:tcPr>
          <w:p w14:paraId="0F8C8C83" w14:textId="7C9A853F" w:rsidR="00F7512E" w:rsidRPr="00123674"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Remark4 - Translate -0- to empty string</w:t>
            </w:r>
          </w:p>
        </w:tc>
        <w:tc>
          <w:tcPr>
            <w:tcW w:w="1250" w:type="dxa"/>
          </w:tcPr>
          <w:p w14:paraId="6DEA8AB6" w14:textId="5D268962" w:rsidR="00F7512E"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F7512E" w14:paraId="47D307B3" w14:textId="59D852D0"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FDA151" w14:textId="633BFD1F" w:rsidR="00F7512E" w:rsidRPr="00123674" w:rsidRDefault="00F7512E" w:rsidP="00F7512E">
            <w:pPr>
              <w:rPr>
                <w:b w:val="0"/>
                <w:highlight w:val="green"/>
              </w:rPr>
            </w:pPr>
            <w:r w:rsidRPr="00123674">
              <w:rPr>
                <w:b w:val="0"/>
                <w:highlight w:val="green"/>
              </w:rPr>
              <w:t>Remarks5</w:t>
            </w:r>
          </w:p>
        </w:tc>
        <w:tc>
          <w:tcPr>
            <w:tcW w:w="4984" w:type="dxa"/>
          </w:tcPr>
          <w:p w14:paraId="7522819B" w14:textId="2A45651D" w:rsidR="00F7512E" w:rsidRPr="00123674"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r w:rsidRPr="00123674">
              <w:rPr>
                <w:rFonts w:ascii="Calibri" w:hAnsi="Calibri" w:cs="Calibri"/>
                <w:color w:val="000000"/>
                <w:highlight w:val="green"/>
              </w:rPr>
              <w:t>Remark5- Translate -0- to empty string</w:t>
            </w:r>
          </w:p>
        </w:tc>
        <w:tc>
          <w:tcPr>
            <w:tcW w:w="1250" w:type="dxa"/>
          </w:tcPr>
          <w:p w14:paraId="5AEDE893" w14:textId="5C9DDFE3"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r>
      <w:tr w:rsidR="00F7512E" w14:paraId="3631FCBC" w14:textId="740048A2" w:rsidTr="00123674">
        <w:trPr>
          <w:trHeight w:val="202"/>
        </w:trPr>
        <w:tc>
          <w:tcPr>
            <w:cnfStyle w:val="001000000000" w:firstRow="0" w:lastRow="0" w:firstColumn="1" w:lastColumn="0" w:oddVBand="0" w:evenVBand="0" w:oddHBand="0" w:evenHBand="0" w:firstRowFirstColumn="0" w:firstRowLastColumn="0" w:lastRowFirstColumn="0" w:lastRowLastColumn="0"/>
            <w:tcW w:w="3116" w:type="dxa"/>
          </w:tcPr>
          <w:p w14:paraId="3F6829B7" w14:textId="0671DCAB" w:rsidR="00F7512E" w:rsidRPr="00123674" w:rsidRDefault="00F7512E" w:rsidP="00F7512E">
            <w:pPr>
              <w:rPr>
                <w:b w:val="0"/>
                <w:highlight w:val="green"/>
              </w:rPr>
            </w:pPr>
            <w:r w:rsidRPr="00123674">
              <w:rPr>
                <w:b w:val="0"/>
                <w:highlight w:val="green"/>
              </w:rPr>
              <w:t>Lab Sample Number</w:t>
            </w:r>
          </w:p>
        </w:tc>
        <w:tc>
          <w:tcPr>
            <w:tcW w:w="4984" w:type="dxa"/>
          </w:tcPr>
          <w:p w14:paraId="1A151777" w14:textId="58EAA26E" w:rsidR="00F7512E" w:rsidRPr="00123674"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proofErr w:type="spellStart"/>
            <w:r w:rsidRPr="00123674">
              <w:rPr>
                <w:rFonts w:ascii="Calibri" w:hAnsi="Calibri" w:cs="Calibri"/>
                <w:color w:val="000000"/>
                <w:highlight w:val="green"/>
              </w:rPr>
              <w:t>LabNumber</w:t>
            </w:r>
            <w:proofErr w:type="spellEnd"/>
            <w:r w:rsidRPr="00123674">
              <w:rPr>
                <w:rFonts w:ascii="Calibri" w:hAnsi="Calibri" w:cs="Calibri"/>
                <w:color w:val="000000"/>
                <w:highlight w:val="green"/>
              </w:rPr>
              <w:t xml:space="preserve"> – No translation</w:t>
            </w:r>
          </w:p>
        </w:tc>
        <w:tc>
          <w:tcPr>
            <w:tcW w:w="1250" w:type="dxa"/>
          </w:tcPr>
          <w:p w14:paraId="49EF6B02" w14:textId="42ABC461" w:rsidR="00F7512E" w:rsidRDefault="00F7512E" w:rsidP="00F751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F7512E" w14:paraId="05F9354A" w14:textId="77777777" w:rsidTr="00217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6E0F9C" w14:textId="03C0B9A0" w:rsidR="00F7512E" w:rsidRPr="00123674" w:rsidRDefault="00F7512E" w:rsidP="00F7512E">
            <w:pPr>
              <w:rPr>
                <w:b w:val="0"/>
                <w:highlight w:val="green"/>
              </w:rPr>
            </w:pPr>
            <w:r w:rsidRPr="00123674">
              <w:rPr>
                <w:b w:val="0"/>
                <w:highlight w:val="green"/>
              </w:rPr>
              <w:t>Lab Analysis Code</w:t>
            </w:r>
          </w:p>
        </w:tc>
        <w:tc>
          <w:tcPr>
            <w:tcW w:w="4984" w:type="dxa"/>
          </w:tcPr>
          <w:p w14:paraId="4359A438" w14:textId="14F811B1" w:rsidR="00F7512E" w:rsidRPr="00123674"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green"/>
              </w:rPr>
            </w:pPr>
            <w:proofErr w:type="spellStart"/>
            <w:r w:rsidRPr="00123674">
              <w:rPr>
                <w:rFonts w:ascii="Calibri" w:hAnsi="Calibri" w:cs="Calibri"/>
                <w:color w:val="000000"/>
                <w:highlight w:val="green"/>
              </w:rPr>
              <w:t>AnalysisCode</w:t>
            </w:r>
            <w:proofErr w:type="spellEnd"/>
            <w:r w:rsidRPr="00123674">
              <w:rPr>
                <w:rFonts w:ascii="Calibri" w:hAnsi="Calibri" w:cs="Calibri"/>
                <w:color w:val="000000"/>
                <w:highlight w:val="green"/>
              </w:rPr>
              <w:t xml:space="preserve"> – no translation</w:t>
            </w:r>
          </w:p>
        </w:tc>
        <w:tc>
          <w:tcPr>
            <w:tcW w:w="1250" w:type="dxa"/>
          </w:tcPr>
          <w:p w14:paraId="60FDDC4C" w14:textId="3BE01E54" w:rsidR="00F7512E" w:rsidRDefault="00F7512E" w:rsidP="00F7512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r>
    </w:tbl>
    <w:p w14:paraId="3D0A0364" w14:textId="77777777" w:rsidR="008C4518" w:rsidRDefault="008C4518" w:rsidP="00677AD7"/>
    <w:p w14:paraId="2C88D183" w14:textId="2E9F4AD8" w:rsidR="00677AD7" w:rsidRPr="00677AD7" w:rsidRDefault="00677AD7" w:rsidP="00677AD7">
      <w:pPr>
        <w:pStyle w:val="Heading3"/>
      </w:pPr>
      <w:bookmarkStart w:id="15" w:name="_Toc17708398"/>
      <w:r>
        <w:lastRenderedPageBreak/>
        <w:t>Screenshots</w:t>
      </w:r>
      <w:bookmarkEnd w:id="15"/>
    </w:p>
    <w:p w14:paraId="31AC2389" w14:textId="2DA6237F" w:rsidR="001F4ED3" w:rsidRDefault="001F4ED3" w:rsidP="006579A7">
      <w:r>
        <w:rPr>
          <w:noProof/>
        </w:rPr>
        <w:drawing>
          <wp:inline distT="0" distB="0" distL="0" distR="0" wp14:anchorId="6857701E" wp14:editId="7D752F06">
            <wp:extent cx="48291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175" cy="1704975"/>
                    </a:xfrm>
                    <a:prstGeom prst="rect">
                      <a:avLst/>
                    </a:prstGeom>
                  </pic:spPr>
                </pic:pic>
              </a:graphicData>
            </a:graphic>
          </wp:inline>
        </w:drawing>
      </w:r>
    </w:p>
    <w:p w14:paraId="59AC880A" w14:textId="33D4B191" w:rsidR="00AE754F" w:rsidRDefault="008C4518" w:rsidP="006579A7">
      <w:r>
        <w:rPr>
          <w:noProof/>
        </w:rPr>
        <w:drawing>
          <wp:inline distT="0" distB="0" distL="0" distR="0" wp14:anchorId="01ACD7C7" wp14:editId="5EDEA770">
            <wp:extent cx="5695238" cy="331428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238" cy="3314286"/>
                    </a:xfrm>
                    <a:prstGeom prst="rect">
                      <a:avLst/>
                    </a:prstGeom>
                  </pic:spPr>
                </pic:pic>
              </a:graphicData>
            </a:graphic>
          </wp:inline>
        </w:drawing>
      </w:r>
    </w:p>
    <w:p w14:paraId="392F1206" w14:textId="77777777" w:rsidR="00AE754F" w:rsidRDefault="00AE754F" w:rsidP="006579A7"/>
    <w:p w14:paraId="07E53E38" w14:textId="03ECA130" w:rsidR="006579A7" w:rsidRDefault="008C4518" w:rsidP="006579A7">
      <w:r>
        <w:rPr>
          <w:noProof/>
        </w:rPr>
        <w:drawing>
          <wp:inline distT="0" distB="0" distL="0" distR="0" wp14:anchorId="514CBA22" wp14:editId="0BE9039B">
            <wp:extent cx="5943600" cy="760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0730"/>
                    </a:xfrm>
                    <a:prstGeom prst="rect">
                      <a:avLst/>
                    </a:prstGeom>
                  </pic:spPr>
                </pic:pic>
              </a:graphicData>
            </a:graphic>
          </wp:inline>
        </w:drawing>
      </w:r>
    </w:p>
    <w:p w14:paraId="173E9335" w14:textId="56A20D87" w:rsidR="00893E3F" w:rsidRDefault="008C4518">
      <w:r>
        <w:rPr>
          <w:noProof/>
        </w:rPr>
        <w:lastRenderedPageBreak/>
        <w:drawing>
          <wp:inline distT="0" distB="0" distL="0" distR="0" wp14:anchorId="23E205FA" wp14:editId="39E78C8B">
            <wp:extent cx="5943600" cy="450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08500"/>
                    </a:xfrm>
                    <a:prstGeom prst="rect">
                      <a:avLst/>
                    </a:prstGeom>
                  </pic:spPr>
                </pic:pic>
              </a:graphicData>
            </a:graphic>
          </wp:inline>
        </w:drawing>
      </w:r>
    </w:p>
    <w:p w14:paraId="776AAF54" w14:textId="7BF8EA39" w:rsidR="00893E3F" w:rsidRDefault="00893E3F">
      <w:r>
        <w:t xml:space="preserve">The analysis code will be added to the ANALYTE_INFO standard choice. </w:t>
      </w:r>
    </w:p>
    <w:p w14:paraId="29B00820" w14:textId="239FCC7C" w:rsidR="00356186" w:rsidRDefault="00893E3F">
      <w:r>
        <w:rPr>
          <w:noProof/>
        </w:rPr>
        <w:lastRenderedPageBreak/>
        <w:drawing>
          <wp:inline distT="0" distB="0" distL="0" distR="0" wp14:anchorId="447469C5" wp14:editId="16284425">
            <wp:extent cx="5943600" cy="4717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7415"/>
                    </a:xfrm>
                    <a:prstGeom prst="rect">
                      <a:avLst/>
                    </a:prstGeom>
                  </pic:spPr>
                </pic:pic>
              </a:graphicData>
            </a:graphic>
          </wp:inline>
        </w:drawing>
      </w:r>
      <w:r w:rsidR="00356186">
        <w:br w:type="page"/>
      </w:r>
    </w:p>
    <w:p w14:paraId="3688D266" w14:textId="260D2178" w:rsidR="00356186" w:rsidRDefault="00356186" w:rsidP="00356186">
      <w:pPr>
        <w:pStyle w:val="Heading1"/>
      </w:pPr>
      <w:bookmarkStart w:id="16" w:name="_Toc17708399"/>
      <w:r>
        <w:lastRenderedPageBreak/>
        <w:t>Appendix A – Translations</w:t>
      </w:r>
      <w:bookmarkEnd w:id="16"/>
    </w:p>
    <w:p w14:paraId="4B1CDEC3" w14:textId="158983A4" w:rsidR="00356186" w:rsidRDefault="00356186" w:rsidP="00356186">
      <w:pPr>
        <w:pStyle w:val="Heading2"/>
      </w:pPr>
      <w:bookmarkStart w:id="17" w:name="_Toc17708400"/>
      <w:r>
        <w:t>Units</w:t>
      </w:r>
      <w:r w:rsidR="00B842B6">
        <w:t xml:space="preserve"> </w:t>
      </w:r>
      <w:r w:rsidR="00405185">
        <w:t>–</w:t>
      </w:r>
      <w:r w:rsidR="00B842B6">
        <w:t xml:space="preserve"> Pending</w:t>
      </w:r>
      <w:r w:rsidR="00405185">
        <w:t xml:space="preserve"> (std choice DEQ_UNITS)</w:t>
      </w:r>
      <w:bookmarkEnd w:id="17"/>
    </w:p>
    <w:tbl>
      <w:tblPr>
        <w:tblStyle w:val="TableGrid"/>
        <w:tblW w:w="5000" w:type="pct"/>
        <w:tblLook w:val="04A0" w:firstRow="1" w:lastRow="0" w:firstColumn="1" w:lastColumn="0" w:noHBand="0" w:noVBand="1"/>
      </w:tblPr>
      <w:tblGrid>
        <w:gridCol w:w="2558"/>
        <w:gridCol w:w="4196"/>
        <w:gridCol w:w="4036"/>
      </w:tblGrid>
      <w:tr w:rsidR="00356186" w14:paraId="479D516E" w14:textId="77777777" w:rsidTr="005E5598">
        <w:tc>
          <w:tcPr>
            <w:tcW w:w="1185" w:type="pct"/>
          </w:tcPr>
          <w:p w14:paraId="7A2624A5" w14:textId="724B2B1F" w:rsidR="00356186" w:rsidRPr="00356186" w:rsidRDefault="00356186" w:rsidP="00356186">
            <w:pPr>
              <w:rPr>
                <w:b/>
              </w:rPr>
            </w:pPr>
            <w:r w:rsidRPr="00356186">
              <w:rPr>
                <w:b/>
              </w:rPr>
              <w:t>Lab Units</w:t>
            </w:r>
          </w:p>
        </w:tc>
        <w:tc>
          <w:tcPr>
            <w:tcW w:w="1944" w:type="pct"/>
          </w:tcPr>
          <w:p w14:paraId="2458B93E" w14:textId="579A0CFB" w:rsidR="00356186" w:rsidRPr="00356186" w:rsidRDefault="00356186" w:rsidP="00356186">
            <w:pPr>
              <w:rPr>
                <w:b/>
              </w:rPr>
            </w:pPr>
            <w:r w:rsidRPr="00356186">
              <w:rPr>
                <w:b/>
              </w:rPr>
              <w:t>EHIMS / Accela Units</w:t>
            </w:r>
          </w:p>
        </w:tc>
        <w:tc>
          <w:tcPr>
            <w:tcW w:w="1870" w:type="pct"/>
          </w:tcPr>
          <w:p w14:paraId="7AC73731" w14:textId="3177ACE3" w:rsidR="00356186" w:rsidRPr="00356186" w:rsidRDefault="00356186" w:rsidP="00356186">
            <w:pPr>
              <w:rPr>
                <w:b/>
              </w:rPr>
            </w:pPr>
            <w:r w:rsidRPr="00356186">
              <w:rPr>
                <w:b/>
              </w:rPr>
              <w:t>Notes</w:t>
            </w:r>
          </w:p>
        </w:tc>
      </w:tr>
      <w:tr w:rsidR="00356186" w14:paraId="493AF422" w14:textId="77777777" w:rsidTr="005E5598">
        <w:tc>
          <w:tcPr>
            <w:tcW w:w="1185" w:type="pct"/>
          </w:tcPr>
          <w:p w14:paraId="12A17269" w14:textId="76F88426" w:rsidR="00356186" w:rsidRDefault="00356186" w:rsidP="00356186">
            <w:r>
              <w:t>-0-</w:t>
            </w:r>
          </w:p>
        </w:tc>
        <w:tc>
          <w:tcPr>
            <w:tcW w:w="1944" w:type="pct"/>
          </w:tcPr>
          <w:p w14:paraId="56AED3DA" w14:textId="77777777" w:rsidR="00356186" w:rsidRDefault="00356186" w:rsidP="00356186"/>
        </w:tc>
        <w:tc>
          <w:tcPr>
            <w:tcW w:w="1870" w:type="pct"/>
          </w:tcPr>
          <w:p w14:paraId="0C022465" w14:textId="46ACE7FF" w:rsidR="00356186" w:rsidRDefault="00356186" w:rsidP="00356186">
            <w:r>
              <w:t>Indicates blank value</w:t>
            </w:r>
          </w:p>
        </w:tc>
      </w:tr>
      <w:tr w:rsidR="00356186" w14:paraId="3AB48EAD" w14:textId="77777777" w:rsidTr="005E5598">
        <w:tc>
          <w:tcPr>
            <w:tcW w:w="1185" w:type="pct"/>
          </w:tcPr>
          <w:p w14:paraId="1A6BEA42" w14:textId="5E44DA5F" w:rsidR="00356186" w:rsidRDefault="00356186" w:rsidP="00356186">
            <w:r>
              <w:t>ppb</w:t>
            </w:r>
          </w:p>
        </w:tc>
        <w:tc>
          <w:tcPr>
            <w:tcW w:w="1944" w:type="pct"/>
          </w:tcPr>
          <w:p w14:paraId="3906A07F" w14:textId="29589D4F" w:rsidR="00356186" w:rsidRDefault="00356186" w:rsidP="00356186">
            <w:r>
              <w:t>ug/L</w:t>
            </w:r>
          </w:p>
        </w:tc>
        <w:tc>
          <w:tcPr>
            <w:tcW w:w="1870" w:type="pct"/>
          </w:tcPr>
          <w:p w14:paraId="4E47FCA8" w14:textId="77777777" w:rsidR="00356186" w:rsidRDefault="00356186" w:rsidP="00356186"/>
        </w:tc>
      </w:tr>
      <w:tr w:rsidR="00356186" w14:paraId="32E14B42" w14:textId="77777777" w:rsidTr="005E5598">
        <w:tc>
          <w:tcPr>
            <w:tcW w:w="1185" w:type="pct"/>
          </w:tcPr>
          <w:p w14:paraId="34110D3B" w14:textId="263D5A07" w:rsidR="00356186" w:rsidRDefault="00356186" w:rsidP="00356186">
            <w:r>
              <w:t>ppm</w:t>
            </w:r>
          </w:p>
        </w:tc>
        <w:tc>
          <w:tcPr>
            <w:tcW w:w="1944" w:type="pct"/>
          </w:tcPr>
          <w:p w14:paraId="0D35694D" w14:textId="72245E56" w:rsidR="00356186" w:rsidRDefault="00356186" w:rsidP="00356186">
            <w:r>
              <w:t>mg/L</w:t>
            </w:r>
          </w:p>
        </w:tc>
        <w:tc>
          <w:tcPr>
            <w:tcW w:w="1870" w:type="pct"/>
          </w:tcPr>
          <w:p w14:paraId="551572C8" w14:textId="77777777" w:rsidR="00356186" w:rsidRDefault="00356186" w:rsidP="00356186"/>
        </w:tc>
      </w:tr>
      <w:tr w:rsidR="00356186" w14:paraId="22B38368" w14:textId="77777777" w:rsidTr="005E5598">
        <w:tc>
          <w:tcPr>
            <w:tcW w:w="1185" w:type="pct"/>
          </w:tcPr>
          <w:p w14:paraId="4AAA0BD0" w14:textId="3B41B926" w:rsidR="00356186" w:rsidRDefault="00356186" w:rsidP="00356186">
            <w:proofErr w:type="spellStart"/>
            <w:r>
              <w:t>umho</w:t>
            </w:r>
            <w:proofErr w:type="spellEnd"/>
          </w:p>
        </w:tc>
        <w:tc>
          <w:tcPr>
            <w:tcW w:w="1944" w:type="pct"/>
          </w:tcPr>
          <w:p w14:paraId="78940D8A" w14:textId="3F6B0B83" w:rsidR="00356186" w:rsidRDefault="00356186" w:rsidP="00356186">
            <w:r>
              <w:t>um/cm</w:t>
            </w:r>
          </w:p>
        </w:tc>
        <w:tc>
          <w:tcPr>
            <w:tcW w:w="1870" w:type="pct"/>
          </w:tcPr>
          <w:p w14:paraId="62D8654F" w14:textId="77777777" w:rsidR="00356186" w:rsidRDefault="00356186" w:rsidP="00356186"/>
        </w:tc>
      </w:tr>
      <w:tr w:rsidR="00356186" w14:paraId="7140AF5E" w14:textId="77777777" w:rsidTr="005E5598">
        <w:tc>
          <w:tcPr>
            <w:tcW w:w="1185" w:type="pct"/>
          </w:tcPr>
          <w:p w14:paraId="6231D7E0" w14:textId="660558D4" w:rsidR="00356186" w:rsidRDefault="00356186" w:rsidP="00356186">
            <w:r>
              <w:t>mg/L SO4</w:t>
            </w:r>
          </w:p>
        </w:tc>
        <w:tc>
          <w:tcPr>
            <w:tcW w:w="1944" w:type="pct"/>
          </w:tcPr>
          <w:p w14:paraId="2D33A16A" w14:textId="392A44FF" w:rsidR="00356186" w:rsidRDefault="00356186" w:rsidP="00356186">
            <w:r>
              <w:t>mg/L</w:t>
            </w:r>
          </w:p>
        </w:tc>
        <w:tc>
          <w:tcPr>
            <w:tcW w:w="1870" w:type="pct"/>
          </w:tcPr>
          <w:p w14:paraId="30C42EB5" w14:textId="77777777" w:rsidR="00356186" w:rsidRDefault="00356186" w:rsidP="00356186"/>
        </w:tc>
      </w:tr>
      <w:tr w:rsidR="00356186" w14:paraId="44A18087" w14:textId="77777777" w:rsidTr="005E5598">
        <w:tc>
          <w:tcPr>
            <w:tcW w:w="1185" w:type="pct"/>
          </w:tcPr>
          <w:p w14:paraId="43DB72F6" w14:textId="05187F84" w:rsidR="00356186" w:rsidRDefault="00356186" w:rsidP="00356186">
            <w:r>
              <w:t>mg/L N</w:t>
            </w:r>
          </w:p>
        </w:tc>
        <w:tc>
          <w:tcPr>
            <w:tcW w:w="1944" w:type="pct"/>
          </w:tcPr>
          <w:p w14:paraId="54D614D8" w14:textId="75B83E8C" w:rsidR="00356186" w:rsidRDefault="00356186" w:rsidP="00356186">
            <w:r>
              <w:t>mg/L</w:t>
            </w:r>
          </w:p>
        </w:tc>
        <w:tc>
          <w:tcPr>
            <w:tcW w:w="1870" w:type="pct"/>
          </w:tcPr>
          <w:p w14:paraId="33EA7544" w14:textId="77777777" w:rsidR="00356186" w:rsidRDefault="00356186" w:rsidP="00356186"/>
        </w:tc>
      </w:tr>
      <w:tr w:rsidR="00356186" w14:paraId="262997B9" w14:textId="77777777" w:rsidTr="005E5598">
        <w:tc>
          <w:tcPr>
            <w:tcW w:w="1185" w:type="pct"/>
          </w:tcPr>
          <w:p w14:paraId="2948CB5E" w14:textId="2C6A1EF1" w:rsidR="00356186" w:rsidRDefault="00356186" w:rsidP="00356186">
            <w:r>
              <w:t>mg/L P</w:t>
            </w:r>
          </w:p>
        </w:tc>
        <w:tc>
          <w:tcPr>
            <w:tcW w:w="1944" w:type="pct"/>
          </w:tcPr>
          <w:p w14:paraId="68AE8D44" w14:textId="24AE534C" w:rsidR="00356186" w:rsidRDefault="00356186" w:rsidP="00356186">
            <w:r>
              <w:t>mg/L</w:t>
            </w:r>
          </w:p>
        </w:tc>
        <w:tc>
          <w:tcPr>
            <w:tcW w:w="1870" w:type="pct"/>
          </w:tcPr>
          <w:p w14:paraId="0B6E6BC8" w14:textId="77777777" w:rsidR="00356186" w:rsidRDefault="00356186" w:rsidP="00356186"/>
        </w:tc>
      </w:tr>
      <w:tr w:rsidR="00356186" w14:paraId="66EB7CEF" w14:textId="77777777" w:rsidTr="005E5598">
        <w:tc>
          <w:tcPr>
            <w:tcW w:w="1185" w:type="pct"/>
          </w:tcPr>
          <w:p w14:paraId="6A36A3D6" w14:textId="7CEDD2D7" w:rsidR="00356186" w:rsidRDefault="00356186" w:rsidP="00356186">
            <w:r>
              <w:t>MG CACO3/L</w:t>
            </w:r>
          </w:p>
        </w:tc>
        <w:tc>
          <w:tcPr>
            <w:tcW w:w="1944" w:type="pct"/>
          </w:tcPr>
          <w:p w14:paraId="4D383876" w14:textId="7324CBB7" w:rsidR="00356186" w:rsidRDefault="00356186" w:rsidP="00356186">
            <w:r>
              <w:t>mg/L</w:t>
            </w:r>
          </w:p>
        </w:tc>
        <w:tc>
          <w:tcPr>
            <w:tcW w:w="1870" w:type="pct"/>
          </w:tcPr>
          <w:p w14:paraId="00DADA0B" w14:textId="77777777" w:rsidR="00356186" w:rsidRDefault="00356186" w:rsidP="00356186"/>
        </w:tc>
      </w:tr>
    </w:tbl>
    <w:p w14:paraId="69F15818" w14:textId="5E042BD8" w:rsidR="00906A64" w:rsidRDefault="001A62B7" w:rsidP="00356186">
      <w:r>
        <w:t xml:space="preserve"> </w:t>
      </w:r>
    </w:p>
    <w:p w14:paraId="35F25770" w14:textId="514E42F8" w:rsidR="001A62B7" w:rsidRDefault="001A62B7" w:rsidP="00356186">
      <w:r>
        <w:t>The value in the std choice DEQ_ANALYTE_NAME contains the analyte name | method</w:t>
      </w:r>
    </w:p>
    <w:p w14:paraId="426BF9E3" w14:textId="388E222A" w:rsidR="001A62B7" w:rsidRDefault="001A62B7" w:rsidP="00356186">
      <w:r>
        <w:t>$ - means more than one analyte</w:t>
      </w:r>
    </w:p>
    <w:p w14:paraId="3FC1876A" w14:textId="17B081F3" w:rsidR="001A62B7" w:rsidRDefault="001A62B7" w:rsidP="00356186">
      <w:r>
        <w:t>_ - means single analyte</w:t>
      </w:r>
    </w:p>
    <w:p w14:paraId="2BD72032" w14:textId="71C29131" w:rsidR="00906A64" w:rsidRDefault="00906A64" w:rsidP="00906A64">
      <w:pPr>
        <w:pStyle w:val="Heading2"/>
      </w:pPr>
      <w:bookmarkStart w:id="18" w:name="_Toc17708401"/>
      <w:r>
        <w:t>Analysis Code Translation</w:t>
      </w:r>
      <w:bookmarkEnd w:id="18"/>
    </w:p>
    <w:tbl>
      <w:tblPr>
        <w:tblStyle w:val="TableGrid"/>
        <w:tblW w:w="5000" w:type="pct"/>
        <w:tblLook w:val="04A0" w:firstRow="1" w:lastRow="0" w:firstColumn="1" w:lastColumn="0" w:noHBand="0" w:noVBand="1"/>
      </w:tblPr>
      <w:tblGrid>
        <w:gridCol w:w="1886"/>
        <w:gridCol w:w="2275"/>
        <w:gridCol w:w="6629"/>
      </w:tblGrid>
      <w:tr w:rsidR="00906A64" w:rsidRPr="00906A64" w14:paraId="2FB6C063" w14:textId="77777777" w:rsidTr="004D00DB">
        <w:trPr>
          <w:trHeight w:val="288"/>
          <w:tblHeader/>
        </w:trPr>
        <w:tc>
          <w:tcPr>
            <w:tcW w:w="874" w:type="pct"/>
            <w:noWrap/>
            <w:hideMark/>
          </w:tcPr>
          <w:p w14:paraId="1205EE6B" w14:textId="77777777" w:rsidR="00906A64" w:rsidRPr="00906A64" w:rsidRDefault="00906A64" w:rsidP="00906A64">
            <w:pPr>
              <w:pStyle w:val="NoSpacing"/>
              <w:rPr>
                <w:b/>
              </w:rPr>
            </w:pPr>
            <w:r w:rsidRPr="00906A64">
              <w:rPr>
                <w:b/>
              </w:rPr>
              <w:t>Analysis Code</w:t>
            </w:r>
          </w:p>
        </w:tc>
        <w:tc>
          <w:tcPr>
            <w:tcW w:w="1054" w:type="pct"/>
            <w:noWrap/>
            <w:hideMark/>
          </w:tcPr>
          <w:p w14:paraId="089843BC" w14:textId="77777777" w:rsidR="00906A64" w:rsidRPr="00906A64" w:rsidRDefault="00906A64" w:rsidP="00906A64">
            <w:pPr>
              <w:pStyle w:val="NoSpacing"/>
              <w:rPr>
                <w:b/>
              </w:rPr>
            </w:pPr>
            <w:r w:rsidRPr="00906A64">
              <w:rPr>
                <w:b/>
              </w:rPr>
              <w:t>Translated Name</w:t>
            </w:r>
          </w:p>
        </w:tc>
        <w:tc>
          <w:tcPr>
            <w:tcW w:w="3073" w:type="pct"/>
            <w:noWrap/>
            <w:hideMark/>
          </w:tcPr>
          <w:p w14:paraId="546B3400" w14:textId="77777777" w:rsidR="00906A64" w:rsidRPr="00906A64" w:rsidRDefault="00906A64" w:rsidP="00906A64">
            <w:pPr>
              <w:pStyle w:val="NoSpacing"/>
              <w:rPr>
                <w:b/>
              </w:rPr>
            </w:pPr>
            <w:r w:rsidRPr="00906A64">
              <w:rPr>
                <w:b/>
              </w:rPr>
              <w:t>Note</w:t>
            </w:r>
          </w:p>
        </w:tc>
      </w:tr>
      <w:tr w:rsidR="00906A64" w:rsidRPr="00906A64" w14:paraId="4AA366C5" w14:textId="77777777" w:rsidTr="005E5598">
        <w:trPr>
          <w:trHeight w:val="288"/>
        </w:trPr>
        <w:tc>
          <w:tcPr>
            <w:tcW w:w="874" w:type="pct"/>
            <w:noWrap/>
            <w:hideMark/>
          </w:tcPr>
          <w:p w14:paraId="10FF6E62" w14:textId="77777777" w:rsidR="00906A64" w:rsidRPr="00906A64" w:rsidRDefault="00906A64" w:rsidP="00906A64">
            <w:pPr>
              <w:pStyle w:val="NoSpacing"/>
            </w:pPr>
            <w:proofErr w:type="gramStart"/>
            <w:r w:rsidRPr="00906A64">
              <w:t>!MICRO</w:t>
            </w:r>
            <w:proofErr w:type="gramEnd"/>
          </w:p>
        </w:tc>
        <w:tc>
          <w:tcPr>
            <w:tcW w:w="1054" w:type="pct"/>
            <w:noWrap/>
            <w:hideMark/>
          </w:tcPr>
          <w:p w14:paraId="323A65F7" w14:textId="77777777" w:rsidR="00906A64" w:rsidRPr="00906A64" w:rsidRDefault="00906A64" w:rsidP="00906A64">
            <w:pPr>
              <w:pStyle w:val="NoSpacing"/>
            </w:pPr>
            <w:r w:rsidRPr="00906A64">
              <w:t> </w:t>
            </w:r>
          </w:p>
        </w:tc>
        <w:tc>
          <w:tcPr>
            <w:tcW w:w="3073" w:type="pct"/>
            <w:noWrap/>
            <w:hideMark/>
          </w:tcPr>
          <w:p w14:paraId="05668FB3" w14:textId="77777777" w:rsidR="00906A64" w:rsidRPr="00906A64" w:rsidRDefault="00906A64" w:rsidP="00906A64">
            <w:pPr>
              <w:pStyle w:val="NoSpacing"/>
            </w:pPr>
            <w:r w:rsidRPr="00906A64">
              <w:t> </w:t>
            </w:r>
          </w:p>
        </w:tc>
      </w:tr>
      <w:tr w:rsidR="00906A64" w:rsidRPr="00906A64" w14:paraId="653DF5A2" w14:textId="77777777" w:rsidTr="005E5598">
        <w:trPr>
          <w:trHeight w:val="288"/>
        </w:trPr>
        <w:tc>
          <w:tcPr>
            <w:tcW w:w="874" w:type="pct"/>
            <w:noWrap/>
            <w:hideMark/>
          </w:tcPr>
          <w:p w14:paraId="79AA7BDD" w14:textId="77777777" w:rsidR="00906A64" w:rsidRPr="00906A64" w:rsidRDefault="00906A64" w:rsidP="00906A64">
            <w:pPr>
              <w:pStyle w:val="NoSpacing"/>
            </w:pPr>
            <w:proofErr w:type="gramStart"/>
            <w:r w:rsidRPr="00906A64">
              <w:t>!REMARKS</w:t>
            </w:r>
            <w:proofErr w:type="gramEnd"/>
          </w:p>
        </w:tc>
        <w:tc>
          <w:tcPr>
            <w:tcW w:w="1054" w:type="pct"/>
            <w:noWrap/>
            <w:hideMark/>
          </w:tcPr>
          <w:p w14:paraId="1C5EC77F" w14:textId="77777777" w:rsidR="00906A64" w:rsidRPr="00906A64" w:rsidRDefault="00906A64" w:rsidP="00906A64">
            <w:pPr>
              <w:pStyle w:val="NoSpacing"/>
            </w:pPr>
            <w:r w:rsidRPr="00906A64">
              <w:t> </w:t>
            </w:r>
          </w:p>
        </w:tc>
        <w:tc>
          <w:tcPr>
            <w:tcW w:w="3073" w:type="pct"/>
            <w:noWrap/>
            <w:hideMark/>
          </w:tcPr>
          <w:p w14:paraId="7B181080" w14:textId="77777777" w:rsidR="00906A64" w:rsidRPr="00906A64" w:rsidRDefault="00906A64" w:rsidP="00906A64">
            <w:pPr>
              <w:pStyle w:val="NoSpacing"/>
            </w:pPr>
            <w:r w:rsidRPr="00906A64">
              <w:t> </w:t>
            </w:r>
          </w:p>
        </w:tc>
      </w:tr>
      <w:tr w:rsidR="00906A64" w:rsidRPr="00906A64" w14:paraId="2E7E8069" w14:textId="77777777" w:rsidTr="005E5598">
        <w:trPr>
          <w:trHeight w:val="288"/>
        </w:trPr>
        <w:tc>
          <w:tcPr>
            <w:tcW w:w="874" w:type="pct"/>
            <w:noWrap/>
            <w:hideMark/>
          </w:tcPr>
          <w:p w14:paraId="150540DD" w14:textId="77777777" w:rsidR="00906A64" w:rsidRPr="00906A64" w:rsidRDefault="00906A64" w:rsidP="00906A64">
            <w:pPr>
              <w:pStyle w:val="NoSpacing"/>
            </w:pPr>
            <w:r w:rsidRPr="00906A64">
              <w:t>$CLPEST</w:t>
            </w:r>
          </w:p>
        </w:tc>
        <w:tc>
          <w:tcPr>
            <w:tcW w:w="1054" w:type="pct"/>
            <w:noWrap/>
            <w:hideMark/>
          </w:tcPr>
          <w:p w14:paraId="05961F2D" w14:textId="77777777" w:rsidR="00906A64" w:rsidRPr="00906A64" w:rsidRDefault="00906A64" w:rsidP="00906A64">
            <w:pPr>
              <w:pStyle w:val="NoSpacing"/>
            </w:pPr>
            <w:r w:rsidRPr="00906A64">
              <w:t> </w:t>
            </w:r>
          </w:p>
        </w:tc>
        <w:tc>
          <w:tcPr>
            <w:tcW w:w="3073" w:type="pct"/>
            <w:noWrap/>
            <w:hideMark/>
          </w:tcPr>
          <w:p w14:paraId="6B36C05C" w14:textId="77777777" w:rsidR="00906A64" w:rsidRPr="00906A64" w:rsidRDefault="00906A64" w:rsidP="00906A64">
            <w:pPr>
              <w:pStyle w:val="NoSpacing"/>
            </w:pPr>
            <w:r w:rsidRPr="00906A64">
              <w:t> </w:t>
            </w:r>
          </w:p>
        </w:tc>
      </w:tr>
      <w:tr w:rsidR="00906A64" w:rsidRPr="00906A64" w14:paraId="53BA8FEF" w14:textId="77777777" w:rsidTr="005E5598">
        <w:trPr>
          <w:trHeight w:val="288"/>
        </w:trPr>
        <w:tc>
          <w:tcPr>
            <w:tcW w:w="874" w:type="pct"/>
            <w:noWrap/>
            <w:hideMark/>
          </w:tcPr>
          <w:p w14:paraId="461100B4" w14:textId="77777777" w:rsidR="00906A64" w:rsidRPr="00906A64" w:rsidRDefault="00906A64" w:rsidP="00906A64">
            <w:pPr>
              <w:pStyle w:val="NoSpacing"/>
            </w:pPr>
            <w:r w:rsidRPr="00906A64">
              <w:t>$DACTHAL</w:t>
            </w:r>
          </w:p>
        </w:tc>
        <w:tc>
          <w:tcPr>
            <w:tcW w:w="1054" w:type="pct"/>
            <w:noWrap/>
            <w:hideMark/>
          </w:tcPr>
          <w:p w14:paraId="1554DAF3" w14:textId="77777777" w:rsidR="00906A64" w:rsidRPr="00906A64" w:rsidRDefault="00906A64" w:rsidP="00906A64">
            <w:pPr>
              <w:pStyle w:val="NoSpacing"/>
            </w:pPr>
            <w:r w:rsidRPr="00906A64">
              <w:t> </w:t>
            </w:r>
          </w:p>
        </w:tc>
        <w:tc>
          <w:tcPr>
            <w:tcW w:w="3073" w:type="pct"/>
            <w:noWrap/>
            <w:hideMark/>
          </w:tcPr>
          <w:p w14:paraId="736062C8" w14:textId="77777777" w:rsidR="00906A64" w:rsidRPr="00906A64" w:rsidRDefault="00906A64" w:rsidP="00906A64">
            <w:pPr>
              <w:pStyle w:val="NoSpacing"/>
            </w:pPr>
            <w:r w:rsidRPr="00906A64">
              <w:t> </w:t>
            </w:r>
          </w:p>
        </w:tc>
      </w:tr>
      <w:tr w:rsidR="00906A64" w:rsidRPr="00906A64" w14:paraId="73BBE8EA" w14:textId="77777777" w:rsidTr="005E5598">
        <w:trPr>
          <w:trHeight w:val="288"/>
        </w:trPr>
        <w:tc>
          <w:tcPr>
            <w:tcW w:w="874" w:type="pct"/>
            <w:noWrap/>
            <w:hideMark/>
          </w:tcPr>
          <w:p w14:paraId="3730B8A3" w14:textId="77777777" w:rsidR="00906A64" w:rsidRPr="00906A64" w:rsidRDefault="00906A64" w:rsidP="00906A64">
            <w:pPr>
              <w:pStyle w:val="NoSpacing"/>
            </w:pPr>
            <w:r w:rsidRPr="00906A64">
              <w:t>$DWICP</w:t>
            </w:r>
          </w:p>
        </w:tc>
        <w:tc>
          <w:tcPr>
            <w:tcW w:w="1054" w:type="pct"/>
            <w:noWrap/>
            <w:hideMark/>
          </w:tcPr>
          <w:p w14:paraId="632825DF" w14:textId="77777777" w:rsidR="00906A64" w:rsidRPr="00906A64" w:rsidRDefault="00906A64" w:rsidP="00906A64">
            <w:pPr>
              <w:pStyle w:val="NoSpacing"/>
            </w:pPr>
            <w:r w:rsidRPr="00906A64">
              <w:t> </w:t>
            </w:r>
          </w:p>
        </w:tc>
        <w:tc>
          <w:tcPr>
            <w:tcW w:w="3073" w:type="pct"/>
            <w:noWrap/>
            <w:hideMark/>
          </w:tcPr>
          <w:p w14:paraId="1641C1FE" w14:textId="77777777" w:rsidR="00906A64" w:rsidRPr="00906A64" w:rsidRDefault="00906A64" w:rsidP="00906A64">
            <w:pPr>
              <w:pStyle w:val="NoSpacing"/>
            </w:pPr>
            <w:r w:rsidRPr="00906A64">
              <w:t> </w:t>
            </w:r>
          </w:p>
        </w:tc>
      </w:tr>
      <w:tr w:rsidR="00906A64" w:rsidRPr="00906A64" w14:paraId="6CE6288E" w14:textId="77777777" w:rsidTr="005E5598">
        <w:trPr>
          <w:trHeight w:val="288"/>
        </w:trPr>
        <w:tc>
          <w:tcPr>
            <w:tcW w:w="874" w:type="pct"/>
            <w:noWrap/>
            <w:hideMark/>
          </w:tcPr>
          <w:p w14:paraId="0AE34954" w14:textId="77777777" w:rsidR="00906A64" w:rsidRPr="00906A64" w:rsidRDefault="00906A64" w:rsidP="00906A64">
            <w:pPr>
              <w:pStyle w:val="NoSpacing"/>
            </w:pPr>
            <w:r w:rsidRPr="00906A64">
              <w:t>$FLAME</w:t>
            </w:r>
          </w:p>
        </w:tc>
        <w:tc>
          <w:tcPr>
            <w:tcW w:w="1054" w:type="pct"/>
            <w:noWrap/>
            <w:hideMark/>
          </w:tcPr>
          <w:p w14:paraId="4C80D9C8" w14:textId="77777777" w:rsidR="00906A64" w:rsidRPr="00906A64" w:rsidRDefault="00906A64" w:rsidP="00906A64">
            <w:pPr>
              <w:pStyle w:val="NoSpacing"/>
            </w:pPr>
            <w:r w:rsidRPr="00906A64">
              <w:t> </w:t>
            </w:r>
          </w:p>
        </w:tc>
        <w:tc>
          <w:tcPr>
            <w:tcW w:w="3073" w:type="pct"/>
            <w:noWrap/>
            <w:hideMark/>
          </w:tcPr>
          <w:p w14:paraId="062FA554" w14:textId="77777777" w:rsidR="00906A64" w:rsidRPr="00906A64" w:rsidRDefault="00906A64" w:rsidP="00906A64">
            <w:pPr>
              <w:pStyle w:val="NoSpacing"/>
            </w:pPr>
            <w:r w:rsidRPr="00906A64">
              <w:t> </w:t>
            </w:r>
          </w:p>
        </w:tc>
      </w:tr>
      <w:tr w:rsidR="00906A64" w:rsidRPr="00906A64" w14:paraId="7A37B54A" w14:textId="77777777" w:rsidTr="005E5598">
        <w:trPr>
          <w:trHeight w:val="288"/>
        </w:trPr>
        <w:tc>
          <w:tcPr>
            <w:tcW w:w="874" w:type="pct"/>
            <w:noWrap/>
            <w:hideMark/>
          </w:tcPr>
          <w:p w14:paraId="54AED3C2" w14:textId="77777777" w:rsidR="00906A64" w:rsidRPr="00906A64" w:rsidRDefault="00906A64" w:rsidP="00906A64">
            <w:pPr>
              <w:pStyle w:val="NoSpacing"/>
            </w:pPr>
            <w:r w:rsidRPr="00906A64">
              <w:t>$HERB555</w:t>
            </w:r>
          </w:p>
        </w:tc>
        <w:tc>
          <w:tcPr>
            <w:tcW w:w="1054" w:type="pct"/>
            <w:noWrap/>
            <w:hideMark/>
          </w:tcPr>
          <w:p w14:paraId="51FEA333" w14:textId="77777777" w:rsidR="00906A64" w:rsidRPr="00906A64" w:rsidRDefault="00906A64" w:rsidP="00906A64">
            <w:pPr>
              <w:pStyle w:val="NoSpacing"/>
            </w:pPr>
            <w:r w:rsidRPr="00906A64">
              <w:t> </w:t>
            </w:r>
          </w:p>
        </w:tc>
        <w:tc>
          <w:tcPr>
            <w:tcW w:w="3073" w:type="pct"/>
            <w:noWrap/>
            <w:hideMark/>
          </w:tcPr>
          <w:p w14:paraId="30C7C0AF" w14:textId="77777777" w:rsidR="00906A64" w:rsidRPr="00906A64" w:rsidRDefault="00906A64" w:rsidP="00906A64">
            <w:pPr>
              <w:pStyle w:val="NoSpacing"/>
            </w:pPr>
            <w:r w:rsidRPr="00906A64">
              <w:t> </w:t>
            </w:r>
          </w:p>
        </w:tc>
      </w:tr>
      <w:tr w:rsidR="00906A64" w:rsidRPr="00906A64" w14:paraId="07A55BE8" w14:textId="77777777" w:rsidTr="005E5598">
        <w:trPr>
          <w:trHeight w:val="288"/>
        </w:trPr>
        <w:tc>
          <w:tcPr>
            <w:tcW w:w="874" w:type="pct"/>
            <w:noWrap/>
            <w:hideMark/>
          </w:tcPr>
          <w:p w14:paraId="4632CF2B" w14:textId="77777777" w:rsidR="00906A64" w:rsidRPr="00906A64" w:rsidRDefault="00906A64" w:rsidP="00906A64">
            <w:pPr>
              <w:pStyle w:val="NoSpacing"/>
            </w:pPr>
            <w:r w:rsidRPr="00906A64">
              <w:t>$HERBMET</w:t>
            </w:r>
          </w:p>
        </w:tc>
        <w:tc>
          <w:tcPr>
            <w:tcW w:w="1054" w:type="pct"/>
            <w:noWrap/>
            <w:hideMark/>
          </w:tcPr>
          <w:p w14:paraId="2642850E" w14:textId="77777777" w:rsidR="00906A64" w:rsidRPr="00906A64" w:rsidRDefault="00906A64" w:rsidP="00906A64">
            <w:pPr>
              <w:pStyle w:val="NoSpacing"/>
            </w:pPr>
            <w:r w:rsidRPr="00906A64">
              <w:t> </w:t>
            </w:r>
          </w:p>
        </w:tc>
        <w:tc>
          <w:tcPr>
            <w:tcW w:w="3073" w:type="pct"/>
            <w:noWrap/>
            <w:hideMark/>
          </w:tcPr>
          <w:p w14:paraId="60F73B28" w14:textId="77777777" w:rsidR="00906A64" w:rsidRPr="00906A64" w:rsidRDefault="00906A64" w:rsidP="00906A64">
            <w:pPr>
              <w:pStyle w:val="NoSpacing"/>
            </w:pPr>
            <w:r w:rsidRPr="00906A64">
              <w:t> </w:t>
            </w:r>
          </w:p>
        </w:tc>
      </w:tr>
      <w:tr w:rsidR="00906A64" w:rsidRPr="00906A64" w14:paraId="79842F4E" w14:textId="77777777" w:rsidTr="005E5598">
        <w:trPr>
          <w:trHeight w:val="288"/>
        </w:trPr>
        <w:tc>
          <w:tcPr>
            <w:tcW w:w="874" w:type="pct"/>
            <w:noWrap/>
            <w:hideMark/>
          </w:tcPr>
          <w:p w14:paraId="6DC375BF" w14:textId="77777777" w:rsidR="00906A64" w:rsidRPr="00906A64" w:rsidRDefault="00906A64" w:rsidP="00906A64">
            <w:pPr>
              <w:pStyle w:val="NoSpacing"/>
            </w:pPr>
            <w:r w:rsidRPr="00906A64">
              <w:t>$ICP1</w:t>
            </w:r>
          </w:p>
        </w:tc>
        <w:tc>
          <w:tcPr>
            <w:tcW w:w="1054" w:type="pct"/>
            <w:noWrap/>
            <w:hideMark/>
          </w:tcPr>
          <w:p w14:paraId="7E890F80" w14:textId="77777777" w:rsidR="00906A64" w:rsidRPr="00906A64" w:rsidRDefault="00906A64" w:rsidP="00906A64">
            <w:pPr>
              <w:pStyle w:val="NoSpacing"/>
            </w:pPr>
            <w:r w:rsidRPr="00906A64">
              <w:t> </w:t>
            </w:r>
          </w:p>
        </w:tc>
        <w:tc>
          <w:tcPr>
            <w:tcW w:w="3073" w:type="pct"/>
            <w:noWrap/>
            <w:hideMark/>
          </w:tcPr>
          <w:p w14:paraId="6B24B016" w14:textId="77777777" w:rsidR="00906A64" w:rsidRPr="00906A64" w:rsidRDefault="00906A64" w:rsidP="00906A64">
            <w:pPr>
              <w:pStyle w:val="NoSpacing"/>
            </w:pPr>
            <w:r w:rsidRPr="00906A64">
              <w:t> </w:t>
            </w:r>
          </w:p>
        </w:tc>
      </w:tr>
      <w:tr w:rsidR="00906A64" w:rsidRPr="00906A64" w14:paraId="56439825" w14:textId="77777777" w:rsidTr="005E5598">
        <w:trPr>
          <w:trHeight w:val="288"/>
        </w:trPr>
        <w:tc>
          <w:tcPr>
            <w:tcW w:w="874" w:type="pct"/>
            <w:noWrap/>
            <w:hideMark/>
          </w:tcPr>
          <w:p w14:paraId="5F17B227" w14:textId="77777777" w:rsidR="00906A64" w:rsidRPr="00906A64" w:rsidRDefault="00906A64" w:rsidP="00906A64">
            <w:pPr>
              <w:pStyle w:val="NoSpacing"/>
            </w:pPr>
            <w:r w:rsidRPr="00906A64">
              <w:t>$IWVOC</w:t>
            </w:r>
          </w:p>
        </w:tc>
        <w:tc>
          <w:tcPr>
            <w:tcW w:w="1054" w:type="pct"/>
            <w:noWrap/>
            <w:hideMark/>
          </w:tcPr>
          <w:p w14:paraId="2B1A74E3" w14:textId="77777777" w:rsidR="00906A64" w:rsidRPr="00906A64" w:rsidRDefault="00906A64" w:rsidP="00906A64">
            <w:pPr>
              <w:pStyle w:val="NoSpacing"/>
            </w:pPr>
            <w:r w:rsidRPr="00906A64">
              <w:t> </w:t>
            </w:r>
          </w:p>
        </w:tc>
        <w:tc>
          <w:tcPr>
            <w:tcW w:w="3073" w:type="pct"/>
            <w:noWrap/>
            <w:hideMark/>
          </w:tcPr>
          <w:p w14:paraId="3102DF77" w14:textId="77777777" w:rsidR="00906A64" w:rsidRPr="00906A64" w:rsidRDefault="00906A64" w:rsidP="00906A64">
            <w:pPr>
              <w:pStyle w:val="NoSpacing"/>
            </w:pPr>
            <w:r w:rsidRPr="00906A64">
              <w:t> </w:t>
            </w:r>
          </w:p>
        </w:tc>
      </w:tr>
      <w:tr w:rsidR="00906A64" w:rsidRPr="00906A64" w14:paraId="501DB797" w14:textId="77777777" w:rsidTr="005E5598">
        <w:trPr>
          <w:trHeight w:val="288"/>
        </w:trPr>
        <w:tc>
          <w:tcPr>
            <w:tcW w:w="874" w:type="pct"/>
            <w:noWrap/>
            <w:hideMark/>
          </w:tcPr>
          <w:p w14:paraId="7A309AF4" w14:textId="77777777" w:rsidR="00906A64" w:rsidRPr="00906A64" w:rsidRDefault="00906A64" w:rsidP="00906A64">
            <w:pPr>
              <w:pStyle w:val="NoSpacing"/>
            </w:pPr>
            <w:r w:rsidRPr="00906A64">
              <w:t>$MEX</w:t>
            </w:r>
          </w:p>
        </w:tc>
        <w:tc>
          <w:tcPr>
            <w:tcW w:w="1054" w:type="pct"/>
            <w:noWrap/>
            <w:hideMark/>
          </w:tcPr>
          <w:p w14:paraId="35B588D7" w14:textId="77777777" w:rsidR="00906A64" w:rsidRPr="00906A64" w:rsidRDefault="00906A64" w:rsidP="00906A64">
            <w:pPr>
              <w:pStyle w:val="NoSpacing"/>
            </w:pPr>
            <w:r w:rsidRPr="00906A64">
              <w:t> </w:t>
            </w:r>
          </w:p>
        </w:tc>
        <w:tc>
          <w:tcPr>
            <w:tcW w:w="3073" w:type="pct"/>
            <w:noWrap/>
            <w:hideMark/>
          </w:tcPr>
          <w:p w14:paraId="104F5FDF" w14:textId="77777777" w:rsidR="00906A64" w:rsidRPr="00906A64" w:rsidRDefault="00906A64" w:rsidP="00906A64">
            <w:pPr>
              <w:pStyle w:val="NoSpacing"/>
            </w:pPr>
            <w:r w:rsidRPr="00906A64">
              <w:t> </w:t>
            </w:r>
          </w:p>
        </w:tc>
      </w:tr>
      <w:tr w:rsidR="00906A64" w:rsidRPr="00906A64" w14:paraId="3DF69E9A" w14:textId="77777777" w:rsidTr="005E5598">
        <w:trPr>
          <w:trHeight w:val="288"/>
        </w:trPr>
        <w:tc>
          <w:tcPr>
            <w:tcW w:w="874" w:type="pct"/>
            <w:noWrap/>
            <w:hideMark/>
          </w:tcPr>
          <w:p w14:paraId="1F1903EF" w14:textId="77777777" w:rsidR="00906A64" w:rsidRPr="00906A64" w:rsidRDefault="00906A64" w:rsidP="00906A64">
            <w:pPr>
              <w:pStyle w:val="NoSpacing"/>
            </w:pPr>
            <w:r w:rsidRPr="00906A64">
              <w:t>$NVOC</w:t>
            </w:r>
          </w:p>
        </w:tc>
        <w:tc>
          <w:tcPr>
            <w:tcW w:w="1054" w:type="pct"/>
            <w:noWrap/>
            <w:hideMark/>
          </w:tcPr>
          <w:p w14:paraId="1DB8A6C4" w14:textId="77777777" w:rsidR="00906A64" w:rsidRPr="00906A64" w:rsidRDefault="00906A64" w:rsidP="00906A64">
            <w:pPr>
              <w:pStyle w:val="NoSpacing"/>
            </w:pPr>
            <w:r w:rsidRPr="00906A64">
              <w:t> </w:t>
            </w:r>
          </w:p>
        </w:tc>
        <w:tc>
          <w:tcPr>
            <w:tcW w:w="3073" w:type="pct"/>
            <w:noWrap/>
            <w:hideMark/>
          </w:tcPr>
          <w:p w14:paraId="4FE276DB" w14:textId="77777777" w:rsidR="00906A64" w:rsidRPr="00906A64" w:rsidRDefault="00906A64" w:rsidP="00906A64">
            <w:pPr>
              <w:pStyle w:val="NoSpacing"/>
            </w:pPr>
            <w:r w:rsidRPr="00906A64">
              <w:t> </w:t>
            </w:r>
          </w:p>
        </w:tc>
      </w:tr>
      <w:tr w:rsidR="00906A64" w:rsidRPr="00906A64" w14:paraId="2B709A66" w14:textId="77777777" w:rsidTr="005E5598">
        <w:trPr>
          <w:trHeight w:val="288"/>
        </w:trPr>
        <w:tc>
          <w:tcPr>
            <w:tcW w:w="874" w:type="pct"/>
            <w:noWrap/>
            <w:hideMark/>
          </w:tcPr>
          <w:p w14:paraId="392F5B21" w14:textId="77777777" w:rsidR="00906A64" w:rsidRPr="00906A64" w:rsidRDefault="00906A64" w:rsidP="00906A64">
            <w:pPr>
              <w:pStyle w:val="NoSpacing"/>
            </w:pPr>
            <w:r w:rsidRPr="00906A64">
              <w:t>$SVOC526</w:t>
            </w:r>
          </w:p>
        </w:tc>
        <w:tc>
          <w:tcPr>
            <w:tcW w:w="1054" w:type="pct"/>
            <w:noWrap/>
            <w:hideMark/>
          </w:tcPr>
          <w:p w14:paraId="68C7CB04" w14:textId="77777777" w:rsidR="00906A64" w:rsidRPr="00906A64" w:rsidRDefault="00906A64" w:rsidP="00906A64">
            <w:pPr>
              <w:pStyle w:val="NoSpacing"/>
            </w:pPr>
            <w:r w:rsidRPr="00906A64">
              <w:t> </w:t>
            </w:r>
          </w:p>
        </w:tc>
        <w:tc>
          <w:tcPr>
            <w:tcW w:w="3073" w:type="pct"/>
            <w:noWrap/>
            <w:hideMark/>
          </w:tcPr>
          <w:p w14:paraId="53C443F9" w14:textId="77777777" w:rsidR="00906A64" w:rsidRPr="00906A64" w:rsidRDefault="00906A64" w:rsidP="00906A64">
            <w:pPr>
              <w:pStyle w:val="NoSpacing"/>
            </w:pPr>
            <w:r w:rsidRPr="00906A64">
              <w:t> </w:t>
            </w:r>
          </w:p>
        </w:tc>
      </w:tr>
      <w:tr w:rsidR="00906A64" w:rsidRPr="00906A64" w14:paraId="772D465B" w14:textId="77777777" w:rsidTr="005E5598">
        <w:trPr>
          <w:trHeight w:val="288"/>
        </w:trPr>
        <w:tc>
          <w:tcPr>
            <w:tcW w:w="874" w:type="pct"/>
            <w:noWrap/>
            <w:hideMark/>
          </w:tcPr>
          <w:p w14:paraId="19E006F6" w14:textId="77777777" w:rsidR="00906A64" w:rsidRPr="00906A64" w:rsidRDefault="00906A64" w:rsidP="00906A64">
            <w:pPr>
              <w:pStyle w:val="NoSpacing"/>
            </w:pPr>
            <w:r w:rsidRPr="00906A64">
              <w:t>$SVOC527</w:t>
            </w:r>
          </w:p>
        </w:tc>
        <w:tc>
          <w:tcPr>
            <w:tcW w:w="1054" w:type="pct"/>
            <w:noWrap/>
            <w:hideMark/>
          </w:tcPr>
          <w:p w14:paraId="4277BEEB" w14:textId="77777777" w:rsidR="00906A64" w:rsidRPr="00906A64" w:rsidRDefault="00906A64" w:rsidP="00906A64">
            <w:pPr>
              <w:pStyle w:val="NoSpacing"/>
            </w:pPr>
            <w:r w:rsidRPr="00906A64">
              <w:t> </w:t>
            </w:r>
          </w:p>
        </w:tc>
        <w:tc>
          <w:tcPr>
            <w:tcW w:w="3073" w:type="pct"/>
            <w:noWrap/>
            <w:hideMark/>
          </w:tcPr>
          <w:p w14:paraId="06E41604" w14:textId="77777777" w:rsidR="00906A64" w:rsidRPr="00906A64" w:rsidRDefault="00906A64" w:rsidP="00906A64">
            <w:pPr>
              <w:pStyle w:val="NoSpacing"/>
            </w:pPr>
            <w:r w:rsidRPr="00906A64">
              <w:t> </w:t>
            </w:r>
          </w:p>
        </w:tc>
      </w:tr>
      <w:tr w:rsidR="00906A64" w:rsidRPr="00906A64" w14:paraId="24275563" w14:textId="77777777" w:rsidTr="005E5598">
        <w:trPr>
          <w:trHeight w:val="288"/>
        </w:trPr>
        <w:tc>
          <w:tcPr>
            <w:tcW w:w="874" w:type="pct"/>
            <w:noWrap/>
            <w:hideMark/>
          </w:tcPr>
          <w:p w14:paraId="1EF10606" w14:textId="77777777" w:rsidR="00906A64" w:rsidRPr="00906A64" w:rsidRDefault="00906A64" w:rsidP="00906A64">
            <w:pPr>
              <w:pStyle w:val="NoSpacing"/>
            </w:pPr>
            <w:r w:rsidRPr="00906A64">
              <w:t>$TEMIK</w:t>
            </w:r>
          </w:p>
        </w:tc>
        <w:tc>
          <w:tcPr>
            <w:tcW w:w="1054" w:type="pct"/>
            <w:noWrap/>
            <w:hideMark/>
          </w:tcPr>
          <w:p w14:paraId="1F80DC7D" w14:textId="77777777" w:rsidR="00906A64" w:rsidRPr="00906A64" w:rsidRDefault="00906A64" w:rsidP="00906A64">
            <w:pPr>
              <w:pStyle w:val="NoSpacing"/>
            </w:pPr>
            <w:r w:rsidRPr="00906A64">
              <w:t> </w:t>
            </w:r>
          </w:p>
        </w:tc>
        <w:tc>
          <w:tcPr>
            <w:tcW w:w="3073" w:type="pct"/>
            <w:noWrap/>
            <w:hideMark/>
          </w:tcPr>
          <w:p w14:paraId="2D9765C0" w14:textId="77777777" w:rsidR="00906A64" w:rsidRPr="00906A64" w:rsidRDefault="00906A64" w:rsidP="00906A64">
            <w:pPr>
              <w:pStyle w:val="NoSpacing"/>
            </w:pPr>
            <w:r w:rsidRPr="00906A64">
              <w:t> </w:t>
            </w:r>
          </w:p>
        </w:tc>
      </w:tr>
      <w:tr w:rsidR="00906A64" w:rsidRPr="00906A64" w14:paraId="246FB298" w14:textId="77777777" w:rsidTr="005E5598">
        <w:trPr>
          <w:trHeight w:val="288"/>
        </w:trPr>
        <w:tc>
          <w:tcPr>
            <w:tcW w:w="874" w:type="pct"/>
            <w:noWrap/>
            <w:hideMark/>
          </w:tcPr>
          <w:p w14:paraId="14037A41" w14:textId="77777777" w:rsidR="00906A64" w:rsidRPr="00906A64" w:rsidRDefault="00906A64" w:rsidP="00906A64">
            <w:pPr>
              <w:pStyle w:val="NoSpacing"/>
            </w:pPr>
            <w:r w:rsidRPr="00906A64">
              <w:t>$VITEK</w:t>
            </w:r>
          </w:p>
        </w:tc>
        <w:tc>
          <w:tcPr>
            <w:tcW w:w="1054" w:type="pct"/>
            <w:noWrap/>
            <w:hideMark/>
          </w:tcPr>
          <w:p w14:paraId="6475C76F" w14:textId="77777777" w:rsidR="00906A64" w:rsidRPr="00906A64" w:rsidRDefault="00906A64" w:rsidP="00906A64">
            <w:pPr>
              <w:pStyle w:val="NoSpacing"/>
            </w:pPr>
            <w:r w:rsidRPr="00906A64">
              <w:t> </w:t>
            </w:r>
          </w:p>
        </w:tc>
        <w:tc>
          <w:tcPr>
            <w:tcW w:w="3073" w:type="pct"/>
            <w:noWrap/>
            <w:hideMark/>
          </w:tcPr>
          <w:p w14:paraId="1570D388" w14:textId="77777777" w:rsidR="00906A64" w:rsidRPr="00906A64" w:rsidRDefault="00906A64" w:rsidP="00906A64">
            <w:pPr>
              <w:pStyle w:val="NoSpacing"/>
            </w:pPr>
            <w:r w:rsidRPr="00906A64">
              <w:t> </w:t>
            </w:r>
          </w:p>
        </w:tc>
      </w:tr>
      <w:tr w:rsidR="00906A64" w:rsidRPr="00906A64" w14:paraId="3B7F2E52" w14:textId="77777777" w:rsidTr="005E5598">
        <w:trPr>
          <w:trHeight w:val="288"/>
        </w:trPr>
        <w:tc>
          <w:tcPr>
            <w:tcW w:w="874" w:type="pct"/>
            <w:noWrap/>
            <w:hideMark/>
          </w:tcPr>
          <w:p w14:paraId="6C232ECF" w14:textId="77777777" w:rsidR="00906A64" w:rsidRPr="00906A64" w:rsidRDefault="00906A64" w:rsidP="00906A64">
            <w:pPr>
              <w:pStyle w:val="NoSpacing"/>
            </w:pPr>
            <w:r w:rsidRPr="00906A64">
              <w:t>$VOC</w:t>
            </w:r>
          </w:p>
        </w:tc>
        <w:tc>
          <w:tcPr>
            <w:tcW w:w="1054" w:type="pct"/>
            <w:noWrap/>
            <w:hideMark/>
          </w:tcPr>
          <w:p w14:paraId="1CC7A0E1" w14:textId="77777777" w:rsidR="00906A64" w:rsidRPr="00906A64" w:rsidRDefault="00906A64" w:rsidP="00906A64">
            <w:pPr>
              <w:pStyle w:val="NoSpacing"/>
            </w:pPr>
            <w:r w:rsidRPr="00906A64">
              <w:t> </w:t>
            </w:r>
          </w:p>
        </w:tc>
        <w:tc>
          <w:tcPr>
            <w:tcW w:w="3073" w:type="pct"/>
            <w:noWrap/>
            <w:hideMark/>
          </w:tcPr>
          <w:p w14:paraId="31739DF3" w14:textId="77777777" w:rsidR="00906A64" w:rsidRPr="00906A64" w:rsidRDefault="00906A64" w:rsidP="00906A64">
            <w:pPr>
              <w:pStyle w:val="NoSpacing"/>
            </w:pPr>
            <w:r w:rsidRPr="00906A64">
              <w:t> </w:t>
            </w:r>
          </w:p>
        </w:tc>
      </w:tr>
      <w:tr w:rsidR="00906A64" w:rsidRPr="00906A64" w14:paraId="49CF9188" w14:textId="77777777" w:rsidTr="005E5598">
        <w:trPr>
          <w:trHeight w:val="288"/>
        </w:trPr>
        <w:tc>
          <w:tcPr>
            <w:tcW w:w="874" w:type="pct"/>
            <w:noWrap/>
            <w:hideMark/>
          </w:tcPr>
          <w:p w14:paraId="1920DEBA" w14:textId="77777777" w:rsidR="00906A64" w:rsidRPr="00906A64" w:rsidRDefault="00906A64" w:rsidP="00906A64">
            <w:pPr>
              <w:pStyle w:val="NoSpacing"/>
            </w:pPr>
            <w:r w:rsidRPr="00906A64">
              <w:t>_AMMONIA</w:t>
            </w:r>
          </w:p>
        </w:tc>
        <w:tc>
          <w:tcPr>
            <w:tcW w:w="1054" w:type="pct"/>
            <w:noWrap/>
            <w:hideMark/>
          </w:tcPr>
          <w:p w14:paraId="1D0D3E5E" w14:textId="77777777" w:rsidR="00906A64" w:rsidRPr="00906A64" w:rsidRDefault="00906A64" w:rsidP="00906A64">
            <w:pPr>
              <w:pStyle w:val="NoSpacing"/>
            </w:pPr>
            <w:r w:rsidRPr="00906A64">
              <w:t> </w:t>
            </w:r>
          </w:p>
        </w:tc>
        <w:tc>
          <w:tcPr>
            <w:tcW w:w="3073" w:type="pct"/>
            <w:noWrap/>
            <w:hideMark/>
          </w:tcPr>
          <w:p w14:paraId="201E69DA" w14:textId="77777777" w:rsidR="00906A64" w:rsidRPr="00906A64" w:rsidRDefault="00906A64" w:rsidP="00906A64">
            <w:pPr>
              <w:pStyle w:val="NoSpacing"/>
            </w:pPr>
            <w:r w:rsidRPr="00906A64">
              <w:t> </w:t>
            </w:r>
          </w:p>
        </w:tc>
      </w:tr>
      <w:tr w:rsidR="00906A64" w:rsidRPr="00906A64" w14:paraId="1674A563" w14:textId="77777777" w:rsidTr="005E5598">
        <w:trPr>
          <w:trHeight w:val="288"/>
        </w:trPr>
        <w:tc>
          <w:tcPr>
            <w:tcW w:w="874" w:type="pct"/>
            <w:noWrap/>
            <w:hideMark/>
          </w:tcPr>
          <w:p w14:paraId="3B0EF73B" w14:textId="77777777" w:rsidR="00906A64" w:rsidRPr="00906A64" w:rsidRDefault="00906A64" w:rsidP="00906A64">
            <w:pPr>
              <w:pStyle w:val="NoSpacing"/>
            </w:pPr>
            <w:r w:rsidRPr="00906A64">
              <w:t>_CLO4</w:t>
            </w:r>
          </w:p>
        </w:tc>
        <w:tc>
          <w:tcPr>
            <w:tcW w:w="1054" w:type="pct"/>
            <w:noWrap/>
            <w:hideMark/>
          </w:tcPr>
          <w:p w14:paraId="482F70B1" w14:textId="77777777" w:rsidR="00906A64" w:rsidRPr="00906A64" w:rsidRDefault="00906A64" w:rsidP="00906A64">
            <w:pPr>
              <w:pStyle w:val="NoSpacing"/>
            </w:pPr>
            <w:r w:rsidRPr="00906A64">
              <w:t> </w:t>
            </w:r>
          </w:p>
        </w:tc>
        <w:tc>
          <w:tcPr>
            <w:tcW w:w="3073" w:type="pct"/>
            <w:noWrap/>
            <w:hideMark/>
          </w:tcPr>
          <w:p w14:paraId="5F032378" w14:textId="77777777" w:rsidR="00906A64" w:rsidRPr="00906A64" w:rsidRDefault="00906A64" w:rsidP="00906A64">
            <w:pPr>
              <w:pStyle w:val="NoSpacing"/>
            </w:pPr>
            <w:r w:rsidRPr="00906A64">
              <w:t> </w:t>
            </w:r>
          </w:p>
        </w:tc>
      </w:tr>
      <w:tr w:rsidR="00906A64" w:rsidRPr="00906A64" w14:paraId="2693C432" w14:textId="77777777" w:rsidTr="005E5598">
        <w:trPr>
          <w:trHeight w:val="288"/>
        </w:trPr>
        <w:tc>
          <w:tcPr>
            <w:tcW w:w="874" w:type="pct"/>
            <w:noWrap/>
            <w:hideMark/>
          </w:tcPr>
          <w:p w14:paraId="13F984EF" w14:textId="77777777" w:rsidR="00906A64" w:rsidRPr="00906A64" w:rsidRDefault="00906A64" w:rsidP="00906A64">
            <w:pPr>
              <w:pStyle w:val="NoSpacing"/>
            </w:pPr>
            <w:r w:rsidRPr="00906A64">
              <w:t>_FLUORID</w:t>
            </w:r>
          </w:p>
        </w:tc>
        <w:tc>
          <w:tcPr>
            <w:tcW w:w="1054" w:type="pct"/>
            <w:noWrap/>
            <w:hideMark/>
          </w:tcPr>
          <w:p w14:paraId="666D809D" w14:textId="77777777" w:rsidR="00906A64" w:rsidRPr="00906A64" w:rsidRDefault="00906A64" w:rsidP="00906A64">
            <w:pPr>
              <w:pStyle w:val="NoSpacing"/>
            </w:pPr>
            <w:r w:rsidRPr="00906A64">
              <w:t> </w:t>
            </w:r>
          </w:p>
        </w:tc>
        <w:tc>
          <w:tcPr>
            <w:tcW w:w="3073" w:type="pct"/>
            <w:noWrap/>
            <w:hideMark/>
          </w:tcPr>
          <w:p w14:paraId="11EC054B" w14:textId="77777777" w:rsidR="00906A64" w:rsidRPr="00906A64" w:rsidRDefault="00906A64" w:rsidP="00906A64">
            <w:pPr>
              <w:pStyle w:val="NoSpacing"/>
            </w:pPr>
            <w:r w:rsidRPr="00906A64">
              <w:t> </w:t>
            </w:r>
          </w:p>
        </w:tc>
      </w:tr>
      <w:tr w:rsidR="00906A64" w:rsidRPr="00906A64" w14:paraId="5842A8E9" w14:textId="77777777" w:rsidTr="005E5598">
        <w:trPr>
          <w:trHeight w:val="288"/>
        </w:trPr>
        <w:tc>
          <w:tcPr>
            <w:tcW w:w="874" w:type="pct"/>
            <w:noWrap/>
            <w:hideMark/>
          </w:tcPr>
          <w:p w14:paraId="0DDA839D" w14:textId="77777777" w:rsidR="00906A64" w:rsidRPr="00906A64" w:rsidRDefault="00906A64" w:rsidP="00906A64">
            <w:pPr>
              <w:pStyle w:val="NoSpacing"/>
            </w:pPr>
            <w:r w:rsidRPr="00906A64">
              <w:t>_HEXCR</w:t>
            </w:r>
          </w:p>
        </w:tc>
        <w:tc>
          <w:tcPr>
            <w:tcW w:w="1054" w:type="pct"/>
            <w:noWrap/>
            <w:hideMark/>
          </w:tcPr>
          <w:p w14:paraId="12F7E286" w14:textId="77777777" w:rsidR="00906A64" w:rsidRPr="00906A64" w:rsidRDefault="00906A64" w:rsidP="00906A64">
            <w:pPr>
              <w:pStyle w:val="NoSpacing"/>
            </w:pPr>
            <w:r w:rsidRPr="00906A64">
              <w:t> </w:t>
            </w:r>
          </w:p>
        </w:tc>
        <w:tc>
          <w:tcPr>
            <w:tcW w:w="3073" w:type="pct"/>
            <w:noWrap/>
            <w:hideMark/>
          </w:tcPr>
          <w:p w14:paraId="4AB9E2E8" w14:textId="77777777" w:rsidR="00906A64" w:rsidRPr="00906A64" w:rsidRDefault="00906A64" w:rsidP="00906A64">
            <w:pPr>
              <w:pStyle w:val="NoSpacing"/>
            </w:pPr>
            <w:r w:rsidRPr="00906A64">
              <w:t> </w:t>
            </w:r>
          </w:p>
        </w:tc>
      </w:tr>
      <w:tr w:rsidR="00906A64" w:rsidRPr="00906A64" w14:paraId="40B6512D" w14:textId="77777777" w:rsidTr="005E5598">
        <w:trPr>
          <w:trHeight w:val="288"/>
        </w:trPr>
        <w:tc>
          <w:tcPr>
            <w:tcW w:w="874" w:type="pct"/>
            <w:noWrap/>
            <w:hideMark/>
          </w:tcPr>
          <w:p w14:paraId="1056C931" w14:textId="77777777" w:rsidR="00906A64" w:rsidRPr="00906A64" w:rsidRDefault="00906A64" w:rsidP="00906A64">
            <w:pPr>
              <w:pStyle w:val="NoSpacing"/>
            </w:pPr>
            <w:r w:rsidRPr="00906A64">
              <w:t>_MBAS</w:t>
            </w:r>
          </w:p>
        </w:tc>
        <w:tc>
          <w:tcPr>
            <w:tcW w:w="1054" w:type="pct"/>
            <w:noWrap/>
            <w:hideMark/>
          </w:tcPr>
          <w:p w14:paraId="6C710868" w14:textId="77777777" w:rsidR="00906A64" w:rsidRPr="00906A64" w:rsidRDefault="00906A64" w:rsidP="00906A64">
            <w:pPr>
              <w:pStyle w:val="NoSpacing"/>
            </w:pPr>
            <w:r w:rsidRPr="00906A64">
              <w:t> </w:t>
            </w:r>
          </w:p>
        </w:tc>
        <w:tc>
          <w:tcPr>
            <w:tcW w:w="3073" w:type="pct"/>
            <w:noWrap/>
            <w:hideMark/>
          </w:tcPr>
          <w:p w14:paraId="475C730B" w14:textId="77777777" w:rsidR="00906A64" w:rsidRPr="00906A64" w:rsidRDefault="00906A64" w:rsidP="00906A64">
            <w:pPr>
              <w:pStyle w:val="NoSpacing"/>
            </w:pPr>
            <w:r w:rsidRPr="00906A64">
              <w:t> </w:t>
            </w:r>
          </w:p>
        </w:tc>
      </w:tr>
      <w:tr w:rsidR="00906A64" w:rsidRPr="00906A64" w14:paraId="34185655" w14:textId="77777777" w:rsidTr="005E5598">
        <w:trPr>
          <w:trHeight w:val="288"/>
        </w:trPr>
        <w:tc>
          <w:tcPr>
            <w:tcW w:w="874" w:type="pct"/>
            <w:noWrap/>
            <w:hideMark/>
          </w:tcPr>
          <w:p w14:paraId="2D54FF92" w14:textId="77777777" w:rsidR="00906A64" w:rsidRPr="00906A64" w:rsidRDefault="00906A64" w:rsidP="00906A64">
            <w:pPr>
              <w:pStyle w:val="NoSpacing"/>
            </w:pPr>
            <w:r w:rsidRPr="00906A64">
              <w:t>_NITRATE</w:t>
            </w:r>
          </w:p>
        </w:tc>
        <w:tc>
          <w:tcPr>
            <w:tcW w:w="1054" w:type="pct"/>
            <w:noWrap/>
            <w:hideMark/>
          </w:tcPr>
          <w:p w14:paraId="30DD3DCF" w14:textId="77777777" w:rsidR="00906A64" w:rsidRPr="00906A64" w:rsidRDefault="00906A64" w:rsidP="00906A64">
            <w:pPr>
              <w:pStyle w:val="NoSpacing"/>
            </w:pPr>
            <w:r w:rsidRPr="00906A64">
              <w:t> </w:t>
            </w:r>
          </w:p>
        </w:tc>
        <w:tc>
          <w:tcPr>
            <w:tcW w:w="3073" w:type="pct"/>
            <w:noWrap/>
            <w:hideMark/>
          </w:tcPr>
          <w:p w14:paraId="329909C3" w14:textId="77777777" w:rsidR="00906A64" w:rsidRPr="00906A64" w:rsidRDefault="00906A64" w:rsidP="00906A64">
            <w:pPr>
              <w:pStyle w:val="NoSpacing"/>
            </w:pPr>
            <w:r w:rsidRPr="00906A64">
              <w:t> </w:t>
            </w:r>
          </w:p>
        </w:tc>
      </w:tr>
      <w:tr w:rsidR="00906A64" w:rsidRPr="00906A64" w14:paraId="18EBC11D" w14:textId="77777777" w:rsidTr="005E5598">
        <w:trPr>
          <w:trHeight w:val="288"/>
        </w:trPr>
        <w:tc>
          <w:tcPr>
            <w:tcW w:w="874" w:type="pct"/>
            <w:noWrap/>
            <w:hideMark/>
          </w:tcPr>
          <w:p w14:paraId="24B4C236" w14:textId="77777777" w:rsidR="00906A64" w:rsidRPr="00906A64" w:rsidRDefault="00906A64" w:rsidP="00906A64">
            <w:pPr>
              <w:pStyle w:val="NoSpacing"/>
            </w:pPr>
            <w:r w:rsidRPr="00906A64">
              <w:t>_NITRITE</w:t>
            </w:r>
          </w:p>
        </w:tc>
        <w:tc>
          <w:tcPr>
            <w:tcW w:w="1054" w:type="pct"/>
            <w:noWrap/>
            <w:hideMark/>
          </w:tcPr>
          <w:p w14:paraId="458B6876" w14:textId="77777777" w:rsidR="00906A64" w:rsidRPr="00906A64" w:rsidRDefault="00906A64" w:rsidP="00906A64">
            <w:pPr>
              <w:pStyle w:val="NoSpacing"/>
            </w:pPr>
            <w:r w:rsidRPr="00906A64">
              <w:t> </w:t>
            </w:r>
          </w:p>
        </w:tc>
        <w:tc>
          <w:tcPr>
            <w:tcW w:w="3073" w:type="pct"/>
            <w:noWrap/>
            <w:hideMark/>
          </w:tcPr>
          <w:p w14:paraId="10333E5A" w14:textId="77777777" w:rsidR="00906A64" w:rsidRPr="00906A64" w:rsidRDefault="00906A64" w:rsidP="00906A64">
            <w:pPr>
              <w:pStyle w:val="NoSpacing"/>
            </w:pPr>
            <w:r w:rsidRPr="00906A64">
              <w:t> </w:t>
            </w:r>
          </w:p>
        </w:tc>
      </w:tr>
      <w:tr w:rsidR="00906A64" w:rsidRPr="00906A64" w14:paraId="124A907F" w14:textId="77777777" w:rsidTr="005E5598">
        <w:trPr>
          <w:trHeight w:val="288"/>
        </w:trPr>
        <w:tc>
          <w:tcPr>
            <w:tcW w:w="874" w:type="pct"/>
            <w:noWrap/>
            <w:hideMark/>
          </w:tcPr>
          <w:p w14:paraId="275C34C7" w14:textId="77777777" w:rsidR="00906A64" w:rsidRPr="00906A64" w:rsidRDefault="00906A64" w:rsidP="00906A64">
            <w:pPr>
              <w:pStyle w:val="NoSpacing"/>
            </w:pPr>
            <w:r w:rsidRPr="00906A64">
              <w:t>_NO3&amp;NO2</w:t>
            </w:r>
          </w:p>
        </w:tc>
        <w:tc>
          <w:tcPr>
            <w:tcW w:w="1054" w:type="pct"/>
            <w:noWrap/>
            <w:hideMark/>
          </w:tcPr>
          <w:p w14:paraId="17617576" w14:textId="77777777" w:rsidR="00906A64" w:rsidRPr="00906A64" w:rsidRDefault="00906A64" w:rsidP="00906A64">
            <w:pPr>
              <w:pStyle w:val="NoSpacing"/>
            </w:pPr>
            <w:r w:rsidRPr="00906A64">
              <w:t> </w:t>
            </w:r>
          </w:p>
        </w:tc>
        <w:tc>
          <w:tcPr>
            <w:tcW w:w="3073" w:type="pct"/>
            <w:noWrap/>
            <w:hideMark/>
          </w:tcPr>
          <w:p w14:paraId="10E3E811" w14:textId="77777777" w:rsidR="00906A64" w:rsidRPr="00906A64" w:rsidRDefault="00906A64" w:rsidP="00906A64">
            <w:pPr>
              <w:pStyle w:val="NoSpacing"/>
            </w:pPr>
            <w:r w:rsidRPr="00906A64">
              <w:t> </w:t>
            </w:r>
          </w:p>
        </w:tc>
      </w:tr>
      <w:tr w:rsidR="00906A64" w:rsidRPr="00906A64" w14:paraId="0A448495" w14:textId="77777777" w:rsidTr="005E5598">
        <w:trPr>
          <w:trHeight w:val="288"/>
        </w:trPr>
        <w:tc>
          <w:tcPr>
            <w:tcW w:w="874" w:type="pct"/>
            <w:noWrap/>
            <w:hideMark/>
          </w:tcPr>
          <w:p w14:paraId="51961414" w14:textId="77777777" w:rsidR="00906A64" w:rsidRPr="00906A64" w:rsidRDefault="00906A64" w:rsidP="00906A64">
            <w:pPr>
              <w:pStyle w:val="NoSpacing"/>
            </w:pPr>
            <w:r w:rsidRPr="00906A64">
              <w:t>_O-PHOS</w:t>
            </w:r>
          </w:p>
        </w:tc>
        <w:tc>
          <w:tcPr>
            <w:tcW w:w="1054" w:type="pct"/>
            <w:noWrap/>
            <w:hideMark/>
          </w:tcPr>
          <w:p w14:paraId="058D2919" w14:textId="77777777" w:rsidR="00906A64" w:rsidRPr="00906A64" w:rsidRDefault="00906A64" w:rsidP="00906A64">
            <w:pPr>
              <w:pStyle w:val="NoSpacing"/>
            </w:pPr>
            <w:r w:rsidRPr="00906A64">
              <w:t> </w:t>
            </w:r>
          </w:p>
        </w:tc>
        <w:tc>
          <w:tcPr>
            <w:tcW w:w="3073" w:type="pct"/>
            <w:noWrap/>
            <w:hideMark/>
          </w:tcPr>
          <w:p w14:paraId="136E51CB" w14:textId="77777777" w:rsidR="00906A64" w:rsidRPr="00906A64" w:rsidRDefault="00906A64" w:rsidP="00906A64">
            <w:pPr>
              <w:pStyle w:val="NoSpacing"/>
            </w:pPr>
            <w:r w:rsidRPr="00906A64">
              <w:t> </w:t>
            </w:r>
          </w:p>
        </w:tc>
      </w:tr>
      <w:tr w:rsidR="00906A64" w:rsidRPr="00906A64" w14:paraId="6E3FF40F" w14:textId="77777777" w:rsidTr="005E5598">
        <w:trPr>
          <w:trHeight w:val="288"/>
        </w:trPr>
        <w:tc>
          <w:tcPr>
            <w:tcW w:w="874" w:type="pct"/>
            <w:noWrap/>
            <w:hideMark/>
          </w:tcPr>
          <w:p w14:paraId="019F0593" w14:textId="77777777" w:rsidR="00906A64" w:rsidRPr="00906A64" w:rsidRDefault="00906A64" w:rsidP="00906A64">
            <w:pPr>
              <w:pStyle w:val="NoSpacing"/>
            </w:pPr>
            <w:r w:rsidRPr="00906A64">
              <w:t>BROMIDE</w:t>
            </w:r>
          </w:p>
        </w:tc>
        <w:tc>
          <w:tcPr>
            <w:tcW w:w="1054" w:type="pct"/>
            <w:noWrap/>
            <w:hideMark/>
          </w:tcPr>
          <w:p w14:paraId="4CA589C8" w14:textId="77777777" w:rsidR="00906A64" w:rsidRPr="00906A64" w:rsidRDefault="00906A64" w:rsidP="00906A64">
            <w:pPr>
              <w:pStyle w:val="NoSpacing"/>
            </w:pPr>
            <w:r w:rsidRPr="00906A64">
              <w:t> </w:t>
            </w:r>
          </w:p>
        </w:tc>
        <w:tc>
          <w:tcPr>
            <w:tcW w:w="3073" w:type="pct"/>
            <w:noWrap/>
            <w:hideMark/>
          </w:tcPr>
          <w:p w14:paraId="05A38C09" w14:textId="77777777" w:rsidR="00906A64" w:rsidRPr="00906A64" w:rsidRDefault="00906A64" w:rsidP="00906A64">
            <w:pPr>
              <w:pStyle w:val="NoSpacing"/>
            </w:pPr>
            <w:r w:rsidRPr="00906A64">
              <w:t> </w:t>
            </w:r>
          </w:p>
        </w:tc>
      </w:tr>
      <w:tr w:rsidR="00906A64" w:rsidRPr="00906A64" w14:paraId="0FAB9E3F" w14:textId="77777777" w:rsidTr="005E5598">
        <w:trPr>
          <w:trHeight w:val="288"/>
        </w:trPr>
        <w:tc>
          <w:tcPr>
            <w:tcW w:w="874" w:type="pct"/>
            <w:noWrap/>
            <w:hideMark/>
          </w:tcPr>
          <w:p w14:paraId="2682C588" w14:textId="77777777" w:rsidR="00906A64" w:rsidRPr="00906A64" w:rsidRDefault="00906A64" w:rsidP="00906A64">
            <w:pPr>
              <w:pStyle w:val="NoSpacing"/>
            </w:pPr>
            <w:r w:rsidRPr="00906A64">
              <w:lastRenderedPageBreak/>
              <w:t>CHLORATE</w:t>
            </w:r>
          </w:p>
        </w:tc>
        <w:tc>
          <w:tcPr>
            <w:tcW w:w="1054" w:type="pct"/>
            <w:noWrap/>
            <w:hideMark/>
          </w:tcPr>
          <w:p w14:paraId="01E0C368" w14:textId="77777777" w:rsidR="00906A64" w:rsidRPr="00906A64" w:rsidRDefault="00906A64" w:rsidP="00906A64">
            <w:pPr>
              <w:pStyle w:val="NoSpacing"/>
            </w:pPr>
            <w:r w:rsidRPr="00906A64">
              <w:t> </w:t>
            </w:r>
          </w:p>
        </w:tc>
        <w:tc>
          <w:tcPr>
            <w:tcW w:w="3073" w:type="pct"/>
            <w:noWrap/>
            <w:hideMark/>
          </w:tcPr>
          <w:p w14:paraId="26B52DD2" w14:textId="77777777" w:rsidR="00906A64" w:rsidRPr="00906A64" w:rsidRDefault="00906A64" w:rsidP="00906A64">
            <w:pPr>
              <w:pStyle w:val="NoSpacing"/>
            </w:pPr>
            <w:r w:rsidRPr="00906A64">
              <w:t> </w:t>
            </w:r>
          </w:p>
        </w:tc>
      </w:tr>
      <w:tr w:rsidR="00906A64" w:rsidRPr="00906A64" w14:paraId="0A68C66D" w14:textId="77777777" w:rsidTr="005E5598">
        <w:trPr>
          <w:trHeight w:val="288"/>
        </w:trPr>
        <w:tc>
          <w:tcPr>
            <w:tcW w:w="874" w:type="pct"/>
            <w:noWrap/>
            <w:hideMark/>
          </w:tcPr>
          <w:p w14:paraId="45E28FE8" w14:textId="77777777" w:rsidR="00906A64" w:rsidRPr="00906A64" w:rsidRDefault="00906A64" w:rsidP="00906A64">
            <w:pPr>
              <w:pStyle w:val="NoSpacing"/>
            </w:pPr>
            <w:r w:rsidRPr="00906A64">
              <w:t>CHLORIDE</w:t>
            </w:r>
          </w:p>
        </w:tc>
        <w:tc>
          <w:tcPr>
            <w:tcW w:w="1054" w:type="pct"/>
            <w:noWrap/>
            <w:hideMark/>
          </w:tcPr>
          <w:p w14:paraId="1FB799E4" w14:textId="77777777" w:rsidR="00906A64" w:rsidRPr="00906A64" w:rsidRDefault="00906A64" w:rsidP="00906A64">
            <w:pPr>
              <w:pStyle w:val="NoSpacing"/>
            </w:pPr>
            <w:r w:rsidRPr="00906A64">
              <w:t> </w:t>
            </w:r>
          </w:p>
        </w:tc>
        <w:tc>
          <w:tcPr>
            <w:tcW w:w="3073" w:type="pct"/>
            <w:noWrap/>
            <w:hideMark/>
          </w:tcPr>
          <w:p w14:paraId="619774CD" w14:textId="77777777" w:rsidR="00906A64" w:rsidRPr="00906A64" w:rsidRDefault="00906A64" w:rsidP="00906A64">
            <w:pPr>
              <w:pStyle w:val="NoSpacing"/>
            </w:pPr>
            <w:r w:rsidRPr="00906A64">
              <w:t> </w:t>
            </w:r>
          </w:p>
        </w:tc>
      </w:tr>
      <w:tr w:rsidR="00906A64" w:rsidRPr="00906A64" w14:paraId="44403658" w14:textId="77777777" w:rsidTr="005E5598">
        <w:trPr>
          <w:trHeight w:val="288"/>
        </w:trPr>
        <w:tc>
          <w:tcPr>
            <w:tcW w:w="874" w:type="pct"/>
            <w:noWrap/>
            <w:hideMark/>
          </w:tcPr>
          <w:p w14:paraId="7090F0ED" w14:textId="77777777" w:rsidR="00906A64" w:rsidRPr="00906A64" w:rsidRDefault="00906A64" w:rsidP="00906A64">
            <w:pPr>
              <w:pStyle w:val="NoSpacing"/>
            </w:pPr>
            <w:r w:rsidRPr="00906A64">
              <w:t>CLO4</w:t>
            </w:r>
          </w:p>
        </w:tc>
        <w:tc>
          <w:tcPr>
            <w:tcW w:w="1054" w:type="pct"/>
            <w:noWrap/>
            <w:hideMark/>
          </w:tcPr>
          <w:p w14:paraId="0377B02F" w14:textId="77777777" w:rsidR="00906A64" w:rsidRPr="00906A64" w:rsidRDefault="00906A64" w:rsidP="00906A64">
            <w:pPr>
              <w:pStyle w:val="NoSpacing"/>
            </w:pPr>
            <w:r w:rsidRPr="00906A64">
              <w:t> </w:t>
            </w:r>
          </w:p>
        </w:tc>
        <w:tc>
          <w:tcPr>
            <w:tcW w:w="3073" w:type="pct"/>
            <w:noWrap/>
            <w:hideMark/>
          </w:tcPr>
          <w:p w14:paraId="21AEA6C2" w14:textId="77777777" w:rsidR="00906A64" w:rsidRPr="00906A64" w:rsidRDefault="00906A64" w:rsidP="00906A64">
            <w:pPr>
              <w:pStyle w:val="NoSpacing"/>
            </w:pPr>
            <w:r w:rsidRPr="00906A64">
              <w:t> </w:t>
            </w:r>
          </w:p>
        </w:tc>
      </w:tr>
      <w:tr w:rsidR="00906A64" w:rsidRPr="00906A64" w14:paraId="5B8DEB45" w14:textId="77777777" w:rsidTr="005E5598">
        <w:trPr>
          <w:trHeight w:val="288"/>
        </w:trPr>
        <w:tc>
          <w:tcPr>
            <w:tcW w:w="874" w:type="pct"/>
            <w:noWrap/>
            <w:hideMark/>
          </w:tcPr>
          <w:p w14:paraId="6E71ADF3" w14:textId="77777777" w:rsidR="00906A64" w:rsidRPr="00906A64" w:rsidRDefault="00906A64" w:rsidP="00906A64">
            <w:pPr>
              <w:pStyle w:val="NoSpacing"/>
            </w:pPr>
            <w:r w:rsidRPr="00906A64">
              <w:t>CN</w:t>
            </w:r>
          </w:p>
        </w:tc>
        <w:tc>
          <w:tcPr>
            <w:tcW w:w="1054" w:type="pct"/>
            <w:noWrap/>
            <w:hideMark/>
          </w:tcPr>
          <w:p w14:paraId="1A2B3745" w14:textId="77777777" w:rsidR="00906A64" w:rsidRPr="00906A64" w:rsidRDefault="00906A64" w:rsidP="00906A64">
            <w:pPr>
              <w:pStyle w:val="NoSpacing"/>
            </w:pPr>
            <w:r w:rsidRPr="00906A64">
              <w:t> </w:t>
            </w:r>
          </w:p>
        </w:tc>
        <w:tc>
          <w:tcPr>
            <w:tcW w:w="3073" w:type="pct"/>
            <w:noWrap/>
            <w:hideMark/>
          </w:tcPr>
          <w:p w14:paraId="06F40C70" w14:textId="77777777" w:rsidR="00906A64" w:rsidRPr="00906A64" w:rsidRDefault="00906A64" w:rsidP="00906A64">
            <w:pPr>
              <w:pStyle w:val="NoSpacing"/>
            </w:pPr>
            <w:r w:rsidRPr="00906A64">
              <w:t> </w:t>
            </w:r>
          </w:p>
        </w:tc>
      </w:tr>
      <w:tr w:rsidR="00906A64" w:rsidRPr="00906A64" w14:paraId="15913615" w14:textId="77777777" w:rsidTr="005E5598">
        <w:trPr>
          <w:trHeight w:val="288"/>
        </w:trPr>
        <w:tc>
          <w:tcPr>
            <w:tcW w:w="874" w:type="pct"/>
            <w:noWrap/>
            <w:hideMark/>
          </w:tcPr>
          <w:p w14:paraId="6E8793F3" w14:textId="77777777" w:rsidR="00906A64" w:rsidRPr="00906A64" w:rsidRDefault="00906A64" w:rsidP="00906A64">
            <w:pPr>
              <w:pStyle w:val="NoSpacing"/>
            </w:pPr>
            <w:r w:rsidRPr="00906A64">
              <w:t>COLI</w:t>
            </w:r>
          </w:p>
        </w:tc>
        <w:tc>
          <w:tcPr>
            <w:tcW w:w="1054" w:type="pct"/>
            <w:noWrap/>
            <w:hideMark/>
          </w:tcPr>
          <w:p w14:paraId="6243C1F8" w14:textId="77777777" w:rsidR="00906A64" w:rsidRPr="00906A64" w:rsidRDefault="00906A64" w:rsidP="00906A64">
            <w:pPr>
              <w:pStyle w:val="NoSpacing"/>
            </w:pPr>
            <w:r w:rsidRPr="00906A64">
              <w:t> </w:t>
            </w:r>
          </w:p>
        </w:tc>
        <w:tc>
          <w:tcPr>
            <w:tcW w:w="3073" w:type="pct"/>
            <w:noWrap/>
            <w:hideMark/>
          </w:tcPr>
          <w:p w14:paraId="5C752820" w14:textId="77777777" w:rsidR="00906A64" w:rsidRPr="00906A64" w:rsidRDefault="00906A64" w:rsidP="00906A64">
            <w:pPr>
              <w:pStyle w:val="NoSpacing"/>
            </w:pPr>
            <w:r w:rsidRPr="00906A64">
              <w:t> </w:t>
            </w:r>
          </w:p>
        </w:tc>
      </w:tr>
      <w:tr w:rsidR="00906A64" w:rsidRPr="00906A64" w14:paraId="31C60D49" w14:textId="77777777" w:rsidTr="005E5598">
        <w:trPr>
          <w:trHeight w:val="288"/>
        </w:trPr>
        <w:tc>
          <w:tcPr>
            <w:tcW w:w="874" w:type="pct"/>
            <w:noWrap/>
            <w:hideMark/>
          </w:tcPr>
          <w:p w14:paraId="7ED49107" w14:textId="77777777" w:rsidR="00906A64" w:rsidRPr="00906A64" w:rsidRDefault="00906A64" w:rsidP="00906A64">
            <w:pPr>
              <w:pStyle w:val="NoSpacing"/>
            </w:pPr>
            <w:r w:rsidRPr="00906A64">
              <w:t>COND</w:t>
            </w:r>
          </w:p>
        </w:tc>
        <w:tc>
          <w:tcPr>
            <w:tcW w:w="1054" w:type="pct"/>
            <w:noWrap/>
            <w:hideMark/>
          </w:tcPr>
          <w:p w14:paraId="3BCCABBC" w14:textId="77777777" w:rsidR="00906A64" w:rsidRPr="00906A64" w:rsidRDefault="00906A64" w:rsidP="00906A64">
            <w:pPr>
              <w:pStyle w:val="NoSpacing"/>
            </w:pPr>
            <w:r w:rsidRPr="00906A64">
              <w:t> </w:t>
            </w:r>
          </w:p>
        </w:tc>
        <w:tc>
          <w:tcPr>
            <w:tcW w:w="3073" w:type="pct"/>
            <w:noWrap/>
            <w:hideMark/>
          </w:tcPr>
          <w:p w14:paraId="35E51E3E" w14:textId="77777777" w:rsidR="00906A64" w:rsidRPr="00906A64" w:rsidRDefault="00906A64" w:rsidP="00906A64">
            <w:pPr>
              <w:pStyle w:val="NoSpacing"/>
            </w:pPr>
            <w:r w:rsidRPr="00906A64">
              <w:t> </w:t>
            </w:r>
          </w:p>
        </w:tc>
      </w:tr>
      <w:tr w:rsidR="00906A64" w:rsidRPr="00906A64" w14:paraId="25CEFF17" w14:textId="77777777" w:rsidTr="005E5598">
        <w:trPr>
          <w:trHeight w:val="288"/>
        </w:trPr>
        <w:tc>
          <w:tcPr>
            <w:tcW w:w="874" w:type="pct"/>
            <w:noWrap/>
            <w:hideMark/>
          </w:tcPr>
          <w:p w14:paraId="15F87E6B" w14:textId="77777777" w:rsidR="00906A64" w:rsidRPr="00906A64" w:rsidRDefault="00906A64" w:rsidP="00906A64">
            <w:pPr>
              <w:pStyle w:val="NoSpacing"/>
            </w:pPr>
            <w:r w:rsidRPr="00906A64">
              <w:t>DIOXANE</w:t>
            </w:r>
          </w:p>
        </w:tc>
        <w:tc>
          <w:tcPr>
            <w:tcW w:w="1054" w:type="pct"/>
            <w:noWrap/>
            <w:hideMark/>
          </w:tcPr>
          <w:p w14:paraId="79167AA0" w14:textId="77777777" w:rsidR="00906A64" w:rsidRPr="00906A64" w:rsidRDefault="00906A64" w:rsidP="00906A64">
            <w:pPr>
              <w:pStyle w:val="NoSpacing"/>
            </w:pPr>
            <w:r w:rsidRPr="00906A64">
              <w:t> </w:t>
            </w:r>
          </w:p>
        </w:tc>
        <w:tc>
          <w:tcPr>
            <w:tcW w:w="3073" w:type="pct"/>
            <w:noWrap/>
            <w:hideMark/>
          </w:tcPr>
          <w:p w14:paraId="6E6B4F52" w14:textId="77777777" w:rsidR="00906A64" w:rsidRPr="00906A64" w:rsidRDefault="00906A64" w:rsidP="00906A64">
            <w:pPr>
              <w:pStyle w:val="NoSpacing"/>
            </w:pPr>
            <w:r w:rsidRPr="00906A64">
              <w:t> </w:t>
            </w:r>
          </w:p>
        </w:tc>
      </w:tr>
      <w:tr w:rsidR="00906A64" w:rsidRPr="00906A64" w14:paraId="71BEEA99" w14:textId="77777777" w:rsidTr="005E5598">
        <w:trPr>
          <w:trHeight w:val="288"/>
        </w:trPr>
        <w:tc>
          <w:tcPr>
            <w:tcW w:w="874" w:type="pct"/>
            <w:noWrap/>
            <w:hideMark/>
          </w:tcPr>
          <w:p w14:paraId="111CEA67" w14:textId="77777777" w:rsidR="00906A64" w:rsidRPr="00906A64" w:rsidRDefault="00906A64" w:rsidP="00906A64">
            <w:pPr>
              <w:pStyle w:val="NoSpacing"/>
            </w:pPr>
            <w:r w:rsidRPr="00906A64">
              <w:t>E-COLI</w:t>
            </w:r>
          </w:p>
        </w:tc>
        <w:tc>
          <w:tcPr>
            <w:tcW w:w="1054" w:type="pct"/>
            <w:noWrap/>
            <w:hideMark/>
          </w:tcPr>
          <w:p w14:paraId="1D592B1D" w14:textId="77777777" w:rsidR="00906A64" w:rsidRPr="00906A64" w:rsidRDefault="00906A64" w:rsidP="00906A64">
            <w:pPr>
              <w:pStyle w:val="NoSpacing"/>
            </w:pPr>
            <w:r w:rsidRPr="00906A64">
              <w:t> </w:t>
            </w:r>
          </w:p>
        </w:tc>
        <w:tc>
          <w:tcPr>
            <w:tcW w:w="3073" w:type="pct"/>
            <w:noWrap/>
            <w:hideMark/>
          </w:tcPr>
          <w:p w14:paraId="00D7CC22" w14:textId="77777777" w:rsidR="00906A64" w:rsidRPr="00906A64" w:rsidRDefault="00906A64" w:rsidP="00906A64">
            <w:pPr>
              <w:pStyle w:val="NoSpacing"/>
            </w:pPr>
            <w:r w:rsidRPr="00906A64">
              <w:t> </w:t>
            </w:r>
          </w:p>
        </w:tc>
      </w:tr>
      <w:tr w:rsidR="00906A64" w:rsidRPr="00906A64" w14:paraId="4AD71C7B" w14:textId="77777777" w:rsidTr="005E5598">
        <w:trPr>
          <w:trHeight w:val="288"/>
        </w:trPr>
        <w:tc>
          <w:tcPr>
            <w:tcW w:w="874" w:type="pct"/>
            <w:noWrap/>
            <w:hideMark/>
          </w:tcPr>
          <w:p w14:paraId="443ADCE7" w14:textId="77777777" w:rsidR="00906A64" w:rsidRPr="00906A64" w:rsidRDefault="00906A64" w:rsidP="00906A64">
            <w:pPr>
              <w:pStyle w:val="NoSpacing"/>
            </w:pPr>
            <w:r w:rsidRPr="00906A64">
              <w:t>ECTRAY</w:t>
            </w:r>
          </w:p>
        </w:tc>
        <w:tc>
          <w:tcPr>
            <w:tcW w:w="1054" w:type="pct"/>
            <w:noWrap/>
            <w:hideMark/>
          </w:tcPr>
          <w:p w14:paraId="21396FE6" w14:textId="77777777" w:rsidR="00906A64" w:rsidRPr="00906A64" w:rsidRDefault="00906A64" w:rsidP="00906A64">
            <w:pPr>
              <w:pStyle w:val="NoSpacing"/>
            </w:pPr>
            <w:r w:rsidRPr="00906A64">
              <w:t> </w:t>
            </w:r>
          </w:p>
        </w:tc>
        <w:tc>
          <w:tcPr>
            <w:tcW w:w="3073" w:type="pct"/>
            <w:noWrap/>
            <w:hideMark/>
          </w:tcPr>
          <w:p w14:paraId="33868633" w14:textId="77777777" w:rsidR="00906A64" w:rsidRPr="00906A64" w:rsidRDefault="00906A64" w:rsidP="00906A64">
            <w:pPr>
              <w:pStyle w:val="NoSpacing"/>
            </w:pPr>
            <w:r w:rsidRPr="00906A64">
              <w:t> </w:t>
            </w:r>
          </w:p>
        </w:tc>
      </w:tr>
      <w:tr w:rsidR="00906A64" w:rsidRPr="00906A64" w14:paraId="5A66FF36" w14:textId="77777777" w:rsidTr="005E5598">
        <w:trPr>
          <w:trHeight w:val="288"/>
        </w:trPr>
        <w:tc>
          <w:tcPr>
            <w:tcW w:w="874" w:type="pct"/>
            <w:noWrap/>
            <w:hideMark/>
          </w:tcPr>
          <w:p w14:paraId="396C7F3D" w14:textId="77777777" w:rsidR="00906A64" w:rsidRPr="00906A64" w:rsidRDefault="00906A64" w:rsidP="00906A64">
            <w:pPr>
              <w:pStyle w:val="NoSpacing"/>
            </w:pPr>
            <w:r w:rsidRPr="00906A64">
              <w:t>GALPHAE</w:t>
            </w:r>
          </w:p>
        </w:tc>
        <w:tc>
          <w:tcPr>
            <w:tcW w:w="1054" w:type="pct"/>
            <w:noWrap/>
            <w:hideMark/>
          </w:tcPr>
          <w:p w14:paraId="125A17DC" w14:textId="77777777" w:rsidR="00906A64" w:rsidRPr="00906A64" w:rsidRDefault="00906A64" w:rsidP="00906A64">
            <w:pPr>
              <w:pStyle w:val="NoSpacing"/>
            </w:pPr>
            <w:r w:rsidRPr="00906A64">
              <w:t> </w:t>
            </w:r>
          </w:p>
        </w:tc>
        <w:tc>
          <w:tcPr>
            <w:tcW w:w="3073" w:type="pct"/>
            <w:noWrap/>
            <w:hideMark/>
          </w:tcPr>
          <w:p w14:paraId="25521E74" w14:textId="77777777" w:rsidR="00906A64" w:rsidRPr="00906A64" w:rsidRDefault="00906A64" w:rsidP="00906A64">
            <w:pPr>
              <w:pStyle w:val="NoSpacing"/>
            </w:pPr>
            <w:r w:rsidRPr="00906A64">
              <w:t> </w:t>
            </w:r>
          </w:p>
        </w:tc>
      </w:tr>
      <w:tr w:rsidR="00906A64" w:rsidRPr="00906A64" w14:paraId="2E8CAE67" w14:textId="77777777" w:rsidTr="005E5598">
        <w:trPr>
          <w:trHeight w:val="288"/>
        </w:trPr>
        <w:tc>
          <w:tcPr>
            <w:tcW w:w="874" w:type="pct"/>
            <w:noWrap/>
            <w:hideMark/>
          </w:tcPr>
          <w:p w14:paraId="3C59A7DD" w14:textId="77777777" w:rsidR="00906A64" w:rsidRPr="00906A64" w:rsidRDefault="00906A64" w:rsidP="00906A64">
            <w:pPr>
              <w:pStyle w:val="NoSpacing"/>
            </w:pPr>
            <w:r w:rsidRPr="00906A64">
              <w:t>GALPHAP</w:t>
            </w:r>
          </w:p>
        </w:tc>
        <w:tc>
          <w:tcPr>
            <w:tcW w:w="1054" w:type="pct"/>
            <w:noWrap/>
            <w:hideMark/>
          </w:tcPr>
          <w:p w14:paraId="56899CAE" w14:textId="77777777" w:rsidR="00906A64" w:rsidRPr="00906A64" w:rsidRDefault="00906A64" w:rsidP="00906A64">
            <w:pPr>
              <w:pStyle w:val="NoSpacing"/>
            </w:pPr>
            <w:r w:rsidRPr="00906A64">
              <w:t> </w:t>
            </w:r>
          </w:p>
        </w:tc>
        <w:tc>
          <w:tcPr>
            <w:tcW w:w="3073" w:type="pct"/>
            <w:noWrap/>
            <w:hideMark/>
          </w:tcPr>
          <w:p w14:paraId="784C9F6A" w14:textId="77777777" w:rsidR="00906A64" w:rsidRPr="00906A64" w:rsidRDefault="00906A64" w:rsidP="00906A64">
            <w:pPr>
              <w:pStyle w:val="NoSpacing"/>
            </w:pPr>
            <w:r w:rsidRPr="00906A64">
              <w:t> </w:t>
            </w:r>
          </w:p>
        </w:tc>
      </w:tr>
      <w:tr w:rsidR="00906A64" w:rsidRPr="00906A64" w14:paraId="5DC1B94A" w14:textId="77777777" w:rsidTr="005E5598">
        <w:trPr>
          <w:trHeight w:val="288"/>
        </w:trPr>
        <w:tc>
          <w:tcPr>
            <w:tcW w:w="874" w:type="pct"/>
            <w:noWrap/>
            <w:hideMark/>
          </w:tcPr>
          <w:p w14:paraId="660B79DC" w14:textId="77777777" w:rsidR="00906A64" w:rsidRPr="00906A64" w:rsidRDefault="00906A64" w:rsidP="00906A64">
            <w:pPr>
              <w:pStyle w:val="NoSpacing"/>
            </w:pPr>
            <w:r w:rsidRPr="00906A64">
              <w:t>GBETA</w:t>
            </w:r>
          </w:p>
        </w:tc>
        <w:tc>
          <w:tcPr>
            <w:tcW w:w="1054" w:type="pct"/>
            <w:noWrap/>
            <w:hideMark/>
          </w:tcPr>
          <w:p w14:paraId="614EE1F5" w14:textId="77777777" w:rsidR="00906A64" w:rsidRPr="00906A64" w:rsidRDefault="00906A64" w:rsidP="00906A64">
            <w:pPr>
              <w:pStyle w:val="NoSpacing"/>
            </w:pPr>
            <w:r w:rsidRPr="00906A64">
              <w:t> </w:t>
            </w:r>
          </w:p>
        </w:tc>
        <w:tc>
          <w:tcPr>
            <w:tcW w:w="3073" w:type="pct"/>
            <w:noWrap/>
            <w:hideMark/>
          </w:tcPr>
          <w:p w14:paraId="2A3F6991" w14:textId="77777777" w:rsidR="00906A64" w:rsidRPr="00906A64" w:rsidRDefault="00906A64" w:rsidP="00906A64">
            <w:pPr>
              <w:pStyle w:val="NoSpacing"/>
            </w:pPr>
            <w:r w:rsidRPr="00906A64">
              <w:t> </w:t>
            </w:r>
          </w:p>
        </w:tc>
      </w:tr>
      <w:tr w:rsidR="00906A64" w:rsidRPr="00906A64" w14:paraId="5BC41919" w14:textId="77777777" w:rsidTr="005E5598">
        <w:trPr>
          <w:trHeight w:val="288"/>
        </w:trPr>
        <w:tc>
          <w:tcPr>
            <w:tcW w:w="874" w:type="pct"/>
            <w:noWrap/>
            <w:hideMark/>
          </w:tcPr>
          <w:p w14:paraId="6BEE2F03" w14:textId="77777777" w:rsidR="00906A64" w:rsidRPr="00906A64" w:rsidRDefault="00906A64" w:rsidP="00906A64">
            <w:pPr>
              <w:pStyle w:val="NoSpacing"/>
            </w:pPr>
            <w:r w:rsidRPr="00906A64">
              <w:t>IONBAL</w:t>
            </w:r>
          </w:p>
        </w:tc>
        <w:tc>
          <w:tcPr>
            <w:tcW w:w="1054" w:type="pct"/>
            <w:noWrap/>
            <w:hideMark/>
          </w:tcPr>
          <w:p w14:paraId="2B8E6BD8" w14:textId="77777777" w:rsidR="00906A64" w:rsidRPr="00906A64" w:rsidRDefault="00906A64" w:rsidP="00906A64">
            <w:pPr>
              <w:pStyle w:val="NoSpacing"/>
            </w:pPr>
            <w:r w:rsidRPr="00906A64">
              <w:t> </w:t>
            </w:r>
          </w:p>
        </w:tc>
        <w:tc>
          <w:tcPr>
            <w:tcW w:w="3073" w:type="pct"/>
            <w:noWrap/>
            <w:hideMark/>
          </w:tcPr>
          <w:p w14:paraId="11CC0AB9" w14:textId="77777777" w:rsidR="00906A64" w:rsidRPr="00906A64" w:rsidRDefault="00906A64" w:rsidP="00906A64">
            <w:pPr>
              <w:pStyle w:val="NoSpacing"/>
            </w:pPr>
            <w:r w:rsidRPr="00906A64">
              <w:t> </w:t>
            </w:r>
          </w:p>
        </w:tc>
      </w:tr>
      <w:tr w:rsidR="00906A64" w:rsidRPr="00906A64" w14:paraId="1C01A4DD" w14:textId="77777777" w:rsidTr="005E5598">
        <w:trPr>
          <w:trHeight w:val="288"/>
        </w:trPr>
        <w:tc>
          <w:tcPr>
            <w:tcW w:w="874" w:type="pct"/>
            <w:noWrap/>
            <w:hideMark/>
          </w:tcPr>
          <w:p w14:paraId="0D03AF46" w14:textId="77777777" w:rsidR="00906A64" w:rsidRPr="00906A64" w:rsidRDefault="00906A64" w:rsidP="00906A64">
            <w:pPr>
              <w:pStyle w:val="NoSpacing"/>
            </w:pPr>
            <w:r w:rsidRPr="00906A64">
              <w:t>NITRITE</w:t>
            </w:r>
          </w:p>
        </w:tc>
        <w:tc>
          <w:tcPr>
            <w:tcW w:w="1054" w:type="pct"/>
            <w:noWrap/>
            <w:hideMark/>
          </w:tcPr>
          <w:p w14:paraId="6167C614" w14:textId="77777777" w:rsidR="00906A64" w:rsidRPr="00906A64" w:rsidRDefault="00906A64" w:rsidP="00906A64">
            <w:pPr>
              <w:pStyle w:val="NoSpacing"/>
            </w:pPr>
            <w:r w:rsidRPr="00906A64">
              <w:t> </w:t>
            </w:r>
          </w:p>
        </w:tc>
        <w:tc>
          <w:tcPr>
            <w:tcW w:w="3073" w:type="pct"/>
            <w:noWrap/>
            <w:hideMark/>
          </w:tcPr>
          <w:p w14:paraId="6526C933" w14:textId="77777777" w:rsidR="00906A64" w:rsidRPr="00906A64" w:rsidRDefault="00906A64" w:rsidP="00906A64">
            <w:pPr>
              <w:pStyle w:val="NoSpacing"/>
            </w:pPr>
            <w:r w:rsidRPr="00906A64">
              <w:t> </w:t>
            </w:r>
          </w:p>
        </w:tc>
      </w:tr>
      <w:tr w:rsidR="00906A64" w:rsidRPr="00906A64" w14:paraId="17036E62" w14:textId="77777777" w:rsidTr="005E5598">
        <w:trPr>
          <w:trHeight w:val="288"/>
        </w:trPr>
        <w:tc>
          <w:tcPr>
            <w:tcW w:w="874" w:type="pct"/>
            <w:noWrap/>
            <w:hideMark/>
          </w:tcPr>
          <w:p w14:paraId="061E6504" w14:textId="77777777" w:rsidR="00906A64" w:rsidRPr="00906A64" w:rsidRDefault="00906A64" w:rsidP="00906A64">
            <w:pPr>
              <w:pStyle w:val="NoSpacing"/>
            </w:pPr>
            <w:r w:rsidRPr="00906A64">
              <w:t>O&amp;G</w:t>
            </w:r>
          </w:p>
        </w:tc>
        <w:tc>
          <w:tcPr>
            <w:tcW w:w="1054" w:type="pct"/>
            <w:noWrap/>
            <w:hideMark/>
          </w:tcPr>
          <w:p w14:paraId="5715FCCE" w14:textId="77777777" w:rsidR="00906A64" w:rsidRPr="00906A64" w:rsidRDefault="00906A64" w:rsidP="00906A64">
            <w:pPr>
              <w:pStyle w:val="NoSpacing"/>
            </w:pPr>
            <w:r w:rsidRPr="00906A64">
              <w:t> </w:t>
            </w:r>
          </w:p>
        </w:tc>
        <w:tc>
          <w:tcPr>
            <w:tcW w:w="3073" w:type="pct"/>
            <w:noWrap/>
            <w:hideMark/>
          </w:tcPr>
          <w:p w14:paraId="01904714" w14:textId="77777777" w:rsidR="00906A64" w:rsidRPr="00906A64" w:rsidRDefault="00906A64" w:rsidP="00906A64">
            <w:pPr>
              <w:pStyle w:val="NoSpacing"/>
            </w:pPr>
            <w:r w:rsidRPr="00906A64">
              <w:t> </w:t>
            </w:r>
          </w:p>
        </w:tc>
      </w:tr>
      <w:tr w:rsidR="00906A64" w:rsidRPr="00906A64" w14:paraId="08F2E054" w14:textId="77777777" w:rsidTr="005E5598">
        <w:trPr>
          <w:trHeight w:val="288"/>
        </w:trPr>
        <w:tc>
          <w:tcPr>
            <w:tcW w:w="874" w:type="pct"/>
            <w:noWrap/>
            <w:hideMark/>
          </w:tcPr>
          <w:p w14:paraId="79AE6E34" w14:textId="77777777" w:rsidR="00906A64" w:rsidRPr="00906A64" w:rsidRDefault="00906A64" w:rsidP="00906A64">
            <w:pPr>
              <w:pStyle w:val="NoSpacing"/>
            </w:pPr>
            <w:r w:rsidRPr="00906A64">
              <w:t>PH</w:t>
            </w:r>
          </w:p>
        </w:tc>
        <w:tc>
          <w:tcPr>
            <w:tcW w:w="1054" w:type="pct"/>
            <w:noWrap/>
            <w:hideMark/>
          </w:tcPr>
          <w:p w14:paraId="33C6CCF8" w14:textId="77777777" w:rsidR="00906A64" w:rsidRPr="00906A64" w:rsidRDefault="00906A64" w:rsidP="00906A64">
            <w:pPr>
              <w:pStyle w:val="NoSpacing"/>
            </w:pPr>
            <w:r w:rsidRPr="00906A64">
              <w:t> </w:t>
            </w:r>
          </w:p>
        </w:tc>
        <w:tc>
          <w:tcPr>
            <w:tcW w:w="3073" w:type="pct"/>
            <w:noWrap/>
            <w:hideMark/>
          </w:tcPr>
          <w:p w14:paraId="6CB222ED" w14:textId="77777777" w:rsidR="00906A64" w:rsidRPr="00906A64" w:rsidRDefault="00906A64" w:rsidP="00906A64">
            <w:pPr>
              <w:pStyle w:val="NoSpacing"/>
            </w:pPr>
            <w:r w:rsidRPr="00906A64">
              <w:t> </w:t>
            </w:r>
          </w:p>
        </w:tc>
      </w:tr>
      <w:tr w:rsidR="00906A64" w:rsidRPr="00906A64" w14:paraId="07BC1DEF" w14:textId="77777777" w:rsidTr="005E5598">
        <w:trPr>
          <w:trHeight w:val="288"/>
        </w:trPr>
        <w:tc>
          <w:tcPr>
            <w:tcW w:w="874" w:type="pct"/>
            <w:noWrap/>
            <w:hideMark/>
          </w:tcPr>
          <w:p w14:paraId="68949E4D" w14:textId="77777777" w:rsidR="00906A64" w:rsidRPr="00906A64" w:rsidRDefault="00906A64" w:rsidP="00906A64">
            <w:pPr>
              <w:pStyle w:val="NoSpacing"/>
            </w:pPr>
            <w:r w:rsidRPr="00906A64">
              <w:t>SPC</w:t>
            </w:r>
          </w:p>
        </w:tc>
        <w:tc>
          <w:tcPr>
            <w:tcW w:w="1054" w:type="pct"/>
            <w:noWrap/>
            <w:hideMark/>
          </w:tcPr>
          <w:p w14:paraId="2889DB1F" w14:textId="77777777" w:rsidR="00906A64" w:rsidRPr="00906A64" w:rsidRDefault="00906A64" w:rsidP="00906A64">
            <w:pPr>
              <w:pStyle w:val="NoSpacing"/>
            </w:pPr>
            <w:r w:rsidRPr="00906A64">
              <w:t> </w:t>
            </w:r>
          </w:p>
        </w:tc>
        <w:tc>
          <w:tcPr>
            <w:tcW w:w="3073" w:type="pct"/>
            <w:noWrap/>
            <w:hideMark/>
          </w:tcPr>
          <w:p w14:paraId="4BA8045C" w14:textId="77777777" w:rsidR="00906A64" w:rsidRPr="00906A64" w:rsidRDefault="00906A64" w:rsidP="00906A64">
            <w:pPr>
              <w:pStyle w:val="NoSpacing"/>
            </w:pPr>
            <w:r w:rsidRPr="00906A64">
              <w:t> </w:t>
            </w:r>
          </w:p>
        </w:tc>
      </w:tr>
      <w:tr w:rsidR="00906A64" w:rsidRPr="00906A64" w14:paraId="3E0A213D" w14:textId="77777777" w:rsidTr="005E5598">
        <w:trPr>
          <w:trHeight w:val="288"/>
        </w:trPr>
        <w:tc>
          <w:tcPr>
            <w:tcW w:w="874" w:type="pct"/>
            <w:noWrap/>
            <w:hideMark/>
          </w:tcPr>
          <w:p w14:paraId="56D50B80" w14:textId="77777777" w:rsidR="00906A64" w:rsidRPr="00906A64" w:rsidRDefault="00906A64" w:rsidP="00906A64">
            <w:pPr>
              <w:pStyle w:val="NoSpacing"/>
            </w:pPr>
            <w:r w:rsidRPr="00906A64">
              <w:t>SULFATE</w:t>
            </w:r>
          </w:p>
        </w:tc>
        <w:tc>
          <w:tcPr>
            <w:tcW w:w="1054" w:type="pct"/>
            <w:noWrap/>
            <w:hideMark/>
          </w:tcPr>
          <w:p w14:paraId="462717C0" w14:textId="77777777" w:rsidR="00906A64" w:rsidRPr="00906A64" w:rsidRDefault="00906A64" w:rsidP="00906A64">
            <w:pPr>
              <w:pStyle w:val="NoSpacing"/>
            </w:pPr>
            <w:r w:rsidRPr="00906A64">
              <w:t> </w:t>
            </w:r>
          </w:p>
        </w:tc>
        <w:tc>
          <w:tcPr>
            <w:tcW w:w="3073" w:type="pct"/>
            <w:noWrap/>
            <w:hideMark/>
          </w:tcPr>
          <w:p w14:paraId="64C6E9F4" w14:textId="77777777" w:rsidR="00906A64" w:rsidRPr="00906A64" w:rsidRDefault="00906A64" w:rsidP="00906A64">
            <w:pPr>
              <w:pStyle w:val="NoSpacing"/>
            </w:pPr>
            <w:r w:rsidRPr="00906A64">
              <w:t> </w:t>
            </w:r>
          </w:p>
        </w:tc>
      </w:tr>
      <w:tr w:rsidR="00906A64" w:rsidRPr="00906A64" w14:paraId="2A8CD192" w14:textId="77777777" w:rsidTr="005E5598">
        <w:trPr>
          <w:trHeight w:val="288"/>
        </w:trPr>
        <w:tc>
          <w:tcPr>
            <w:tcW w:w="874" w:type="pct"/>
            <w:noWrap/>
            <w:hideMark/>
          </w:tcPr>
          <w:p w14:paraId="25A9F4B5" w14:textId="77777777" w:rsidR="00906A64" w:rsidRPr="00906A64" w:rsidRDefault="00906A64" w:rsidP="00906A64">
            <w:pPr>
              <w:pStyle w:val="NoSpacing"/>
            </w:pPr>
            <w:r w:rsidRPr="00906A64">
              <w:t>T-ALK</w:t>
            </w:r>
          </w:p>
        </w:tc>
        <w:tc>
          <w:tcPr>
            <w:tcW w:w="1054" w:type="pct"/>
            <w:noWrap/>
            <w:hideMark/>
          </w:tcPr>
          <w:p w14:paraId="041D8B8A" w14:textId="77777777" w:rsidR="00906A64" w:rsidRPr="00906A64" w:rsidRDefault="00906A64" w:rsidP="00906A64">
            <w:pPr>
              <w:pStyle w:val="NoSpacing"/>
            </w:pPr>
            <w:r w:rsidRPr="00906A64">
              <w:t> </w:t>
            </w:r>
          </w:p>
        </w:tc>
        <w:tc>
          <w:tcPr>
            <w:tcW w:w="3073" w:type="pct"/>
            <w:noWrap/>
            <w:hideMark/>
          </w:tcPr>
          <w:p w14:paraId="7C7EE10E" w14:textId="77777777" w:rsidR="00906A64" w:rsidRPr="00906A64" w:rsidRDefault="00906A64" w:rsidP="00906A64">
            <w:pPr>
              <w:pStyle w:val="NoSpacing"/>
            </w:pPr>
            <w:r w:rsidRPr="00906A64">
              <w:t> </w:t>
            </w:r>
          </w:p>
        </w:tc>
      </w:tr>
      <w:tr w:rsidR="00906A64" w:rsidRPr="00906A64" w14:paraId="4437C69B" w14:textId="77777777" w:rsidTr="005E5598">
        <w:trPr>
          <w:trHeight w:val="288"/>
        </w:trPr>
        <w:tc>
          <w:tcPr>
            <w:tcW w:w="874" w:type="pct"/>
            <w:noWrap/>
            <w:hideMark/>
          </w:tcPr>
          <w:p w14:paraId="77508EB3" w14:textId="77777777" w:rsidR="00906A64" w:rsidRPr="00906A64" w:rsidRDefault="00906A64" w:rsidP="00906A64">
            <w:pPr>
              <w:pStyle w:val="NoSpacing"/>
            </w:pPr>
            <w:r w:rsidRPr="00906A64">
              <w:t>TCTRAY</w:t>
            </w:r>
          </w:p>
        </w:tc>
        <w:tc>
          <w:tcPr>
            <w:tcW w:w="1054" w:type="pct"/>
            <w:noWrap/>
            <w:hideMark/>
          </w:tcPr>
          <w:p w14:paraId="687F5FDD" w14:textId="77777777" w:rsidR="00906A64" w:rsidRPr="00906A64" w:rsidRDefault="00906A64" w:rsidP="00906A64">
            <w:pPr>
              <w:pStyle w:val="NoSpacing"/>
            </w:pPr>
            <w:r w:rsidRPr="00906A64">
              <w:t> </w:t>
            </w:r>
          </w:p>
        </w:tc>
        <w:tc>
          <w:tcPr>
            <w:tcW w:w="3073" w:type="pct"/>
            <w:noWrap/>
            <w:hideMark/>
          </w:tcPr>
          <w:p w14:paraId="798D7E6B" w14:textId="77777777" w:rsidR="00906A64" w:rsidRPr="00906A64" w:rsidRDefault="00906A64" w:rsidP="00906A64">
            <w:pPr>
              <w:pStyle w:val="NoSpacing"/>
            </w:pPr>
            <w:r w:rsidRPr="00906A64">
              <w:t> </w:t>
            </w:r>
          </w:p>
        </w:tc>
      </w:tr>
      <w:tr w:rsidR="00906A64" w:rsidRPr="00906A64" w14:paraId="13AE91EC" w14:textId="77777777" w:rsidTr="005E5598">
        <w:trPr>
          <w:trHeight w:val="288"/>
        </w:trPr>
        <w:tc>
          <w:tcPr>
            <w:tcW w:w="874" w:type="pct"/>
            <w:noWrap/>
            <w:hideMark/>
          </w:tcPr>
          <w:p w14:paraId="2ACB0C57" w14:textId="77777777" w:rsidR="00906A64" w:rsidRPr="00906A64" w:rsidRDefault="00906A64" w:rsidP="00906A64">
            <w:pPr>
              <w:pStyle w:val="NoSpacing"/>
            </w:pPr>
            <w:r w:rsidRPr="00906A64">
              <w:t>TRITIUM</w:t>
            </w:r>
          </w:p>
        </w:tc>
        <w:tc>
          <w:tcPr>
            <w:tcW w:w="1054" w:type="pct"/>
            <w:noWrap/>
            <w:hideMark/>
          </w:tcPr>
          <w:p w14:paraId="4AA52BE3" w14:textId="77777777" w:rsidR="00906A64" w:rsidRPr="00906A64" w:rsidRDefault="00906A64" w:rsidP="00906A64">
            <w:pPr>
              <w:pStyle w:val="NoSpacing"/>
            </w:pPr>
            <w:r w:rsidRPr="00906A64">
              <w:t> </w:t>
            </w:r>
          </w:p>
        </w:tc>
        <w:tc>
          <w:tcPr>
            <w:tcW w:w="3073" w:type="pct"/>
            <w:noWrap/>
            <w:hideMark/>
          </w:tcPr>
          <w:p w14:paraId="3D918BD7" w14:textId="77777777" w:rsidR="00906A64" w:rsidRPr="00906A64" w:rsidRDefault="00906A64" w:rsidP="00906A64">
            <w:pPr>
              <w:pStyle w:val="NoSpacing"/>
            </w:pPr>
            <w:r w:rsidRPr="00906A64">
              <w:t> </w:t>
            </w:r>
          </w:p>
        </w:tc>
      </w:tr>
    </w:tbl>
    <w:p w14:paraId="68915E2F" w14:textId="3010D6CC" w:rsidR="00906A64" w:rsidRDefault="00906A64" w:rsidP="00356186"/>
    <w:p w14:paraId="110D2B4D" w14:textId="4D871F32" w:rsidR="00906A64" w:rsidRDefault="00906A64" w:rsidP="00356186"/>
    <w:p w14:paraId="3B04E9CF" w14:textId="224CD000" w:rsidR="009A5B90" w:rsidRDefault="009A5B90" w:rsidP="009A5B90">
      <w:pPr>
        <w:pStyle w:val="Heading2"/>
      </w:pPr>
      <w:bookmarkStart w:id="19" w:name="_Toc17708402"/>
      <w:r>
        <w:t>Text Results Translation</w:t>
      </w:r>
      <w:r w:rsidR="003C4CCF">
        <w:t xml:space="preserve"> (DEQ_TEXT_RESULTS)</w:t>
      </w:r>
      <w:bookmarkEnd w:id="19"/>
    </w:p>
    <w:p w14:paraId="3EB44280" w14:textId="73AEC012" w:rsidR="009A5B90" w:rsidRPr="009A5B90" w:rsidRDefault="009A5B90" w:rsidP="009A5B90">
      <w:r>
        <w:t>If translated value is not in this table it will be passed into Text Results as provided by the Lab in CSV</w:t>
      </w:r>
    </w:p>
    <w:tbl>
      <w:tblPr>
        <w:tblStyle w:val="TableGrid"/>
        <w:tblW w:w="0" w:type="auto"/>
        <w:tblLook w:val="04A0" w:firstRow="1" w:lastRow="0" w:firstColumn="1" w:lastColumn="0" w:noHBand="0" w:noVBand="1"/>
      </w:tblPr>
      <w:tblGrid>
        <w:gridCol w:w="3116"/>
        <w:gridCol w:w="3117"/>
        <w:gridCol w:w="3117"/>
      </w:tblGrid>
      <w:tr w:rsidR="009A5B90" w14:paraId="522941C9" w14:textId="77777777" w:rsidTr="00F52BB3">
        <w:trPr>
          <w:tblHeader/>
        </w:trPr>
        <w:tc>
          <w:tcPr>
            <w:tcW w:w="3116" w:type="dxa"/>
          </w:tcPr>
          <w:p w14:paraId="468A78F3" w14:textId="77777777" w:rsidR="009A5B90" w:rsidRPr="00906A64" w:rsidRDefault="009A5B90" w:rsidP="0017667C">
            <w:pPr>
              <w:rPr>
                <w:b/>
              </w:rPr>
            </w:pPr>
            <w:r>
              <w:rPr>
                <w:b/>
              </w:rPr>
              <w:t>Text Results</w:t>
            </w:r>
          </w:p>
        </w:tc>
        <w:tc>
          <w:tcPr>
            <w:tcW w:w="3117" w:type="dxa"/>
          </w:tcPr>
          <w:p w14:paraId="494ED872" w14:textId="78A9B5F8" w:rsidR="009A5B90" w:rsidRPr="00906A64" w:rsidRDefault="009A5B90" w:rsidP="0017667C">
            <w:pPr>
              <w:rPr>
                <w:b/>
              </w:rPr>
            </w:pPr>
            <w:r>
              <w:rPr>
                <w:b/>
              </w:rPr>
              <w:t>Text Results Translated</w:t>
            </w:r>
          </w:p>
        </w:tc>
        <w:tc>
          <w:tcPr>
            <w:tcW w:w="3117" w:type="dxa"/>
          </w:tcPr>
          <w:p w14:paraId="70D262E8" w14:textId="77777777" w:rsidR="009A5B90" w:rsidRPr="00906A64" w:rsidRDefault="009A5B90" w:rsidP="0017667C">
            <w:pPr>
              <w:rPr>
                <w:b/>
              </w:rPr>
            </w:pPr>
            <w:r w:rsidRPr="00906A64">
              <w:rPr>
                <w:b/>
              </w:rPr>
              <w:t>Note</w:t>
            </w:r>
          </w:p>
        </w:tc>
      </w:tr>
      <w:tr w:rsidR="009A5B90" w14:paraId="4F354C46" w14:textId="77777777" w:rsidTr="005E5598">
        <w:tc>
          <w:tcPr>
            <w:tcW w:w="3116" w:type="dxa"/>
          </w:tcPr>
          <w:p w14:paraId="3BBF639E" w14:textId="47B5D848" w:rsidR="009A5B90" w:rsidRDefault="009A5B90" w:rsidP="0017667C">
            <w:r>
              <w:t>(Other)</w:t>
            </w:r>
          </w:p>
        </w:tc>
        <w:tc>
          <w:tcPr>
            <w:tcW w:w="3117" w:type="dxa"/>
          </w:tcPr>
          <w:p w14:paraId="385D6955" w14:textId="77777777" w:rsidR="009A5B90" w:rsidRPr="00906A64" w:rsidRDefault="009A5B90" w:rsidP="0017667C"/>
        </w:tc>
        <w:tc>
          <w:tcPr>
            <w:tcW w:w="3117" w:type="dxa"/>
          </w:tcPr>
          <w:p w14:paraId="729EBFE9" w14:textId="77777777" w:rsidR="009A5B90" w:rsidRPr="00906A64" w:rsidRDefault="009A5B90" w:rsidP="0017667C"/>
        </w:tc>
      </w:tr>
      <w:tr w:rsidR="009A5B90" w14:paraId="1BFC1F9C" w14:textId="77777777" w:rsidTr="005E5598">
        <w:tc>
          <w:tcPr>
            <w:tcW w:w="3116" w:type="dxa"/>
          </w:tcPr>
          <w:p w14:paraId="13CD9E41" w14:textId="4AAEC11A" w:rsidR="009A5B90" w:rsidRPr="00906A64" w:rsidRDefault="009A5B90" w:rsidP="0017667C">
            <w:r>
              <w:t>~17</w:t>
            </w:r>
          </w:p>
        </w:tc>
        <w:tc>
          <w:tcPr>
            <w:tcW w:w="3117" w:type="dxa"/>
          </w:tcPr>
          <w:p w14:paraId="523CDC1C" w14:textId="6CA79A24" w:rsidR="009A5B90" w:rsidRPr="00906A64" w:rsidRDefault="00FC492E" w:rsidP="0017667C">
            <w:r w:rsidRPr="00FC492E">
              <w:t>~17 or ~(anything)</w:t>
            </w:r>
          </w:p>
        </w:tc>
        <w:tc>
          <w:tcPr>
            <w:tcW w:w="3117" w:type="dxa"/>
          </w:tcPr>
          <w:p w14:paraId="03D4F65E" w14:textId="77777777" w:rsidR="009A5B90" w:rsidRPr="00906A64" w:rsidRDefault="009A5B90" w:rsidP="0017667C"/>
        </w:tc>
      </w:tr>
      <w:tr w:rsidR="009A5B90" w14:paraId="66AA98CC" w14:textId="77777777" w:rsidTr="005E5598">
        <w:tc>
          <w:tcPr>
            <w:tcW w:w="3116" w:type="dxa"/>
          </w:tcPr>
          <w:p w14:paraId="19230C19" w14:textId="21DEB5CE" w:rsidR="009A5B90" w:rsidRDefault="009A5B90" w:rsidP="0017667C">
            <w:r>
              <w:t>~(anything)</w:t>
            </w:r>
          </w:p>
        </w:tc>
        <w:tc>
          <w:tcPr>
            <w:tcW w:w="3117" w:type="dxa"/>
          </w:tcPr>
          <w:p w14:paraId="7093C75D" w14:textId="1EE9CBAD" w:rsidR="009A5B90" w:rsidRDefault="00FC492E" w:rsidP="0017667C">
            <w:r w:rsidRPr="00FC492E">
              <w:t>~17 or ~(anything)</w:t>
            </w:r>
          </w:p>
        </w:tc>
        <w:tc>
          <w:tcPr>
            <w:tcW w:w="3117" w:type="dxa"/>
          </w:tcPr>
          <w:p w14:paraId="70542209" w14:textId="77777777" w:rsidR="009A5B90" w:rsidRPr="00906A64" w:rsidRDefault="009A5B90" w:rsidP="0017667C"/>
        </w:tc>
      </w:tr>
      <w:tr w:rsidR="009A5B90" w14:paraId="62D9EC3D" w14:textId="77777777" w:rsidTr="005E5598">
        <w:tc>
          <w:tcPr>
            <w:tcW w:w="3116" w:type="dxa"/>
          </w:tcPr>
          <w:p w14:paraId="11B691BC" w14:textId="66D81F3D" w:rsidR="009A5B90" w:rsidRDefault="009A5B90" w:rsidP="0017667C">
            <w:r>
              <w:t>&lt;1</w:t>
            </w:r>
          </w:p>
        </w:tc>
        <w:tc>
          <w:tcPr>
            <w:tcW w:w="3117" w:type="dxa"/>
          </w:tcPr>
          <w:p w14:paraId="240188BB" w14:textId="111A66A3" w:rsidR="009A5B90" w:rsidRDefault="005C60F7" w:rsidP="0017667C">
            <w:r w:rsidRPr="005C60F7">
              <w:t>&lt;1 or &lt;MRL or &lt;(anything)</w:t>
            </w:r>
          </w:p>
        </w:tc>
        <w:tc>
          <w:tcPr>
            <w:tcW w:w="3117" w:type="dxa"/>
          </w:tcPr>
          <w:p w14:paraId="69E72095" w14:textId="77777777" w:rsidR="009A5B90" w:rsidRPr="00906A64" w:rsidRDefault="009A5B90" w:rsidP="0017667C"/>
        </w:tc>
      </w:tr>
      <w:tr w:rsidR="009A5B90" w14:paraId="6A7E941C" w14:textId="77777777" w:rsidTr="005E5598">
        <w:tc>
          <w:tcPr>
            <w:tcW w:w="3116" w:type="dxa"/>
          </w:tcPr>
          <w:p w14:paraId="74A133B7" w14:textId="5C8C8EC1" w:rsidR="009A5B90" w:rsidRDefault="009A5B90" w:rsidP="0017667C">
            <w:r>
              <w:t>&lt;MRL</w:t>
            </w:r>
          </w:p>
        </w:tc>
        <w:tc>
          <w:tcPr>
            <w:tcW w:w="3117" w:type="dxa"/>
          </w:tcPr>
          <w:p w14:paraId="6749D6D5" w14:textId="1E5C848F" w:rsidR="009A5B90" w:rsidRDefault="005C60F7" w:rsidP="0017667C">
            <w:r w:rsidRPr="005C60F7">
              <w:t>&lt;1 or &lt;MRL or &lt;(anything)</w:t>
            </w:r>
          </w:p>
        </w:tc>
        <w:tc>
          <w:tcPr>
            <w:tcW w:w="3117" w:type="dxa"/>
          </w:tcPr>
          <w:p w14:paraId="16C3A430" w14:textId="77777777" w:rsidR="009A5B90" w:rsidRPr="00906A64" w:rsidRDefault="009A5B90" w:rsidP="0017667C"/>
        </w:tc>
      </w:tr>
      <w:tr w:rsidR="009A5B90" w14:paraId="15643028" w14:textId="77777777" w:rsidTr="005E5598">
        <w:tc>
          <w:tcPr>
            <w:tcW w:w="3116" w:type="dxa"/>
          </w:tcPr>
          <w:p w14:paraId="0F4EEF93" w14:textId="332F98ED" w:rsidR="009A5B90" w:rsidRDefault="009A5B90" w:rsidP="0017667C">
            <w:r>
              <w:t>&lt;(anything)</w:t>
            </w:r>
          </w:p>
        </w:tc>
        <w:tc>
          <w:tcPr>
            <w:tcW w:w="3117" w:type="dxa"/>
          </w:tcPr>
          <w:p w14:paraId="6249827D" w14:textId="2DBD580A" w:rsidR="009A5B90" w:rsidRDefault="005C60F7" w:rsidP="0017667C">
            <w:r w:rsidRPr="005C60F7">
              <w:t>&lt;1 or &lt;MRL or &lt;(anything)</w:t>
            </w:r>
          </w:p>
        </w:tc>
        <w:tc>
          <w:tcPr>
            <w:tcW w:w="3117" w:type="dxa"/>
          </w:tcPr>
          <w:p w14:paraId="391FD612" w14:textId="77777777" w:rsidR="009A5B90" w:rsidRPr="00906A64" w:rsidRDefault="009A5B90" w:rsidP="0017667C"/>
        </w:tc>
      </w:tr>
      <w:tr w:rsidR="009A5B90" w14:paraId="284C76F0" w14:textId="77777777" w:rsidTr="005E5598">
        <w:tc>
          <w:tcPr>
            <w:tcW w:w="3116" w:type="dxa"/>
          </w:tcPr>
          <w:p w14:paraId="2B9AD7F9" w14:textId="4651FA27" w:rsidR="009A5B90" w:rsidRDefault="009A5B90" w:rsidP="0017667C">
            <w:r>
              <w:t>&gt;16,000</w:t>
            </w:r>
          </w:p>
        </w:tc>
        <w:tc>
          <w:tcPr>
            <w:tcW w:w="3117" w:type="dxa"/>
          </w:tcPr>
          <w:p w14:paraId="6E5C2D17" w14:textId="77777777" w:rsidR="009A5B90" w:rsidRDefault="009A5B90" w:rsidP="0017667C"/>
        </w:tc>
        <w:tc>
          <w:tcPr>
            <w:tcW w:w="3117" w:type="dxa"/>
          </w:tcPr>
          <w:p w14:paraId="613AD00D" w14:textId="77777777" w:rsidR="009A5B90" w:rsidRPr="00906A64" w:rsidRDefault="009A5B90" w:rsidP="0017667C"/>
        </w:tc>
      </w:tr>
      <w:tr w:rsidR="009A5B90" w14:paraId="4EFBBB48" w14:textId="77777777" w:rsidTr="005E5598">
        <w:tc>
          <w:tcPr>
            <w:tcW w:w="3116" w:type="dxa"/>
          </w:tcPr>
          <w:p w14:paraId="2461B3EB" w14:textId="6BABB0FC" w:rsidR="009A5B90" w:rsidRDefault="009A5B90" w:rsidP="0017667C">
            <w:r>
              <w:t>1.4+/-0.1</w:t>
            </w:r>
          </w:p>
        </w:tc>
        <w:tc>
          <w:tcPr>
            <w:tcW w:w="3117" w:type="dxa"/>
          </w:tcPr>
          <w:p w14:paraId="53400A7F" w14:textId="077A73C4" w:rsidR="009A5B90" w:rsidRDefault="009A5B90" w:rsidP="0017667C">
            <w:r>
              <w:t>CONC</w:t>
            </w:r>
          </w:p>
        </w:tc>
        <w:tc>
          <w:tcPr>
            <w:tcW w:w="3117" w:type="dxa"/>
          </w:tcPr>
          <w:p w14:paraId="5ADF98F4" w14:textId="77777777" w:rsidR="009A5B90" w:rsidRPr="00906A64" w:rsidRDefault="009A5B90" w:rsidP="0017667C"/>
        </w:tc>
      </w:tr>
      <w:tr w:rsidR="009A5B90" w14:paraId="47EC4534" w14:textId="77777777" w:rsidTr="005E5598">
        <w:tc>
          <w:tcPr>
            <w:tcW w:w="3116" w:type="dxa"/>
          </w:tcPr>
          <w:p w14:paraId="631C11C9" w14:textId="098DD9B9" w:rsidR="009A5B90" w:rsidRDefault="009A5B90" w:rsidP="0017667C">
            <w:r>
              <w:t>Below Det LIM</w:t>
            </w:r>
          </w:p>
        </w:tc>
        <w:tc>
          <w:tcPr>
            <w:tcW w:w="3117" w:type="dxa"/>
          </w:tcPr>
          <w:p w14:paraId="46E32C4D" w14:textId="77777777" w:rsidR="009A5B90" w:rsidRDefault="009A5B90" w:rsidP="0017667C"/>
        </w:tc>
        <w:tc>
          <w:tcPr>
            <w:tcW w:w="3117" w:type="dxa"/>
          </w:tcPr>
          <w:p w14:paraId="14276F7A" w14:textId="77777777" w:rsidR="009A5B90" w:rsidRPr="00906A64" w:rsidRDefault="009A5B90" w:rsidP="0017667C"/>
        </w:tc>
      </w:tr>
      <w:tr w:rsidR="009A5B90" w14:paraId="46BE3196" w14:textId="77777777" w:rsidTr="005E5598">
        <w:tc>
          <w:tcPr>
            <w:tcW w:w="3116" w:type="dxa"/>
          </w:tcPr>
          <w:p w14:paraId="29359FDC" w14:textId="36A4304F" w:rsidR="009A5B90" w:rsidRDefault="009A5B90" w:rsidP="0017667C">
            <w:r>
              <w:t>CONC</w:t>
            </w:r>
          </w:p>
        </w:tc>
        <w:tc>
          <w:tcPr>
            <w:tcW w:w="3117" w:type="dxa"/>
          </w:tcPr>
          <w:p w14:paraId="09428D7F" w14:textId="77777777" w:rsidR="009A5B90" w:rsidRDefault="009A5B90" w:rsidP="0017667C"/>
        </w:tc>
        <w:tc>
          <w:tcPr>
            <w:tcW w:w="3117" w:type="dxa"/>
          </w:tcPr>
          <w:p w14:paraId="593AFB0E" w14:textId="77777777" w:rsidR="009A5B90" w:rsidRPr="00906A64" w:rsidRDefault="009A5B90" w:rsidP="0017667C"/>
        </w:tc>
      </w:tr>
      <w:tr w:rsidR="009A5B90" w14:paraId="490924EA" w14:textId="77777777" w:rsidTr="005E5598">
        <w:tc>
          <w:tcPr>
            <w:tcW w:w="3116" w:type="dxa"/>
          </w:tcPr>
          <w:p w14:paraId="3A7AAE39" w14:textId="76DCB3B6" w:rsidR="009A5B90" w:rsidRDefault="009A5B90" w:rsidP="0017667C">
            <w:r>
              <w:t>Invalid</w:t>
            </w:r>
          </w:p>
        </w:tc>
        <w:tc>
          <w:tcPr>
            <w:tcW w:w="3117" w:type="dxa"/>
          </w:tcPr>
          <w:p w14:paraId="0F7A8CC3" w14:textId="77777777" w:rsidR="009A5B90" w:rsidRDefault="009A5B90" w:rsidP="0017667C"/>
        </w:tc>
        <w:tc>
          <w:tcPr>
            <w:tcW w:w="3117" w:type="dxa"/>
          </w:tcPr>
          <w:p w14:paraId="6B76D653" w14:textId="23FF66C9" w:rsidR="009A5B90" w:rsidRPr="00906A64" w:rsidRDefault="00F52BB3" w:rsidP="0017667C">
            <w:r>
              <w:t>Skip adding record and add to Sample error for inspector</w:t>
            </w:r>
          </w:p>
        </w:tc>
      </w:tr>
      <w:tr w:rsidR="009A5B90" w14:paraId="240F35EC" w14:textId="77777777" w:rsidTr="005E5598">
        <w:tc>
          <w:tcPr>
            <w:tcW w:w="3116" w:type="dxa"/>
          </w:tcPr>
          <w:p w14:paraId="75523E50" w14:textId="7BCB3747" w:rsidR="009A5B90" w:rsidRDefault="0017667C" w:rsidP="0017667C">
            <w:r>
              <w:t>LA</w:t>
            </w:r>
          </w:p>
        </w:tc>
        <w:tc>
          <w:tcPr>
            <w:tcW w:w="3117" w:type="dxa"/>
          </w:tcPr>
          <w:p w14:paraId="6F2D7254" w14:textId="20DDFA36" w:rsidR="009A5B90" w:rsidRDefault="0017667C" w:rsidP="0017667C">
            <w:r>
              <w:t>Lab Accident</w:t>
            </w:r>
          </w:p>
        </w:tc>
        <w:tc>
          <w:tcPr>
            <w:tcW w:w="3117" w:type="dxa"/>
          </w:tcPr>
          <w:p w14:paraId="3D87F6AE" w14:textId="77E98BC6" w:rsidR="009A5B90" w:rsidRPr="00906A64" w:rsidRDefault="00F52BB3" w:rsidP="0017667C">
            <w:r>
              <w:t>Skip adding record and a</w:t>
            </w:r>
            <w:r w:rsidR="0017667C">
              <w:t>dd to Sample error for inspector</w:t>
            </w:r>
          </w:p>
        </w:tc>
      </w:tr>
      <w:tr w:rsidR="0017667C" w14:paraId="7AACFEEF" w14:textId="77777777" w:rsidTr="005E5598">
        <w:tc>
          <w:tcPr>
            <w:tcW w:w="3116" w:type="dxa"/>
          </w:tcPr>
          <w:p w14:paraId="68334E39" w14:textId="1B36908E" w:rsidR="0017667C" w:rsidRDefault="0017667C" w:rsidP="0017667C">
            <w:r>
              <w:t>Less than</w:t>
            </w:r>
          </w:p>
        </w:tc>
        <w:tc>
          <w:tcPr>
            <w:tcW w:w="3117" w:type="dxa"/>
          </w:tcPr>
          <w:p w14:paraId="134CDCB7" w14:textId="77777777" w:rsidR="0017667C" w:rsidRDefault="0017667C" w:rsidP="0017667C"/>
        </w:tc>
        <w:tc>
          <w:tcPr>
            <w:tcW w:w="3117" w:type="dxa"/>
          </w:tcPr>
          <w:p w14:paraId="06BC2390" w14:textId="77777777" w:rsidR="0017667C" w:rsidRDefault="0017667C" w:rsidP="0017667C"/>
        </w:tc>
      </w:tr>
      <w:tr w:rsidR="0017667C" w14:paraId="04D27F71" w14:textId="77777777" w:rsidTr="005E5598">
        <w:tc>
          <w:tcPr>
            <w:tcW w:w="3116" w:type="dxa"/>
          </w:tcPr>
          <w:p w14:paraId="28A47962" w14:textId="483DD03D" w:rsidR="0017667C" w:rsidRDefault="0017667C" w:rsidP="0017667C">
            <w:r>
              <w:t>Less than MRL</w:t>
            </w:r>
          </w:p>
        </w:tc>
        <w:tc>
          <w:tcPr>
            <w:tcW w:w="3117" w:type="dxa"/>
          </w:tcPr>
          <w:p w14:paraId="48D17C7E" w14:textId="77777777" w:rsidR="0017667C" w:rsidRDefault="0017667C" w:rsidP="0017667C"/>
        </w:tc>
        <w:tc>
          <w:tcPr>
            <w:tcW w:w="3117" w:type="dxa"/>
          </w:tcPr>
          <w:p w14:paraId="27A1CA16" w14:textId="77777777" w:rsidR="0017667C" w:rsidRDefault="0017667C" w:rsidP="0017667C"/>
        </w:tc>
      </w:tr>
      <w:tr w:rsidR="0017667C" w14:paraId="14BB4711" w14:textId="77777777" w:rsidTr="005E5598">
        <w:tc>
          <w:tcPr>
            <w:tcW w:w="3116" w:type="dxa"/>
          </w:tcPr>
          <w:p w14:paraId="49E262C8" w14:textId="11DEDC26" w:rsidR="0017667C" w:rsidRDefault="0017667C" w:rsidP="0017667C">
            <w:r>
              <w:t>N</w:t>
            </w:r>
          </w:p>
        </w:tc>
        <w:tc>
          <w:tcPr>
            <w:tcW w:w="3117" w:type="dxa"/>
          </w:tcPr>
          <w:p w14:paraId="0CF45C9E" w14:textId="2C790DA6" w:rsidR="0017667C" w:rsidRDefault="0017667C" w:rsidP="0017667C">
            <w:r>
              <w:t>Negative</w:t>
            </w:r>
          </w:p>
        </w:tc>
        <w:tc>
          <w:tcPr>
            <w:tcW w:w="3117" w:type="dxa"/>
          </w:tcPr>
          <w:p w14:paraId="1591C83B" w14:textId="77777777" w:rsidR="0017667C" w:rsidRDefault="0017667C" w:rsidP="0017667C"/>
        </w:tc>
      </w:tr>
      <w:tr w:rsidR="0017667C" w14:paraId="6D5084A5" w14:textId="77777777" w:rsidTr="005E5598">
        <w:tc>
          <w:tcPr>
            <w:tcW w:w="3116" w:type="dxa"/>
          </w:tcPr>
          <w:p w14:paraId="28266DA3" w14:textId="535F0F91" w:rsidR="0017667C" w:rsidRDefault="0017667C" w:rsidP="0017667C">
            <w:r>
              <w:t>NA</w:t>
            </w:r>
          </w:p>
        </w:tc>
        <w:tc>
          <w:tcPr>
            <w:tcW w:w="3117" w:type="dxa"/>
          </w:tcPr>
          <w:p w14:paraId="6548C41B" w14:textId="77777777" w:rsidR="0017667C" w:rsidRDefault="0017667C" w:rsidP="0017667C"/>
        </w:tc>
        <w:tc>
          <w:tcPr>
            <w:tcW w:w="3117" w:type="dxa"/>
          </w:tcPr>
          <w:p w14:paraId="33981AFF" w14:textId="77777777" w:rsidR="0017667C" w:rsidRDefault="0017667C" w:rsidP="0017667C"/>
        </w:tc>
      </w:tr>
      <w:tr w:rsidR="0017667C" w14:paraId="5382902E" w14:textId="77777777" w:rsidTr="005E5598">
        <w:tc>
          <w:tcPr>
            <w:tcW w:w="3116" w:type="dxa"/>
          </w:tcPr>
          <w:p w14:paraId="3C0F8D8C" w14:textId="1ED44360" w:rsidR="0017667C" w:rsidRDefault="0017667C" w:rsidP="0017667C">
            <w:r>
              <w:t>N/A</w:t>
            </w:r>
          </w:p>
        </w:tc>
        <w:tc>
          <w:tcPr>
            <w:tcW w:w="3117" w:type="dxa"/>
          </w:tcPr>
          <w:p w14:paraId="3BB60D2D" w14:textId="77777777" w:rsidR="0017667C" w:rsidRDefault="0017667C" w:rsidP="0017667C"/>
        </w:tc>
        <w:tc>
          <w:tcPr>
            <w:tcW w:w="3117" w:type="dxa"/>
          </w:tcPr>
          <w:p w14:paraId="52243E9B" w14:textId="77777777" w:rsidR="0017667C" w:rsidRDefault="0017667C" w:rsidP="0017667C"/>
        </w:tc>
      </w:tr>
      <w:tr w:rsidR="0017667C" w14:paraId="60D7690F" w14:textId="77777777" w:rsidTr="005E5598">
        <w:tc>
          <w:tcPr>
            <w:tcW w:w="3116" w:type="dxa"/>
          </w:tcPr>
          <w:p w14:paraId="4F5B571A" w14:textId="008F2FE8" w:rsidR="0017667C" w:rsidRDefault="0017667C" w:rsidP="0017667C">
            <w:r>
              <w:lastRenderedPageBreak/>
              <w:t>Not detected</w:t>
            </w:r>
          </w:p>
        </w:tc>
        <w:tc>
          <w:tcPr>
            <w:tcW w:w="3117" w:type="dxa"/>
          </w:tcPr>
          <w:p w14:paraId="7E29564F" w14:textId="77777777" w:rsidR="0017667C" w:rsidRDefault="0017667C" w:rsidP="0017667C"/>
        </w:tc>
        <w:tc>
          <w:tcPr>
            <w:tcW w:w="3117" w:type="dxa"/>
          </w:tcPr>
          <w:p w14:paraId="12E11B0C" w14:textId="77777777" w:rsidR="0017667C" w:rsidRDefault="0017667C" w:rsidP="0017667C"/>
        </w:tc>
      </w:tr>
      <w:tr w:rsidR="0017667C" w14:paraId="044B1DC9" w14:textId="77777777" w:rsidTr="005E5598">
        <w:tc>
          <w:tcPr>
            <w:tcW w:w="3116" w:type="dxa"/>
          </w:tcPr>
          <w:p w14:paraId="25BB441A" w14:textId="759EEF20" w:rsidR="0017667C" w:rsidRDefault="0017667C" w:rsidP="0017667C">
            <w:r>
              <w:t>NR</w:t>
            </w:r>
          </w:p>
        </w:tc>
        <w:tc>
          <w:tcPr>
            <w:tcW w:w="3117" w:type="dxa"/>
          </w:tcPr>
          <w:p w14:paraId="1C306B58" w14:textId="3EEB8323" w:rsidR="0017667C" w:rsidRDefault="0017667C" w:rsidP="0017667C">
            <w:r>
              <w:t>Not Reportable</w:t>
            </w:r>
          </w:p>
        </w:tc>
        <w:tc>
          <w:tcPr>
            <w:tcW w:w="3117" w:type="dxa"/>
          </w:tcPr>
          <w:p w14:paraId="0892D6E7" w14:textId="6FDBE7CA" w:rsidR="0017667C" w:rsidRDefault="0017667C" w:rsidP="0017667C">
            <w:r>
              <w:t>Add to Sample error for inspector</w:t>
            </w:r>
          </w:p>
        </w:tc>
      </w:tr>
      <w:tr w:rsidR="0017667C" w14:paraId="5BCB9153" w14:textId="77777777" w:rsidTr="005E5598">
        <w:tc>
          <w:tcPr>
            <w:tcW w:w="3116" w:type="dxa"/>
          </w:tcPr>
          <w:p w14:paraId="2BD3EE5C" w14:textId="2B92F99E" w:rsidR="0017667C" w:rsidRDefault="0017667C" w:rsidP="0017667C">
            <w:r>
              <w:t>P</w:t>
            </w:r>
          </w:p>
        </w:tc>
        <w:tc>
          <w:tcPr>
            <w:tcW w:w="3117" w:type="dxa"/>
          </w:tcPr>
          <w:p w14:paraId="7C6C1C1B" w14:textId="61535BEF" w:rsidR="0017667C" w:rsidRDefault="0017667C" w:rsidP="0017667C">
            <w:r>
              <w:t>Positive / Present</w:t>
            </w:r>
          </w:p>
        </w:tc>
        <w:tc>
          <w:tcPr>
            <w:tcW w:w="3117" w:type="dxa"/>
          </w:tcPr>
          <w:p w14:paraId="5A7F2C19" w14:textId="77777777" w:rsidR="0017667C" w:rsidRDefault="0017667C" w:rsidP="0017667C"/>
        </w:tc>
      </w:tr>
      <w:tr w:rsidR="0017667C" w14:paraId="09518F42" w14:textId="77777777" w:rsidTr="005E5598">
        <w:tc>
          <w:tcPr>
            <w:tcW w:w="3116" w:type="dxa"/>
          </w:tcPr>
          <w:p w14:paraId="57ACA304" w14:textId="25A35D02" w:rsidR="0017667C" w:rsidRDefault="0017667C" w:rsidP="0017667C">
            <w:r>
              <w:t>Present &lt; MDL</w:t>
            </w:r>
          </w:p>
        </w:tc>
        <w:tc>
          <w:tcPr>
            <w:tcW w:w="3117" w:type="dxa"/>
          </w:tcPr>
          <w:p w14:paraId="14F6BA68" w14:textId="77777777" w:rsidR="0017667C" w:rsidRDefault="0017667C" w:rsidP="0017667C"/>
        </w:tc>
        <w:tc>
          <w:tcPr>
            <w:tcW w:w="3117" w:type="dxa"/>
          </w:tcPr>
          <w:p w14:paraId="5859D51D" w14:textId="77777777" w:rsidR="0017667C" w:rsidRDefault="0017667C" w:rsidP="0017667C"/>
        </w:tc>
      </w:tr>
      <w:tr w:rsidR="0017667C" w14:paraId="34816082" w14:textId="77777777" w:rsidTr="005E5598">
        <w:tc>
          <w:tcPr>
            <w:tcW w:w="3116" w:type="dxa"/>
          </w:tcPr>
          <w:p w14:paraId="0AD1B64E" w14:textId="2A404B77" w:rsidR="0017667C" w:rsidRDefault="0017667C" w:rsidP="0017667C">
            <w:r>
              <w:t>Trace</w:t>
            </w:r>
          </w:p>
        </w:tc>
        <w:tc>
          <w:tcPr>
            <w:tcW w:w="3117" w:type="dxa"/>
          </w:tcPr>
          <w:p w14:paraId="2A4B7334" w14:textId="77777777" w:rsidR="0017667C" w:rsidRDefault="0017667C" w:rsidP="0017667C"/>
        </w:tc>
        <w:tc>
          <w:tcPr>
            <w:tcW w:w="3117" w:type="dxa"/>
          </w:tcPr>
          <w:p w14:paraId="2B8F5374" w14:textId="77777777" w:rsidR="0017667C" w:rsidRDefault="0017667C" w:rsidP="0017667C"/>
        </w:tc>
      </w:tr>
    </w:tbl>
    <w:p w14:paraId="53C4ABF0" w14:textId="77777777" w:rsidR="009A5B90" w:rsidRDefault="009A5B90" w:rsidP="00356186"/>
    <w:p w14:paraId="3D6355B3" w14:textId="4C6B0CB5" w:rsidR="00906A64" w:rsidRDefault="00906A64" w:rsidP="00906A64">
      <w:pPr>
        <w:pStyle w:val="Heading2"/>
      </w:pPr>
      <w:bookmarkStart w:id="20" w:name="_Toc17708403"/>
      <w:r>
        <w:t>Results Notation Translation</w:t>
      </w:r>
      <w:bookmarkEnd w:id="20"/>
      <w:r w:rsidR="003E7AD5">
        <w:t xml:space="preserve"> </w:t>
      </w:r>
    </w:p>
    <w:tbl>
      <w:tblPr>
        <w:tblStyle w:val="TableGrid"/>
        <w:tblW w:w="0" w:type="auto"/>
        <w:tblLook w:val="04A0" w:firstRow="1" w:lastRow="0" w:firstColumn="1" w:lastColumn="0" w:noHBand="0" w:noVBand="1"/>
      </w:tblPr>
      <w:tblGrid>
        <w:gridCol w:w="3116"/>
        <w:gridCol w:w="3117"/>
        <w:gridCol w:w="3117"/>
      </w:tblGrid>
      <w:tr w:rsidR="00906A64" w14:paraId="09C7055E" w14:textId="77777777" w:rsidTr="00906A64">
        <w:tc>
          <w:tcPr>
            <w:tcW w:w="3116" w:type="dxa"/>
          </w:tcPr>
          <w:p w14:paraId="1E50C63B" w14:textId="3F6F4503" w:rsidR="00906A64" w:rsidRPr="00906A64" w:rsidRDefault="00906A64" w:rsidP="00906A64">
            <w:pPr>
              <w:rPr>
                <w:b/>
              </w:rPr>
            </w:pPr>
            <w:r>
              <w:rPr>
                <w:b/>
              </w:rPr>
              <w:t>Text Results</w:t>
            </w:r>
          </w:p>
        </w:tc>
        <w:tc>
          <w:tcPr>
            <w:tcW w:w="3117" w:type="dxa"/>
          </w:tcPr>
          <w:p w14:paraId="1BD1996E" w14:textId="1D011ED1" w:rsidR="00906A64" w:rsidRPr="00906A64" w:rsidRDefault="009A5B90" w:rsidP="00906A64">
            <w:pPr>
              <w:rPr>
                <w:b/>
              </w:rPr>
            </w:pPr>
            <w:r>
              <w:rPr>
                <w:b/>
              </w:rPr>
              <w:t>Result Notation</w:t>
            </w:r>
          </w:p>
        </w:tc>
        <w:tc>
          <w:tcPr>
            <w:tcW w:w="3117" w:type="dxa"/>
          </w:tcPr>
          <w:p w14:paraId="52F7DC30" w14:textId="3A1C7CE2" w:rsidR="00906A64" w:rsidRPr="00906A64" w:rsidRDefault="00906A64" w:rsidP="00906A64">
            <w:pPr>
              <w:rPr>
                <w:b/>
              </w:rPr>
            </w:pPr>
            <w:r w:rsidRPr="00906A64">
              <w:rPr>
                <w:b/>
              </w:rPr>
              <w:t>Note</w:t>
            </w:r>
          </w:p>
        </w:tc>
      </w:tr>
      <w:tr w:rsidR="00906A64" w14:paraId="1B528598" w14:textId="77777777" w:rsidTr="00906A64">
        <w:tc>
          <w:tcPr>
            <w:tcW w:w="3116" w:type="dxa"/>
          </w:tcPr>
          <w:p w14:paraId="13714581" w14:textId="732D47DD" w:rsidR="00906A64" w:rsidRPr="00906A64" w:rsidRDefault="00906A64" w:rsidP="00906A64">
            <w:r>
              <w:t>Trace</w:t>
            </w:r>
          </w:p>
        </w:tc>
        <w:tc>
          <w:tcPr>
            <w:tcW w:w="3117" w:type="dxa"/>
          </w:tcPr>
          <w:p w14:paraId="7B842147" w14:textId="71BCF3D5" w:rsidR="00906A64" w:rsidRPr="00906A64" w:rsidRDefault="00906A64" w:rsidP="00906A64">
            <w:r>
              <w:t>&lt;</w:t>
            </w:r>
          </w:p>
        </w:tc>
        <w:tc>
          <w:tcPr>
            <w:tcW w:w="3117" w:type="dxa"/>
          </w:tcPr>
          <w:p w14:paraId="16FDA292" w14:textId="77777777" w:rsidR="00906A64" w:rsidRPr="00906A64" w:rsidRDefault="00906A64" w:rsidP="00906A64"/>
        </w:tc>
      </w:tr>
      <w:tr w:rsidR="00906A64" w14:paraId="5BB5A361" w14:textId="77777777" w:rsidTr="00906A64">
        <w:tc>
          <w:tcPr>
            <w:tcW w:w="3116" w:type="dxa"/>
          </w:tcPr>
          <w:p w14:paraId="53D28AAD" w14:textId="4D209A4E" w:rsidR="00906A64" w:rsidRDefault="00906A64" w:rsidP="00906A64">
            <w:r>
              <w:t>Present &lt; MDL</w:t>
            </w:r>
          </w:p>
        </w:tc>
        <w:tc>
          <w:tcPr>
            <w:tcW w:w="3117" w:type="dxa"/>
          </w:tcPr>
          <w:p w14:paraId="4F1EF62C" w14:textId="76CC7FB2" w:rsidR="00906A64" w:rsidRDefault="00906A64" w:rsidP="00906A64">
            <w:r>
              <w:t>&lt;</w:t>
            </w:r>
          </w:p>
        </w:tc>
        <w:tc>
          <w:tcPr>
            <w:tcW w:w="3117" w:type="dxa"/>
          </w:tcPr>
          <w:p w14:paraId="71D6E254" w14:textId="77777777" w:rsidR="00906A64" w:rsidRPr="00906A64" w:rsidRDefault="00906A64" w:rsidP="00906A64"/>
        </w:tc>
      </w:tr>
      <w:tr w:rsidR="00906A64" w14:paraId="7D15AC47" w14:textId="77777777" w:rsidTr="00906A64">
        <w:tc>
          <w:tcPr>
            <w:tcW w:w="3116" w:type="dxa"/>
          </w:tcPr>
          <w:p w14:paraId="5D29BEAB" w14:textId="1A36D9FF" w:rsidR="00906A64" w:rsidRDefault="00906A64" w:rsidP="00906A64">
            <w:r>
              <w:t>Less than</w:t>
            </w:r>
          </w:p>
        </w:tc>
        <w:tc>
          <w:tcPr>
            <w:tcW w:w="3117" w:type="dxa"/>
          </w:tcPr>
          <w:p w14:paraId="25848F8C" w14:textId="4555B898" w:rsidR="00906A64" w:rsidRDefault="00906A64" w:rsidP="00906A64">
            <w:r>
              <w:t>&lt;</w:t>
            </w:r>
          </w:p>
        </w:tc>
        <w:tc>
          <w:tcPr>
            <w:tcW w:w="3117" w:type="dxa"/>
          </w:tcPr>
          <w:p w14:paraId="6983B723" w14:textId="77777777" w:rsidR="00906A64" w:rsidRPr="00906A64" w:rsidRDefault="00906A64" w:rsidP="00906A64"/>
        </w:tc>
      </w:tr>
      <w:tr w:rsidR="00906A64" w14:paraId="311F097A" w14:textId="77777777" w:rsidTr="00906A64">
        <w:tc>
          <w:tcPr>
            <w:tcW w:w="3116" w:type="dxa"/>
          </w:tcPr>
          <w:p w14:paraId="24B0CF46" w14:textId="5F875631" w:rsidR="00906A64" w:rsidRDefault="00906A64" w:rsidP="00906A64">
            <w:r>
              <w:t>Less Than MRL</w:t>
            </w:r>
          </w:p>
        </w:tc>
        <w:tc>
          <w:tcPr>
            <w:tcW w:w="3117" w:type="dxa"/>
          </w:tcPr>
          <w:p w14:paraId="2E0C71FE" w14:textId="66027C60" w:rsidR="00906A64" w:rsidRDefault="00906A64" w:rsidP="00906A64">
            <w:r>
              <w:t>&lt;</w:t>
            </w:r>
          </w:p>
        </w:tc>
        <w:tc>
          <w:tcPr>
            <w:tcW w:w="3117" w:type="dxa"/>
          </w:tcPr>
          <w:p w14:paraId="2E7DF4A4" w14:textId="77777777" w:rsidR="00906A64" w:rsidRPr="00906A64" w:rsidRDefault="00906A64" w:rsidP="00906A64"/>
        </w:tc>
      </w:tr>
      <w:tr w:rsidR="00906A64" w14:paraId="6D9E26EE" w14:textId="77777777" w:rsidTr="00906A64">
        <w:tc>
          <w:tcPr>
            <w:tcW w:w="3116" w:type="dxa"/>
          </w:tcPr>
          <w:p w14:paraId="708B7477" w14:textId="7F58AFD5" w:rsidR="00906A64" w:rsidRDefault="00906A64" w:rsidP="00906A64">
            <w:r>
              <w:t>Below Det Lim</w:t>
            </w:r>
          </w:p>
        </w:tc>
        <w:tc>
          <w:tcPr>
            <w:tcW w:w="3117" w:type="dxa"/>
          </w:tcPr>
          <w:p w14:paraId="30FFEDAC" w14:textId="085E7AFD" w:rsidR="00906A64" w:rsidRDefault="00906A64" w:rsidP="00906A64">
            <w:r>
              <w:t>&lt;</w:t>
            </w:r>
          </w:p>
        </w:tc>
        <w:tc>
          <w:tcPr>
            <w:tcW w:w="3117" w:type="dxa"/>
          </w:tcPr>
          <w:p w14:paraId="654D9D73" w14:textId="77777777" w:rsidR="00906A64" w:rsidRPr="00906A64" w:rsidRDefault="00906A64" w:rsidP="00906A64"/>
        </w:tc>
      </w:tr>
      <w:tr w:rsidR="00906A64" w14:paraId="4264DE79" w14:textId="77777777" w:rsidTr="00906A64">
        <w:tc>
          <w:tcPr>
            <w:tcW w:w="3116" w:type="dxa"/>
          </w:tcPr>
          <w:p w14:paraId="54AB87D5" w14:textId="4BBB0A47" w:rsidR="00906A64" w:rsidRDefault="00906A64" w:rsidP="00906A64">
            <w:r>
              <w:t>LA</w:t>
            </w:r>
          </w:p>
        </w:tc>
        <w:tc>
          <w:tcPr>
            <w:tcW w:w="3117" w:type="dxa"/>
          </w:tcPr>
          <w:p w14:paraId="5386DCCE" w14:textId="61862B05" w:rsidR="00906A64" w:rsidRDefault="00906A64" w:rsidP="00906A64">
            <w:r>
              <w:t>&lt;</w:t>
            </w:r>
          </w:p>
        </w:tc>
        <w:tc>
          <w:tcPr>
            <w:tcW w:w="3117" w:type="dxa"/>
          </w:tcPr>
          <w:p w14:paraId="77D1B049" w14:textId="77777777" w:rsidR="00906A64" w:rsidRPr="00906A64" w:rsidRDefault="00906A64" w:rsidP="00906A64"/>
        </w:tc>
      </w:tr>
      <w:tr w:rsidR="009A5B90" w14:paraId="0BB7075A" w14:textId="77777777" w:rsidTr="00906A64">
        <w:tc>
          <w:tcPr>
            <w:tcW w:w="3116" w:type="dxa"/>
          </w:tcPr>
          <w:p w14:paraId="72658CD6" w14:textId="352F322D" w:rsidR="009A5B90" w:rsidRDefault="009A5B90" w:rsidP="00906A64">
            <w:r>
              <w:t>&gt; 800</w:t>
            </w:r>
          </w:p>
        </w:tc>
        <w:tc>
          <w:tcPr>
            <w:tcW w:w="3117" w:type="dxa"/>
          </w:tcPr>
          <w:p w14:paraId="3CD8DDB0" w14:textId="6EA4C0FC" w:rsidR="009A5B90" w:rsidRDefault="009A5B90" w:rsidP="00906A64">
            <w:r>
              <w:t>&gt;</w:t>
            </w:r>
          </w:p>
        </w:tc>
        <w:tc>
          <w:tcPr>
            <w:tcW w:w="3117" w:type="dxa"/>
          </w:tcPr>
          <w:p w14:paraId="66BD6ACC" w14:textId="77777777" w:rsidR="009A5B90" w:rsidRPr="00906A64" w:rsidRDefault="009A5B90" w:rsidP="00906A64"/>
        </w:tc>
      </w:tr>
      <w:tr w:rsidR="009A5B90" w14:paraId="6D32A276" w14:textId="77777777" w:rsidTr="00906A64">
        <w:tc>
          <w:tcPr>
            <w:tcW w:w="3116" w:type="dxa"/>
          </w:tcPr>
          <w:p w14:paraId="0F7785C4" w14:textId="6DFDA376" w:rsidR="009A5B90" w:rsidRDefault="009A5B90" w:rsidP="00906A64">
            <w:r>
              <w:t>CONC</w:t>
            </w:r>
          </w:p>
        </w:tc>
        <w:tc>
          <w:tcPr>
            <w:tcW w:w="3117" w:type="dxa"/>
          </w:tcPr>
          <w:p w14:paraId="77536D57" w14:textId="3674D2E4" w:rsidR="009A5B90" w:rsidRDefault="009A5B90" w:rsidP="00906A64">
            <w:r>
              <w:t>=</w:t>
            </w:r>
          </w:p>
        </w:tc>
        <w:tc>
          <w:tcPr>
            <w:tcW w:w="3117" w:type="dxa"/>
          </w:tcPr>
          <w:p w14:paraId="5696AB33" w14:textId="77777777" w:rsidR="009A5B90" w:rsidRPr="00906A64" w:rsidRDefault="009A5B90" w:rsidP="00906A64"/>
        </w:tc>
      </w:tr>
      <w:tr w:rsidR="009A5B90" w14:paraId="3AF14E98" w14:textId="77777777" w:rsidTr="00906A64">
        <w:tc>
          <w:tcPr>
            <w:tcW w:w="3116" w:type="dxa"/>
          </w:tcPr>
          <w:p w14:paraId="7C0A5321" w14:textId="5660F050" w:rsidR="009A5B90" w:rsidRDefault="009A5B90" w:rsidP="00906A64">
            <w:r>
              <w:t>P</w:t>
            </w:r>
          </w:p>
        </w:tc>
        <w:tc>
          <w:tcPr>
            <w:tcW w:w="3117" w:type="dxa"/>
          </w:tcPr>
          <w:p w14:paraId="33241AFD" w14:textId="5565B172" w:rsidR="009A5B90" w:rsidRDefault="009A5B90" w:rsidP="00906A64">
            <w:r>
              <w:t>Present</w:t>
            </w:r>
          </w:p>
        </w:tc>
        <w:tc>
          <w:tcPr>
            <w:tcW w:w="3117" w:type="dxa"/>
          </w:tcPr>
          <w:p w14:paraId="0B2C3B73" w14:textId="77777777" w:rsidR="009A5B90" w:rsidRPr="00906A64" w:rsidRDefault="009A5B90" w:rsidP="00906A64"/>
        </w:tc>
      </w:tr>
      <w:tr w:rsidR="009A5B90" w14:paraId="34D6EA51" w14:textId="77777777" w:rsidTr="00906A64">
        <w:tc>
          <w:tcPr>
            <w:tcW w:w="3116" w:type="dxa"/>
          </w:tcPr>
          <w:p w14:paraId="394DAF53" w14:textId="52278525" w:rsidR="009A5B90" w:rsidRDefault="009A5B90" w:rsidP="00906A64">
            <w:r>
              <w:t>N</w:t>
            </w:r>
          </w:p>
        </w:tc>
        <w:tc>
          <w:tcPr>
            <w:tcW w:w="3117" w:type="dxa"/>
          </w:tcPr>
          <w:p w14:paraId="744BC469" w14:textId="4A635B2C" w:rsidR="009A5B90" w:rsidRDefault="00F52BB3" w:rsidP="00906A64">
            <w:r>
              <w:t>Absent</w:t>
            </w:r>
          </w:p>
        </w:tc>
        <w:tc>
          <w:tcPr>
            <w:tcW w:w="3117" w:type="dxa"/>
          </w:tcPr>
          <w:p w14:paraId="19BAF85E" w14:textId="77777777" w:rsidR="009A5B90" w:rsidRPr="00906A64" w:rsidRDefault="009A5B90" w:rsidP="00906A64"/>
        </w:tc>
      </w:tr>
      <w:tr w:rsidR="00F52BB3" w14:paraId="4FCE1BC0" w14:textId="77777777" w:rsidTr="00F52BB3">
        <w:trPr>
          <w:trHeight w:val="116"/>
        </w:trPr>
        <w:tc>
          <w:tcPr>
            <w:tcW w:w="3116" w:type="dxa"/>
          </w:tcPr>
          <w:p w14:paraId="5E20C146" w14:textId="061368CD" w:rsidR="00F52BB3" w:rsidRDefault="00F52BB3" w:rsidP="00906A64">
            <w:r>
              <w:t>~17</w:t>
            </w:r>
          </w:p>
        </w:tc>
        <w:tc>
          <w:tcPr>
            <w:tcW w:w="3117" w:type="dxa"/>
          </w:tcPr>
          <w:p w14:paraId="29A38D26" w14:textId="7921B1E5" w:rsidR="00F52BB3" w:rsidRDefault="00F52BB3" w:rsidP="00906A64">
            <w:r>
              <w:t>Present</w:t>
            </w:r>
          </w:p>
        </w:tc>
        <w:tc>
          <w:tcPr>
            <w:tcW w:w="3117" w:type="dxa"/>
          </w:tcPr>
          <w:p w14:paraId="026AA1CE" w14:textId="55A426C9" w:rsidR="00F52BB3" w:rsidRPr="00906A64" w:rsidRDefault="00F52BB3" w:rsidP="00906A64"/>
        </w:tc>
      </w:tr>
      <w:tr w:rsidR="00F52BB3" w14:paraId="6F9F5FB5" w14:textId="77777777" w:rsidTr="00F52BB3">
        <w:trPr>
          <w:trHeight w:val="116"/>
        </w:trPr>
        <w:tc>
          <w:tcPr>
            <w:tcW w:w="3116" w:type="dxa"/>
          </w:tcPr>
          <w:p w14:paraId="07C3E00E" w14:textId="46A853B9" w:rsidR="00F52BB3" w:rsidRDefault="00F52BB3" w:rsidP="00906A64">
            <w:r>
              <w:t>~(anything)</w:t>
            </w:r>
          </w:p>
        </w:tc>
        <w:tc>
          <w:tcPr>
            <w:tcW w:w="3117" w:type="dxa"/>
          </w:tcPr>
          <w:p w14:paraId="00773A6D" w14:textId="46FD4CD5" w:rsidR="00F52BB3" w:rsidRDefault="00F52BB3" w:rsidP="00906A64">
            <w:r>
              <w:t>Present</w:t>
            </w:r>
          </w:p>
        </w:tc>
        <w:tc>
          <w:tcPr>
            <w:tcW w:w="3117" w:type="dxa"/>
          </w:tcPr>
          <w:p w14:paraId="79092A0E" w14:textId="77777777" w:rsidR="00F52BB3" w:rsidRPr="00906A64" w:rsidRDefault="00F52BB3" w:rsidP="00906A64"/>
        </w:tc>
      </w:tr>
      <w:tr w:rsidR="00F52BB3" w14:paraId="213A237E" w14:textId="77777777" w:rsidTr="00F52BB3">
        <w:trPr>
          <w:trHeight w:val="116"/>
        </w:trPr>
        <w:tc>
          <w:tcPr>
            <w:tcW w:w="3116" w:type="dxa"/>
          </w:tcPr>
          <w:p w14:paraId="5719B8A9" w14:textId="295663D2" w:rsidR="00F52BB3" w:rsidRDefault="00F52BB3" w:rsidP="00906A64">
            <w:r>
              <w:t>&lt;1</w:t>
            </w:r>
          </w:p>
        </w:tc>
        <w:tc>
          <w:tcPr>
            <w:tcW w:w="3117" w:type="dxa"/>
          </w:tcPr>
          <w:p w14:paraId="10CE113A" w14:textId="72403306" w:rsidR="00F52BB3" w:rsidRDefault="00F52BB3" w:rsidP="00906A64">
            <w:r>
              <w:t>&lt;</w:t>
            </w:r>
          </w:p>
        </w:tc>
        <w:tc>
          <w:tcPr>
            <w:tcW w:w="3117" w:type="dxa"/>
          </w:tcPr>
          <w:p w14:paraId="4C778BC7" w14:textId="77777777" w:rsidR="00F52BB3" w:rsidRPr="00906A64" w:rsidRDefault="00F52BB3" w:rsidP="00906A64"/>
        </w:tc>
      </w:tr>
      <w:tr w:rsidR="00F52BB3" w14:paraId="329D5AB4" w14:textId="77777777" w:rsidTr="00F52BB3">
        <w:trPr>
          <w:trHeight w:val="116"/>
        </w:trPr>
        <w:tc>
          <w:tcPr>
            <w:tcW w:w="3116" w:type="dxa"/>
          </w:tcPr>
          <w:p w14:paraId="5BCA85AD" w14:textId="631C2013" w:rsidR="00F52BB3" w:rsidRDefault="00F52BB3" w:rsidP="00906A64">
            <w:r>
              <w:t>&lt;MRL</w:t>
            </w:r>
          </w:p>
        </w:tc>
        <w:tc>
          <w:tcPr>
            <w:tcW w:w="3117" w:type="dxa"/>
          </w:tcPr>
          <w:p w14:paraId="03771B5D" w14:textId="490767F2" w:rsidR="00F52BB3" w:rsidRDefault="00F52BB3" w:rsidP="00906A64">
            <w:r>
              <w:t>&lt;</w:t>
            </w:r>
          </w:p>
        </w:tc>
        <w:tc>
          <w:tcPr>
            <w:tcW w:w="3117" w:type="dxa"/>
          </w:tcPr>
          <w:p w14:paraId="0B616647" w14:textId="77777777" w:rsidR="00F52BB3" w:rsidRPr="00906A64" w:rsidRDefault="00F52BB3" w:rsidP="00906A64"/>
        </w:tc>
      </w:tr>
      <w:tr w:rsidR="00F52BB3" w14:paraId="64B3126E" w14:textId="77777777" w:rsidTr="00F52BB3">
        <w:trPr>
          <w:trHeight w:val="116"/>
        </w:trPr>
        <w:tc>
          <w:tcPr>
            <w:tcW w:w="3116" w:type="dxa"/>
          </w:tcPr>
          <w:p w14:paraId="0C276352" w14:textId="58F80345" w:rsidR="00F52BB3" w:rsidRDefault="00F52BB3" w:rsidP="00906A64">
            <w:r>
              <w:t>&lt;(anything)</w:t>
            </w:r>
          </w:p>
        </w:tc>
        <w:tc>
          <w:tcPr>
            <w:tcW w:w="3117" w:type="dxa"/>
          </w:tcPr>
          <w:p w14:paraId="5E19ED4C" w14:textId="3DA2510C" w:rsidR="00F52BB3" w:rsidRDefault="00F52BB3" w:rsidP="00906A64">
            <w:r>
              <w:t>&lt;</w:t>
            </w:r>
          </w:p>
        </w:tc>
        <w:tc>
          <w:tcPr>
            <w:tcW w:w="3117" w:type="dxa"/>
          </w:tcPr>
          <w:p w14:paraId="23B15268" w14:textId="77777777" w:rsidR="00F52BB3" w:rsidRPr="00906A64" w:rsidRDefault="00F52BB3" w:rsidP="00906A64"/>
        </w:tc>
      </w:tr>
      <w:tr w:rsidR="00F52BB3" w14:paraId="5DE9140E" w14:textId="77777777" w:rsidTr="00F52BB3">
        <w:trPr>
          <w:trHeight w:val="116"/>
        </w:trPr>
        <w:tc>
          <w:tcPr>
            <w:tcW w:w="3116" w:type="dxa"/>
          </w:tcPr>
          <w:p w14:paraId="1665FE20" w14:textId="53188CB0" w:rsidR="00F52BB3" w:rsidRDefault="00F52BB3" w:rsidP="00906A64">
            <w:r>
              <w:t>&gt; 16,000</w:t>
            </w:r>
          </w:p>
        </w:tc>
        <w:tc>
          <w:tcPr>
            <w:tcW w:w="3117" w:type="dxa"/>
          </w:tcPr>
          <w:p w14:paraId="61D2C95F" w14:textId="6FDA2848" w:rsidR="00F52BB3" w:rsidRDefault="00F52BB3" w:rsidP="00906A64">
            <w:r>
              <w:t>&gt;</w:t>
            </w:r>
          </w:p>
        </w:tc>
        <w:tc>
          <w:tcPr>
            <w:tcW w:w="3117" w:type="dxa"/>
          </w:tcPr>
          <w:p w14:paraId="6E8420BE" w14:textId="77777777" w:rsidR="00F52BB3" w:rsidRPr="00906A64" w:rsidRDefault="00F52BB3" w:rsidP="00906A64"/>
        </w:tc>
      </w:tr>
      <w:tr w:rsidR="00F52BB3" w14:paraId="4A927AA5" w14:textId="77777777" w:rsidTr="00F52BB3">
        <w:trPr>
          <w:trHeight w:val="116"/>
        </w:trPr>
        <w:tc>
          <w:tcPr>
            <w:tcW w:w="3116" w:type="dxa"/>
          </w:tcPr>
          <w:p w14:paraId="47F95D32" w14:textId="5425D579" w:rsidR="00F52BB3" w:rsidRDefault="00F52BB3" w:rsidP="00906A64">
            <w:r>
              <w:t>&gt; anything</w:t>
            </w:r>
          </w:p>
        </w:tc>
        <w:tc>
          <w:tcPr>
            <w:tcW w:w="3117" w:type="dxa"/>
          </w:tcPr>
          <w:p w14:paraId="44792054" w14:textId="4A7B675C" w:rsidR="00F52BB3" w:rsidRDefault="00F52BB3" w:rsidP="00906A64">
            <w:r>
              <w:t>&gt;</w:t>
            </w:r>
          </w:p>
        </w:tc>
        <w:tc>
          <w:tcPr>
            <w:tcW w:w="3117" w:type="dxa"/>
          </w:tcPr>
          <w:p w14:paraId="75DA1632" w14:textId="77777777" w:rsidR="00F52BB3" w:rsidRPr="00906A64" w:rsidRDefault="00F52BB3" w:rsidP="00906A64"/>
        </w:tc>
      </w:tr>
      <w:tr w:rsidR="00F52BB3" w14:paraId="7E95AB08" w14:textId="77777777" w:rsidTr="00F52BB3">
        <w:trPr>
          <w:trHeight w:val="116"/>
        </w:trPr>
        <w:tc>
          <w:tcPr>
            <w:tcW w:w="3116" w:type="dxa"/>
          </w:tcPr>
          <w:p w14:paraId="577D8403" w14:textId="77777777" w:rsidR="00F52BB3" w:rsidRDefault="00F52BB3" w:rsidP="00906A64"/>
        </w:tc>
        <w:tc>
          <w:tcPr>
            <w:tcW w:w="3117" w:type="dxa"/>
          </w:tcPr>
          <w:p w14:paraId="053E5B75" w14:textId="77777777" w:rsidR="00F52BB3" w:rsidRDefault="00F52BB3" w:rsidP="00906A64"/>
        </w:tc>
        <w:tc>
          <w:tcPr>
            <w:tcW w:w="3117" w:type="dxa"/>
          </w:tcPr>
          <w:p w14:paraId="44474E5A" w14:textId="77777777" w:rsidR="00F52BB3" w:rsidRPr="00906A64" w:rsidRDefault="00F52BB3" w:rsidP="00906A64"/>
        </w:tc>
      </w:tr>
    </w:tbl>
    <w:p w14:paraId="0800755A" w14:textId="28963B4C" w:rsidR="0017667C" w:rsidRDefault="0017667C" w:rsidP="00906A64"/>
    <w:p w14:paraId="30041B40" w14:textId="0BFDE335" w:rsidR="00906A64" w:rsidRDefault="0017667C" w:rsidP="0017667C">
      <w:pPr>
        <w:pStyle w:val="Heading2"/>
      </w:pPr>
      <w:bookmarkStart w:id="21" w:name="_Toc17708404"/>
      <w:r>
        <w:t>Analyte Translation</w:t>
      </w:r>
      <w:bookmarkEnd w:id="21"/>
    </w:p>
    <w:p w14:paraId="2AA8D472" w14:textId="1DA00D96" w:rsidR="007540A8" w:rsidRDefault="003710D7" w:rsidP="007540A8">
      <w:r>
        <w:t>This follows the drill down configuration.</w:t>
      </w:r>
    </w:p>
    <w:p w14:paraId="6310C802" w14:textId="77777777" w:rsidR="003710D7" w:rsidRDefault="003710D7" w:rsidP="007540A8"/>
    <w:p w14:paraId="34E67690" w14:textId="085F3D18" w:rsidR="003A30BA" w:rsidRDefault="003A30BA" w:rsidP="007540A8">
      <w:pPr>
        <w:pStyle w:val="Heading2"/>
      </w:pPr>
      <w:bookmarkStart w:id="22" w:name="_Toc17708405"/>
      <w:proofErr w:type="spellStart"/>
      <w:r>
        <w:t>HerbMets</w:t>
      </w:r>
      <w:bookmarkEnd w:id="22"/>
      <w:proofErr w:type="spellEnd"/>
    </w:p>
    <w:p w14:paraId="404F3005" w14:textId="77AB7300" w:rsidR="003A30BA" w:rsidRDefault="003A30BA" w:rsidP="003A30BA">
      <w:r>
        <w:t xml:space="preserve">The HERBMET analyte group </w:t>
      </w:r>
      <w:r w:rsidR="004A2CF9">
        <w:t>may</w:t>
      </w:r>
      <w:r>
        <w:t xml:space="preserve"> be sent twice in the lab file. Below is an example of an incomplete </w:t>
      </w:r>
      <w:proofErr w:type="spellStart"/>
      <w:r>
        <w:t>HerbMet</w:t>
      </w:r>
      <w:proofErr w:type="spellEnd"/>
      <w:r>
        <w:t xml:space="preserve"> row from the import file. </w:t>
      </w:r>
      <w:r w:rsidRPr="00806782">
        <w:rPr>
          <w:u w:val="single"/>
        </w:rPr>
        <w:t>This row should be skipped because the second column is not a date.</w:t>
      </w:r>
      <w:r>
        <w:t xml:space="preserve"> </w:t>
      </w:r>
      <w:r w:rsidR="00806782">
        <w:t>Any row in the import file that does not have a valid date in the second column should be skipped, because this row will be resent in a future import file once the results have been completed.</w:t>
      </w:r>
      <w:r w:rsidR="00943D98">
        <w:t xml:space="preserve"> </w:t>
      </w:r>
      <w:r w:rsidR="00943D98" w:rsidRPr="00943D98">
        <w:rPr>
          <w:u w:val="single"/>
        </w:rPr>
        <w:t>The log file should indicate that the row was skipped.</w:t>
      </w:r>
    </w:p>
    <w:tbl>
      <w:tblPr>
        <w:tblW w:w="21528" w:type="dxa"/>
        <w:tblCellMar>
          <w:left w:w="0" w:type="dxa"/>
          <w:right w:w="0" w:type="dxa"/>
        </w:tblCellMar>
        <w:tblLook w:val="04A0" w:firstRow="1" w:lastRow="0" w:firstColumn="1" w:lastColumn="0" w:noHBand="0" w:noVBand="1"/>
      </w:tblPr>
      <w:tblGrid>
        <w:gridCol w:w="21528"/>
      </w:tblGrid>
      <w:tr w:rsidR="003A30BA" w14:paraId="3416E6F2" w14:textId="77777777" w:rsidTr="003A30BA">
        <w:trPr>
          <w:trHeight w:val="268"/>
        </w:trPr>
        <w:tc>
          <w:tcPr>
            <w:tcW w:w="21528" w:type="dxa"/>
            <w:noWrap/>
            <w:tcMar>
              <w:top w:w="0" w:type="dxa"/>
              <w:left w:w="108" w:type="dxa"/>
              <w:bottom w:w="0" w:type="dxa"/>
              <w:right w:w="108" w:type="dxa"/>
            </w:tcMar>
            <w:vAlign w:val="bottom"/>
            <w:hideMark/>
          </w:tcPr>
          <w:p w14:paraId="00436218" w14:textId="77777777" w:rsidR="003A30BA" w:rsidRDefault="003A30BA">
            <w:pPr>
              <w:rPr>
                <w:color w:val="000000"/>
              </w:rPr>
            </w:pPr>
            <w:r>
              <w:rPr>
                <w:color w:val="000000"/>
                <w:highlight w:val="yellow"/>
              </w:rPr>
              <w:t>002-944-180801,"-0-","00:00","$HERBMET","G-28273","-0-","NC","NC","-0-","ug/L","-0-","-0-","-0-","-0-","-0-","ZH00055","-0-"</w:t>
            </w:r>
          </w:p>
        </w:tc>
      </w:tr>
    </w:tbl>
    <w:p w14:paraId="6DA69C8B" w14:textId="72A68C87" w:rsidR="003A30BA" w:rsidRDefault="003A30BA" w:rsidP="003A30BA">
      <w:pPr>
        <w:rPr>
          <w:rFonts w:ascii="Calibri" w:hAnsi="Calibri" w:cs="Calibri"/>
        </w:rPr>
      </w:pPr>
    </w:p>
    <w:p w14:paraId="7A6A13DF" w14:textId="50C5B741" w:rsidR="00131B8E" w:rsidRDefault="00131B8E" w:rsidP="003A30BA">
      <w:pPr>
        <w:rPr>
          <w:rFonts w:ascii="Calibri" w:hAnsi="Calibri" w:cs="Calibri"/>
        </w:rPr>
      </w:pPr>
      <w:r>
        <w:rPr>
          <w:rFonts w:ascii="Calibri" w:hAnsi="Calibri" w:cs="Calibri"/>
        </w:rPr>
        <w:t>Note: If the import file sends a row that has previously been send, then the data will be duplicated. The Lab said that a separate file could be sent for the H</w:t>
      </w:r>
      <w:r w:rsidR="001F3553">
        <w:rPr>
          <w:rFonts w:ascii="Calibri" w:hAnsi="Calibri" w:cs="Calibri"/>
        </w:rPr>
        <w:t>ER</w:t>
      </w:r>
      <w:r>
        <w:rPr>
          <w:rFonts w:ascii="Calibri" w:hAnsi="Calibri" w:cs="Calibri"/>
        </w:rPr>
        <w:t>M</w:t>
      </w:r>
      <w:r w:rsidR="001F3553">
        <w:rPr>
          <w:rFonts w:ascii="Calibri" w:hAnsi="Calibri" w:cs="Calibri"/>
        </w:rPr>
        <w:t>ET</w:t>
      </w:r>
      <w:r>
        <w:rPr>
          <w:rFonts w:ascii="Calibri" w:hAnsi="Calibri" w:cs="Calibri"/>
        </w:rPr>
        <w:t xml:space="preserve"> results</w:t>
      </w:r>
      <w:r w:rsidR="001F3553">
        <w:rPr>
          <w:rFonts w:ascii="Calibri" w:hAnsi="Calibri" w:cs="Calibri"/>
        </w:rPr>
        <w:t xml:space="preserve"> that follow different rules from the other analytes.</w:t>
      </w:r>
    </w:p>
    <w:p w14:paraId="40680C24" w14:textId="3222062E" w:rsidR="00131B8E" w:rsidRDefault="00131B8E">
      <w:pPr>
        <w:rPr>
          <w:rFonts w:asciiTheme="majorHAnsi" w:eastAsiaTheme="majorEastAsia" w:hAnsiTheme="majorHAnsi" w:cstheme="majorBidi"/>
          <w:color w:val="2F5496" w:themeColor="accent1" w:themeShade="BF"/>
          <w:sz w:val="26"/>
          <w:szCs w:val="26"/>
        </w:rPr>
      </w:pPr>
    </w:p>
    <w:p w14:paraId="5E53E235" w14:textId="77777777" w:rsidR="00131B8E" w:rsidRDefault="00131B8E">
      <w:pPr>
        <w:rPr>
          <w:rFonts w:asciiTheme="majorHAnsi" w:eastAsiaTheme="majorEastAsia" w:hAnsiTheme="majorHAnsi" w:cstheme="majorBidi"/>
          <w:color w:val="2F5496" w:themeColor="accent1" w:themeShade="BF"/>
          <w:sz w:val="26"/>
          <w:szCs w:val="26"/>
        </w:rPr>
      </w:pPr>
    </w:p>
    <w:p w14:paraId="31BD01BD" w14:textId="5DD0C992" w:rsidR="007540A8" w:rsidRDefault="007540A8" w:rsidP="007540A8">
      <w:pPr>
        <w:pStyle w:val="Heading2"/>
      </w:pPr>
      <w:bookmarkStart w:id="23" w:name="_Toc17708406"/>
      <w:r>
        <w:lastRenderedPageBreak/>
        <w:t>&lt; MDL</w:t>
      </w:r>
      <w:bookmarkEnd w:id="23"/>
    </w:p>
    <w:p w14:paraId="6F8B1938" w14:textId="77777777" w:rsidR="00C01FA3" w:rsidRDefault="00C01FA3" w:rsidP="00C01FA3"/>
    <w:p w14:paraId="31513C01" w14:textId="4ABA7E46" w:rsidR="00B27DBE" w:rsidRDefault="007540A8" w:rsidP="00C01FA3">
      <w:r w:rsidRPr="007540A8">
        <w:t>When the Numeric Result is not detected</w:t>
      </w:r>
      <w:r>
        <w:t>, t</w:t>
      </w:r>
      <w:r w:rsidRPr="007540A8">
        <w:t>his needs to display as less than the Analyte MDL value.</w:t>
      </w:r>
      <w:r w:rsidR="00B27DBE">
        <w:t xml:space="preserve"> It is against best practice to change data during an import process. Therefore, a new column has been configured called ‘Results’ to hold the calculated values in the custom list. The new ‘Results’ column should be populated with the value from the ‘Numeric Results’ column, except:</w:t>
      </w:r>
    </w:p>
    <w:p w14:paraId="1ACEF3BB" w14:textId="5A44D0F3" w:rsidR="00B27DBE" w:rsidRDefault="00B27DBE" w:rsidP="00B27DBE">
      <w:pPr>
        <w:pStyle w:val="ListParagraph"/>
      </w:pPr>
    </w:p>
    <w:p w14:paraId="158169C6" w14:textId="2E8503D0" w:rsidR="00851CCF" w:rsidRDefault="00B27DBE" w:rsidP="00851CCF">
      <w:pPr>
        <w:pStyle w:val="ListParagraph"/>
        <w:numPr>
          <w:ilvl w:val="0"/>
          <w:numId w:val="7"/>
        </w:numPr>
      </w:pPr>
      <w:r>
        <w:t xml:space="preserve">When the </w:t>
      </w:r>
      <w:r w:rsidR="00470139">
        <w:t>‘</w:t>
      </w:r>
      <w:r>
        <w:t>Numeric Result</w:t>
      </w:r>
      <w:r w:rsidR="00470139">
        <w:t>’</w:t>
      </w:r>
      <w:r>
        <w:t xml:space="preserve"> value is -0- or 0, </w:t>
      </w:r>
      <w:r w:rsidR="002F1EAB">
        <w:t xml:space="preserve">then the </w:t>
      </w:r>
      <w:r w:rsidR="00470139">
        <w:t>‘</w:t>
      </w:r>
      <w:r w:rsidR="002F1EAB">
        <w:t>Results</w:t>
      </w:r>
      <w:r w:rsidR="00470139">
        <w:t>’</w:t>
      </w:r>
      <w:r w:rsidR="002F1EAB">
        <w:t xml:space="preserve"> column should be populated with the </w:t>
      </w:r>
      <w:r w:rsidR="00470139">
        <w:t>‘</w:t>
      </w:r>
      <w:r w:rsidR="00851CCF">
        <w:t xml:space="preserve">Analyte </w:t>
      </w:r>
      <w:r w:rsidR="002F1EAB">
        <w:t>MDL</w:t>
      </w:r>
      <w:r w:rsidR="00470139">
        <w:t>’</w:t>
      </w:r>
      <w:r w:rsidR="002F1EAB">
        <w:t xml:space="preserve"> value </w:t>
      </w:r>
      <w:r w:rsidR="00851CCF">
        <w:t>from the import file</w:t>
      </w:r>
      <w:r w:rsidR="00470139">
        <w:t>.</w:t>
      </w:r>
      <w:r w:rsidR="00851CCF">
        <w:t xml:space="preserve"> If the ‘Analyte MDL’ is blank, then the ‘Results’ columns should be blank.</w:t>
      </w:r>
    </w:p>
    <w:p w14:paraId="6453F0B4" w14:textId="57EBE2E6" w:rsidR="00607A3F" w:rsidRDefault="00607A3F" w:rsidP="00607A3F">
      <w:pPr>
        <w:pStyle w:val="ListParagraph"/>
      </w:pPr>
    </w:p>
    <w:p w14:paraId="1EC2B89E" w14:textId="0F08D3D5" w:rsidR="00851CCF" w:rsidRDefault="00470139" w:rsidP="00851CCF">
      <w:pPr>
        <w:pStyle w:val="ListParagraph"/>
        <w:numPr>
          <w:ilvl w:val="0"/>
          <w:numId w:val="7"/>
        </w:numPr>
      </w:pPr>
      <w:r>
        <w:t xml:space="preserve">When the analyte name is </w:t>
      </w:r>
      <w:commentRangeStart w:id="24"/>
      <w:r>
        <w:t xml:space="preserve">TCOLI </w:t>
      </w:r>
      <w:commentRangeEnd w:id="24"/>
      <w:r w:rsidR="00B008C0">
        <w:rPr>
          <w:rStyle w:val="CommentReference"/>
        </w:rPr>
        <w:commentReference w:id="24"/>
      </w:r>
      <w:r w:rsidR="00851CCF">
        <w:t xml:space="preserve"> = “Colilert” </w:t>
      </w:r>
      <w:r>
        <w:t>or ECOLI</w:t>
      </w:r>
      <w:r w:rsidR="00851CCF">
        <w:t xml:space="preserve"> = “</w:t>
      </w:r>
      <w:proofErr w:type="spellStart"/>
      <w:proofErr w:type="gramStart"/>
      <w:r w:rsidR="00851CCF">
        <w:t>E.Coli</w:t>
      </w:r>
      <w:proofErr w:type="spellEnd"/>
      <w:proofErr w:type="gramEnd"/>
      <w:r w:rsidR="00851CCF">
        <w:t>” from the import file</w:t>
      </w:r>
      <w:r>
        <w:t xml:space="preserve"> and the ‘Text Results’ column = N, then the ‘Results’ column should be </w:t>
      </w:r>
      <w:r w:rsidR="005C6AB8">
        <w:t>“</w:t>
      </w:r>
      <w:r>
        <w:t>0</w:t>
      </w:r>
      <w:r w:rsidR="005C6AB8">
        <w:t>”</w:t>
      </w:r>
      <w:r w:rsidR="00851CCF">
        <w:t xml:space="preserve"> and the ‘Flag’ column should be ’*’.</w:t>
      </w:r>
      <w:r w:rsidR="002B6623">
        <w:t xml:space="preserve">  </w:t>
      </w:r>
      <w:r w:rsidR="0037324A">
        <w:t xml:space="preserve"> 10/16/2019 Josh changed this to make the Flag column blank.</w:t>
      </w:r>
    </w:p>
    <w:p w14:paraId="3992E49F" w14:textId="4E4A9854" w:rsidR="00470139" w:rsidRDefault="00470139" w:rsidP="00851CCF">
      <w:pPr>
        <w:pStyle w:val="ListParagraph"/>
      </w:pPr>
    </w:p>
    <w:p w14:paraId="6FB1F4BF" w14:textId="5331EDB8" w:rsidR="00470139" w:rsidRDefault="00470139" w:rsidP="00470139">
      <w:pPr>
        <w:pStyle w:val="ListParagraph"/>
        <w:numPr>
          <w:ilvl w:val="0"/>
          <w:numId w:val="7"/>
        </w:numPr>
      </w:pPr>
      <w:r>
        <w:t xml:space="preserve">When the analyte name is TCOLI </w:t>
      </w:r>
      <w:r w:rsidR="00851CCF">
        <w:t>= “Colilert” or ECOLI = “</w:t>
      </w:r>
      <w:proofErr w:type="spellStart"/>
      <w:proofErr w:type="gramStart"/>
      <w:r w:rsidR="00851CCF">
        <w:t>E.Coli</w:t>
      </w:r>
      <w:proofErr w:type="spellEnd"/>
      <w:proofErr w:type="gramEnd"/>
      <w:r w:rsidR="00851CCF">
        <w:t>” from the import file</w:t>
      </w:r>
      <w:r>
        <w:t xml:space="preserve"> and the ‘Text Results’ column = P, then the ‘Results’ column should be </w:t>
      </w:r>
      <w:r w:rsidR="005C6AB8">
        <w:t>“</w:t>
      </w:r>
      <w:r w:rsidR="00851CCF">
        <w:t>&gt;</w:t>
      </w:r>
      <w:r w:rsidR="005C6AB8">
        <w:t xml:space="preserve"> 0”</w:t>
      </w:r>
      <w:r w:rsidR="00851CCF">
        <w:t xml:space="preserve"> and the ‘Flag’ column should be ’*’.</w:t>
      </w:r>
      <w:r w:rsidR="0037324A">
        <w:t xml:space="preserve"> 10/16/2019 Josh changed this to make the Results column be “1.1”</w:t>
      </w:r>
    </w:p>
    <w:p w14:paraId="61079268" w14:textId="77777777" w:rsidR="004042EF" w:rsidRDefault="004042EF" w:rsidP="004042EF">
      <w:pPr>
        <w:pStyle w:val="ListParagraph"/>
      </w:pPr>
      <w:bookmarkStart w:id="25" w:name="_GoBack"/>
    </w:p>
    <w:p w14:paraId="414229B8" w14:textId="3E6F4675" w:rsidR="00174DC1" w:rsidRDefault="002F22E6" w:rsidP="00B02439">
      <w:pPr>
        <w:pStyle w:val="ListParagraph"/>
        <w:numPr>
          <w:ilvl w:val="0"/>
          <w:numId w:val="7"/>
        </w:numPr>
      </w:pPr>
      <w:r>
        <w:t xml:space="preserve">When the analyte name </w:t>
      </w:r>
      <w:r w:rsidR="00174DC1">
        <w:t xml:space="preserve">is “Gross Alpha E” or </w:t>
      </w:r>
      <w:commentRangeStart w:id="26"/>
      <w:r w:rsidR="00174DC1">
        <w:t xml:space="preserve">“Gross Alpha P“ </w:t>
      </w:r>
      <w:commentRangeEnd w:id="26"/>
      <w:r w:rsidR="00174DC1">
        <w:rPr>
          <w:rStyle w:val="CommentReference"/>
        </w:rPr>
        <w:commentReference w:id="26"/>
      </w:r>
      <w:r w:rsidR="00174DC1">
        <w:t xml:space="preserve">or “Gross Beta” or “Tritium” and the ‘Text Result’ column = ‘CONC’, then the ‘Results’ column should be the combination result column from the import file and the ‘Result Notation’ column should be ‘=’.  </w:t>
      </w:r>
    </w:p>
    <w:bookmarkEnd w:id="25"/>
    <w:p w14:paraId="371F8928" w14:textId="08A1A5B3" w:rsidR="00174DC1" w:rsidRDefault="00174DC1" w:rsidP="00174DC1">
      <w:pPr>
        <w:pStyle w:val="ListParagraph"/>
      </w:pPr>
    </w:p>
    <w:p w14:paraId="1F39091A" w14:textId="6107331C" w:rsidR="00174DC1" w:rsidRDefault="00174DC1" w:rsidP="00174DC1"/>
    <w:p w14:paraId="590953BE" w14:textId="77777777" w:rsidR="00851CCF" w:rsidRDefault="00851CCF" w:rsidP="00851CCF">
      <w:pPr>
        <w:pStyle w:val="ListParagraph"/>
      </w:pPr>
    </w:p>
    <w:p w14:paraId="182B369C" w14:textId="49A54BEE" w:rsidR="002F1EAB" w:rsidRPr="00B27DBE" w:rsidRDefault="00B008C0" w:rsidP="002F1EAB">
      <w:r>
        <w:t xml:space="preserve">  </w:t>
      </w:r>
    </w:p>
    <w:p w14:paraId="40ACB13A" w14:textId="3C17E420" w:rsidR="00B27DBE" w:rsidRDefault="00B27DBE" w:rsidP="00B27DBE"/>
    <w:p w14:paraId="7B97623C" w14:textId="77777777" w:rsidR="00B27DBE" w:rsidRPr="00B27DBE" w:rsidRDefault="00B27DBE" w:rsidP="00B27DBE"/>
    <w:p w14:paraId="24AA1BBF" w14:textId="3A3FD8A9" w:rsidR="002F1EAB" w:rsidRDefault="002F1EAB">
      <w:r>
        <w:br w:type="page"/>
      </w:r>
    </w:p>
    <w:p w14:paraId="3E678CE2" w14:textId="77777777" w:rsidR="007540A8" w:rsidRPr="007540A8" w:rsidRDefault="007540A8" w:rsidP="007540A8"/>
    <w:p w14:paraId="205CFE6B" w14:textId="692BC214" w:rsidR="00ED434F" w:rsidRDefault="00ED434F" w:rsidP="00ED434F">
      <w:pPr>
        <w:pStyle w:val="Heading1"/>
      </w:pPr>
      <w:bookmarkStart w:id="27" w:name="_Toc17708407"/>
      <w:r>
        <w:t>Appendix B – Issues</w:t>
      </w:r>
      <w:bookmarkEnd w:id="27"/>
    </w:p>
    <w:p w14:paraId="7239FAFE" w14:textId="355EE254" w:rsidR="003C491A" w:rsidRDefault="003C491A" w:rsidP="003C491A"/>
    <w:p w14:paraId="7EDD28C9" w14:textId="354096C7" w:rsidR="003C491A" w:rsidRDefault="003C491A" w:rsidP="003C491A">
      <w:pPr>
        <w:pStyle w:val="ListParagraph"/>
        <w:numPr>
          <w:ilvl w:val="0"/>
          <w:numId w:val="5"/>
        </w:numPr>
      </w:pPr>
      <w:r>
        <w:t>Attempting to find the entry in the DEQ_ANALYTE_NAME standard choice based on analyte name and certified method. Lab results come back with an analyte name of “Iron” but the entries in the standard choice will have analyte names such as “Iron (Fe)”. Not all analyte names do this but many do. Proposed solution would be to modify all the entries in the DEQ_ANALYTE_NAME to remove the extra characters.</w:t>
      </w:r>
      <w:r w:rsidR="00893E3F">
        <w:t xml:space="preserve"> Need to find out if the lab ever returns an analyte name with parenthesis or can we just ignore those characters</w:t>
      </w:r>
      <w:r w:rsidR="000731C5">
        <w:t>? No, we cannot.</w:t>
      </w:r>
    </w:p>
    <w:p w14:paraId="09E52783" w14:textId="020613BF" w:rsidR="000731C5" w:rsidRDefault="000731C5" w:rsidP="000731C5">
      <w:pPr>
        <w:pStyle w:val="ListParagraph"/>
      </w:pPr>
      <w:r>
        <w:t>Can create another standard choice table, mapping the analyte name from the lab to the pretty name. DEQ_ANALYTENAME_TO_PRETTYNAME</w:t>
      </w:r>
    </w:p>
    <w:p w14:paraId="03B1CA21" w14:textId="77777777" w:rsidR="005F15A4" w:rsidRDefault="005F15A4" w:rsidP="005F15A4">
      <w:pPr>
        <w:pStyle w:val="ListParagraph"/>
      </w:pPr>
    </w:p>
    <w:p w14:paraId="7A6FE3B9" w14:textId="77777777" w:rsidR="009019E1" w:rsidRDefault="003C491A" w:rsidP="00526F35">
      <w:pPr>
        <w:pStyle w:val="ListParagraph"/>
        <w:numPr>
          <w:ilvl w:val="0"/>
          <w:numId w:val="5"/>
        </w:numPr>
      </w:pPr>
      <w:r>
        <w:t>One analyte name and method combination can be in more than one group. No way to know which group. Example a key of “IRON (Fe)|EPA 200.7” maps to groups METALS and METALS (NON-POTABLE ANALYSIS)</w:t>
      </w:r>
      <w:r w:rsidR="000731C5">
        <w:t xml:space="preserve">. </w:t>
      </w:r>
      <w:r w:rsidR="009019E1">
        <w:t>This was determined to be dirty data. Client and Ryan are going to clean it up.</w:t>
      </w:r>
    </w:p>
    <w:p w14:paraId="6F87F56C" w14:textId="7249207A" w:rsidR="008904B2" w:rsidRDefault="009019E1" w:rsidP="009019E1">
      <w:pPr>
        <w:pStyle w:val="ListParagraph"/>
      </w:pPr>
      <w:r>
        <w:t xml:space="preserve"> </w:t>
      </w:r>
    </w:p>
    <w:p w14:paraId="5251F697" w14:textId="18C3DAA7" w:rsidR="00DF5B19" w:rsidRDefault="00DF5B19" w:rsidP="000731C5">
      <w:pPr>
        <w:pStyle w:val="ListParagraph"/>
        <w:numPr>
          <w:ilvl w:val="0"/>
          <w:numId w:val="5"/>
        </w:numPr>
      </w:pPr>
      <w:r>
        <w:t xml:space="preserve">Field Number has been moved from the Vehicle ID field to the </w:t>
      </w:r>
      <w:proofErr w:type="spellStart"/>
      <w:r>
        <w:t>CheckList</w:t>
      </w:r>
      <w:proofErr w:type="spellEnd"/>
      <w:r>
        <w:t xml:space="preserve"> ID for the Lab Methods checklist on the </w:t>
      </w:r>
      <w:r w:rsidR="008904B2">
        <w:t xml:space="preserve">“Sampling Event” inspection type. The legacy data, for future it will be the inspection ID. </w:t>
      </w:r>
      <w:r w:rsidR="001145D6">
        <w:t xml:space="preserve"> </w:t>
      </w:r>
      <w:r w:rsidR="002E03DE">
        <w:t>Lab Methods checklist on the Sample Event Inspections.</w:t>
      </w:r>
    </w:p>
    <w:p w14:paraId="2D6DE9DB" w14:textId="77777777" w:rsidR="00DF5B19" w:rsidRDefault="00DF5B19" w:rsidP="00DF5B19">
      <w:pPr>
        <w:pStyle w:val="ListParagraph"/>
      </w:pPr>
    </w:p>
    <w:p w14:paraId="5D702AB4" w14:textId="63F0ADAD" w:rsidR="000731C5" w:rsidRDefault="000731C5" w:rsidP="000731C5">
      <w:pPr>
        <w:pStyle w:val="ListParagraph"/>
        <w:numPr>
          <w:ilvl w:val="0"/>
          <w:numId w:val="5"/>
        </w:numPr>
      </w:pPr>
      <w:r>
        <w:t>Do all comparisons as uppercase in the interface</w:t>
      </w:r>
      <w:r w:rsidR="00EC315E">
        <w:t>. Request from Pat.</w:t>
      </w:r>
      <w:r w:rsidR="00B560DF">
        <w:t xml:space="preserve"> This is not possible due to the way the Accela object model performs comparisons.</w:t>
      </w:r>
    </w:p>
    <w:p w14:paraId="55590F08" w14:textId="116A4231" w:rsidR="00BB36D3" w:rsidRDefault="00BB36D3" w:rsidP="00BB36D3">
      <w:pPr>
        <w:pStyle w:val="ListParagraph"/>
      </w:pPr>
    </w:p>
    <w:p w14:paraId="30F541F5" w14:textId="4BF02800" w:rsidR="00234677" w:rsidRPr="00234677" w:rsidRDefault="00E32952" w:rsidP="00234677">
      <w:pPr>
        <w:pStyle w:val="Heading1"/>
      </w:pPr>
      <w:bookmarkStart w:id="28" w:name="_Toc17708408"/>
      <w:r>
        <w:t>Implementation Details</w:t>
      </w:r>
      <w:bookmarkEnd w:id="28"/>
    </w:p>
    <w:p w14:paraId="1BAD90F9" w14:textId="16B44482" w:rsidR="00E32952" w:rsidRDefault="00E32952" w:rsidP="00E32952">
      <w:r>
        <w:t xml:space="preserve">Stored in the file </w:t>
      </w:r>
      <w:proofErr w:type="spellStart"/>
      <w:r>
        <w:t>suffolklims.exe.config</w:t>
      </w:r>
      <w:proofErr w:type="spellEnd"/>
      <w:r>
        <w:t xml:space="preserve"> file:</w:t>
      </w:r>
    </w:p>
    <w:p w14:paraId="6C9F6876" w14:textId="73626A61" w:rsidR="00E32952" w:rsidRDefault="00E32952" w:rsidP="00E32952">
      <w:pPr>
        <w:pStyle w:val="ListParagraph"/>
        <w:numPr>
          <w:ilvl w:val="0"/>
          <w:numId w:val="6"/>
        </w:numPr>
      </w:pPr>
      <w:r>
        <w:t xml:space="preserve">    &lt;add key="</w:t>
      </w:r>
      <w:proofErr w:type="spellStart"/>
      <w:r>
        <w:t>AccelaAccessTokenUrl</w:t>
      </w:r>
      <w:proofErr w:type="spellEnd"/>
      <w:r>
        <w:t>" value="https://auth.accela.com/oauth2/token"/&gt; - URL to use for authorization with the Construct API</w:t>
      </w:r>
    </w:p>
    <w:p w14:paraId="3A776610" w14:textId="0EEDF666" w:rsidR="00E32952" w:rsidRDefault="00E32952" w:rsidP="00E32952">
      <w:pPr>
        <w:pStyle w:val="ListParagraph"/>
        <w:numPr>
          <w:ilvl w:val="0"/>
          <w:numId w:val="6"/>
        </w:numPr>
      </w:pPr>
      <w:r>
        <w:t xml:space="preserve">    &lt;add key="</w:t>
      </w:r>
      <w:proofErr w:type="spellStart"/>
      <w:r>
        <w:t>AccelaRequestUrl</w:t>
      </w:r>
      <w:proofErr w:type="spellEnd"/>
      <w:r>
        <w:t>" value="https://apis.accela.com"/&gt; - URL for the Construct API</w:t>
      </w:r>
    </w:p>
    <w:p w14:paraId="11933C92" w14:textId="0BF13EDB" w:rsidR="00E32952" w:rsidRDefault="00E32952" w:rsidP="00E32952">
      <w:pPr>
        <w:pStyle w:val="ListParagraph"/>
        <w:numPr>
          <w:ilvl w:val="0"/>
          <w:numId w:val="6"/>
        </w:numPr>
      </w:pPr>
      <w:r>
        <w:t xml:space="preserve">    &lt;add key="</w:t>
      </w:r>
      <w:proofErr w:type="spellStart"/>
      <w:r>
        <w:t>AccelaAgency</w:t>
      </w:r>
      <w:proofErr w:type="spellEnd"/>
      <w:r>
        <w:t>" value="SUFFOLKCO"/&gt; - service provider code</w:t>
      </w:r>
    </w:p>
    <w:p w14:paraId="58876ED3" w14:textId="4B4C9828" w:rsidR="00E32952" w:rsidRDefault="00E32952" w:rsidP="00E32952">
      <w:pPr>
        <w:pStyle w:val="ListParagraph"/>
        <w:numPr>
          <w:ilvl w:val="0"/>
          <w:numId w:val="6"/>
        </w:numPr>
      </w:pPr>
      <w:r>
        <w:t xml:space="preserve">    &lt;add key="</w:t>
      </w:r>
      <w:proofErr w:type="spellStart"/>
      <w:r>
        <w:t>AccelaUsername</w:t>
      </w:r>
      <w:proofErr w:type="spellEnd"/>
      <w:r>
        <w:t>" value="admin"/&gt; - username to log into Accela Automation</w:t>
      </w:r>
    </w:p>
    <w:p w14:paraId="5EB380EC" w14:textId="6F5A833D" w:rsidR="00E32952" w:rsidRDefault="00E32952" w:rsidP="00E32952">
      <w:pPr>
        <w:pStyle w:val="ListParagraph"/>
        <w:numPr>
          <w:ilvl w:val="0"/>
          <w:numId w:val="6"/>
        </w:numPr>
      </w:pPr>
      <w:r>
        <w:t xml:space="preserve">    &lt;add key="</w:t>
      </w:r>
      <w:proofErr w:type="spellStart"/>
      <w:r>
        <w:t>AccelaPassword</w:t>
      </w:r>
      <w:proofErr w:type="spellEnd"/>
      <w:r>
        <w:t>" value="admin1"/&gt; - password to log into Accela Automation</w:t>
      </w:r>
    </w:p>
    <w:p w14:paraId="2765C9A2" w14:textId="77777777" w:rsidR="00E32952" w:rsidRDefault="00E32952" w:rsidP="00E32952">
      <w:pPr>
        <w:pStyle w:val="ListParagraph"/>
        <w:numPr>
          <w:ilvl w:val="0"/>
          <w:numId w:val="6"/>
        </w:numPr>
      </w:pPr>
      <w:r>
        <w:t xml:space="preserve">    &lt;add key="</w:t>
      </w:r>
      <w:proofErr w:type="spellStart"/>
      <w:r>
        <w:t>AccelaClientId</w:t>
      </w:r>
      <w:proofErr w:type="spellEnd"/>
      <w:r>
        <w:t>" value="636852418729795015"/&gt;</w:t>
      </w:r>
    </w:p>
    <w:p w14:paraId="06F514E9" w14:textId="77777777" w:rsidR="00E32952" w:rsidRDefault="00E32952" w:rsidP="00E32952">
      <w:pPr>
        <w:pStyle w:val="ListParagraph"/>
        <w:numPr>
          <w:ilvl w:val="0"/>
          <w:numId w:val="6"/>
        </w:numPr>
      </w:pPr>
      <w:r>
        <w:t xml:space="preserve">    &lt;add key="</w:t>
      </w:r>
      <w:proofErr w:type="spellStart"/>
      <w:r>
        <w:t>AccelaClientSecret</w:t>
      </w:r>
      <w:proofErr w:type="spellEnd"/>
      <w:r>
        <w:t>" value="ae44b889b78a458ab1cf271ed65b29bf"/&gt;</w:t>
      </w:r>
    </w:p>
    <w:p w14:paraId="032FE5F2" w14:textId="0E8DACEF" w:rsidR="00E32952" w:rsidRDefault="00E32952" w:rsidP="00E32952">
      <w:pPr>
        <w:pStyle w:val="ListParagraph"/>
        <w:numPr>
          <w:ilvl w:val="0"/>
          <w:numId w:val="6"/>
        </w:numPr>
      </w:pPr>
      <w:r>
        <w:t xml:space="preserve">    &lt;add key="</w:t>
      </w:r>
      <w:proofErr w:type="spellStart"/>
      <w:r>
        <w:t>AccelaEnvironment</w:t>
      </w:r>
      <w:proofErr w:type="spellEnd"/>
      <w:r>
        <w:t>" value="TEST"/&gt; - Accela Automation environment</w:t>
      </w:r>
    </w:p>
    <w:p w14:paraId="5F952A56" w14:textId="77777777" w:rsidR="00E32952" w:rsidRDefault="00E32952" w:rsidP="00E32952">
      <w:pPr>
        <w:pStyle w:val="ListParagraph"/>
        <w:numPr>
          <w:ilvl w:val="0"/>
          <w:numId w:val="6"/>
        </w:numPr>
      </w:pPr>
      <w:r>
        <w:t xml:space="preserve">    &lt;add key="</w:t>
      </w:r>
      <w:proofErr w:type="spellStart"/>
      <w:r>
        <w:t>AccelaScope</w:t>
      </w:r>
      <w:proofErr w:type="spellEnd"/>
      <w:r>
        <w:t xml:space="preserve">" value="records </w:t>
      </w:r>
      <w:proofErr w:type="spellStart"/>
      <w:r>
        <w:t>run_emse_script</w:t>
      </w:r>
      <w:proofErr w:type="spellEnd"/>
      <w:r>
        <w:t>"/&gt;</w:t>
      </w:r>
    </w:p>
    <w:p w14:paraId="788612A3" w14:textId="77777777" w:rsidR="00E32952" w:rsidRDefault="00E32952" w:rsidP="00E32952">
      <w:pPr>
        <w:pStyle w:val="ListParagraph"/>
        <w:numPr>
          <w:ilvl w:val="0"/>
          <w:numId w:val="6"/>
        </w:numPr>
      </w:pPr>
      <w:r>
        <w:t xml:space="preserve">    &lt;add key="</w:t>
      </w:r>
      <w:proofErr w:type="spellStart"/>
      <w:r>
        <w:t>AccelaGrantType</w:t>
      </w:r>
      <w:proofErr w:type="spellEnd"/>
      <w:r>
        <w:t>" value="password"/&gt;</w:t>
      </w:r>
    </w:p>
    <w:p w14:paraId="4A85EF8D" w14:textId="13C21B78" w:rsidR="00E32952" w:rsidRDefault="00E32952" w:rsidP="00E32952">
      <w:pPr>
        <w:pStyle w:val="ListParagraph"/>
        <w:numPr>
          <w:ilvl w:val="0"/>
          <w:numId w:val="6"/>
        </w:numPr>
      </w:pPr>
      <w:r>
        <w:t xml:space="preserve">    &lt;add key="</w:t>
      </w:r>
      <w:proofErr w:type="spellStart"/>
      <w:r>
        <w:t>InputPath</w:t>
      </w:r>
      <w:proofErr w:type="spellEnd"/>
      <w:r>
        <w:t>" value="c:\\temp\\in"/</w:t>
      </w:r>
      <w:proofErr w:type="gramStart"/>
      <w:r>
        <w:t>&gt;  -</w:t>
      </w:r>
      <w:proofErr w:type="gramEnd"/>
      <w:r>
        <w:t xml:space="preserve"> input directory</w:t>
      </w:r>
    </w:p>
    <w:p w14:paraId="0F43C346" w14:textId="7CACE5BE" w:rsidR="00E32952" w:rsidRDefault="00E32952" w:rsidP="00E32952">
      <w:pPr>
        <w:pStyle w:val="ListParagraph"/>
        <w:numPr>
          <w:ilvl w:val="0"/>
          <w:numId w:val="6"/>
        </w:numPr>
      </w:pPr>
      <w:r>
        <w:t xml:space="preserve">    &lt;add key="</w:t>
      </w:r>
      <w:proofErr w:type="spellStart"/>
      <w:r>
        <w:t>OutputPath</w:t>
      </w:r>
      <w:proofErr w:type="spellEnd"/>
      <w:r>
        <w:t>" value ="c:\\temp\\out"/&gt; - output directory</w:t>
      </w:r>
    </w:p>
    <w:sectPr w:rsidR="00E32952" w:rsidSect="00FB64FC">
      <w:footerReference w:type="default" r:id="rId2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Rebecca Rudd" w:date="2019-08-28T13:55:00Z" w:initials="RR">
    <w:p w14:paraId="44F56835" w14:textId="7760EFE9" w:rsidR="0037324A" w:rsidRDefault="0037324A">
      <w:pPr>
        <w:pStyle w:val="CommentText"/>
      </w:pPr>
      <w:r>
        <w:rPr>
          <w:rStyle w:val="CommentReference"/>
        </w:rPr>
        <w:annotationRef/>
      </w:r>
      <w:r>
        <w:t xml:space="preserve">More </w:t>
      </w:r>
      <w:proofErr w:type="gramStart"/>
      <w:r>
        <w:t>analytes ?</w:t>
      </w:r>
      <w:proofErr w:type="gramEnd"/>
    </w:p>
  </w:comment>
  <w:comment w:id="24" w:author="Rebecca Rudd" w:date="2019-08-23T11:04:00Z" w:initials="RR">
    <w:p w14:paraId="17937585" w14:textId="279017E8" w:rsidR="0037324A" w:rsidRDefault="0037324A">
      <w:pPr>
        <w:pStyle w:val="CommentText"/>
      </w:pPr>
      <w:r>
        <w:rPr>
          <w:rStyle w:val="CommentReference"/>
        </w:rPr>
        <w:annotationRef/>
      </w:r>
      <w:r>
        <w:t>What is the analyte name from the LAB file?</w:t>
      </w:r>
    </w:p>
  </w:comment>
  <w:comment w:id="26" w:author="Rebecca Rudd" w:date="2019-08-29T11:31:00Z" w:initials="RR">
    <w:p w14:paraId="1EEE3609" w14:textId="68766542" w:rsidR="0037324A" w:rsidRDefault="0037324A">
      <w:pPr>
        <w:pStyle w:val="CommentText"/>
      </w:pPr>
      <w:r>
        <w:rPr>
          <w:rStyle w:val="CommentReference"/>
        </w:rPr>
        <w:annotationRef/>
      </w:r>
      <w:r>
        <w:t>Josh to double check with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F56835" w15:done="0"/>
  <w15:commentEx w15:paraId="17937585" w15:done="1"/>
  <w15:commentEx w15:paraId="1EEE360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56835" w16cid:durableId="2111066B"/>
  <w16cid:commentId w16cid:paraId="17937585" w16cid:durableId="210A46C0"/>
  <w16cid:commentId w16cid:paraId="1EEE3609" w16cid:durableId="211236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C74B9" w14:textId="77777777" w:rsidR="00BB3FEA" w:rsidRDefault="00BB3FEA" w:rsidP="00DE41B0">
      <w:pPr>
        <w:spacing w:after="0" w:line="240" w:lineRule="auto"/>
      </w:pPr>
      <w:r>
        <w:separator/>
      </w:r>
    </w:p>
  </w:endnote>
  <w:endnote w:type="continuationSeparator" w:id="0">
    <w:p w14:paraId="691285E4" w14:textId="77777777" w:rsidR="00BB3FEA" w:rsidRDefault="00BB3FEA" w:rsidP="00DE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198727"/>
      <w:docPartObj>
        <w:docPartGallery w:val="Page Numbers (Bottom of Page)"/>
        <w:docPartUnique/>
      </w:docPartObj>
    </w:sdtPr>
    <w:sdtContent>
      <w:sdt>
        <w:sdtPr>
          <w:id w:val="-1705238520"/>
          <w:docPartObj>
            <w:docPartGallery w:val="Page Numbers (Top of Page)"/>
            <w:docPartUnique/>
          </w:docPartObj>
        </w:sdtPr>
        <w:sdtContent>
          <w:p w14:paraId="130241D9" w14:textId="48A051F6" w:rsidR="0037324A" w:rsidRDefault="0037324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AB967F" w14:textId="77777777" w:rsidR="0037324A" w:rsidRDefault="00373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D223" w14:textId="77777777" w:rsidR="00BB3FEA" w:rsidRDefault="00BB3FEA" w:rsidP="00DE41B0">
      <w:pPr>
        <w:spacing w:after="0" w:line="240" w:lineRule="auto"/>
      </w:pPr>
      <w:r>
        <w:separator/>
      </w:r>
    </w:p>
  </w:footnote>
  <w:footnote w:type="continuationSeparator" w:id="0">
    <w:p w14:paraId="299FF596" w14:textId="77777777" w:rsidR="00BB3FEA" w:rsidRDefault="00BB3FEA" w:rsidP="00DE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56A5"/>
    <w:multiLevelType w:val="hybridMultilevel"/>
    <w:tmpl w:val="37AAD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E4A5C"/>
    <w:multiLevelType w:val="hybridMultilevel"/>
    <w:tmpl w:val="00AE4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790B1D"/>
    <w:multiLevelType w:val="hybridMultilevel"/>
    <w:tmpl w:val="3808F17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4CE59A9"/>
    <w:multiLevelType w:val="hybridMultilevel"/>
    <w:tmpl w:val="073CC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34C32"/>
    <w:multiLevelType w:val="hybridMultilevel"/>
    <w:tmpl w:val="02A0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81656"/>
    <w:multiLevelType w:val="hybridMultilevel"/>
    <w:tmpl w:val="427C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F3D0A"/>
    <w:multiLevelType w:val="hybridMultilevel"/>
    <w:tmpl w:val="D2626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5530E"/>
    <w:multiLevelType w:val="hybridMultilevel"/>
    <w:tmpl w:val="EAD8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Rudd">
    <w15:presenceInfo w15:providerId="AD" w15:userId="S::rrudd@vipincorp.com::97c2dbc9-b9e9-4a85-bc72-7677d905e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efaultTableStyle w:val="TableGrid"/>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28"/>
    <w:rsid w:val="00024DD1"/>
    <w:rsid w:val="000507B9"/>
    <w:rsid w:val="000646C0"/>
    <w:rsid w:val="00065606"/>
    <w:rsid w:val="00072C6C"/>
    <w:rsid w:val="000731C5"/>
    <w:rsid w:val="00076ED5"/>
    <w:rsid w:val="000806F2"/>
    <w:rsid w:val="00082943"/>
    <w:rsid w:val="00095F35"/>
    <w:rsid w:val="000A052A"/>
    <w:rsid w:val="000B2384"/>
    <w:rsid w:val="000C17D3"/>
    <w:rsid w:val="000D3D6B"/>
    <w:rsid w:val="000D4756"/>
    <w:rsid w:val="000F1B73"/>
    <w:rsid w:val="00105575"/>
    <w:rsid w:val="0011251F"/>
    <w:rsid w:val="001141EC"/>
    <w:rsid w:val="001145D6"/>
    <w:rsid w:val="00123674"/>
    <w:rsid w:val="00123C0F"/>
    <w:rsid w:val="00131B8E"/>
    <w:rsid w:val="00145D03"/>
    <w:rsid w:val="0015252E"/>
    <w:rsid w:val="00166970"/>
    <w:rsid w:val="0016699C"/>
    <w:rsid w:val="00170330"/>
    <w:rsid w:val="00174DC1"/>
    <w:rsid w:val="0017667C"/>
    <w:rsid w:val="00182990"/>
    <w:rsid w:val="00185CB8"/>
    <w:rsid w:val="00191F02"/>
    <w:rsid w:val="001A619C"/>
    <w:rsid w:val="001A62B7"/>
    <w:rsid w:val="001F3553"/>
    <w:rsid w:val="001F4ED3"/>
    <w:rsid w:val="00205DDF"/>
    <w:rsid w:val="00212D80"/>
    <w:rsid w:val="00216972"/>
    <w:rsid w:val="00217738"/>
    <w:rsid w:val="00223A12"/>
    <w:rsid w:val="00233C9C"/>
    <w:rsid w:val="00234677"/>
    <w:rsid w:val="0026692F"/>
    <w:rsid w:val="00282D22"/>
    <w:rsid w:val="002B6623"/>
    <w:rsid w:val="002B7CA6"/>
    <w:rsid w:val="002C1071"/>
    <w:rsid w:val="002E03DE"/>
    <w:rsid w:val="002E42AF"/>
    <w:rsid w:val="002F1EAB"/>
    <w:rsid w:val="002F22E6"/>
    <w:rsid w:val="002F5C83"/>
    <w:rsid w:val="00303F97"/>
    <w:rsid w:val="00315644"/>
    <w:rsid w:val="00332BD2"/>
    <w:rsid w:val="00356186"/>
    <w:rsid w:val="003645D9"/>
    <w:rsid w:val="00370480"/>
    <w:rsid w:val="003710D7"/>
    <w:rsid w:val="0037324A"/>
    <w:rsid w:val="00391D15"/>
    <w:rsid w:val="003A30BA"/>
    <w:rsid w:val="003C491A"/>
    <w:rsid w:val="003C4CCF"/>
    <w:rsid w:val="003E7207"/>
    <w:rsid w:val="003E7AD5"/>
    <w:rsid w:val="00400B45"/>
    <w:rsid w:val="004042EF"/>
    <w:rsid w:val="00405185"/>
    <w:rsid w:val="00426DED"/>
    <w:rsid w:val="0045088F"/>
    <w:rsid w:val="00450D89"/>
    <w:rsid w:val="004604AF"/>
    <w:rsid w:val="00470139"/>
    <w:rsid w:val="00470611"/>
    <w:rsid w:val="00486926"/>
    <w:rsid w:val="004A0BA5"/>
    <w:rsid w:val="004A2CF9"/>
    <w:rsid w:val="004B4F6C"/>
    <w:rsid w:val="004D00DB"/>
    <w:rsid w:val="004E3021"/>
    <w:rsid w:val="004F7424"/>
    <w:rsid w:val="00512B4C"/>
    <w:rsid w:val="00526A0B"/>
    <w:rsid w:val="00526F35"/>
    <w:rsid w:val="005949BD"/>
    <w:rsid w:val="005A1252"/>
    <w:rsid w:val="005B5167"/>
    <w:rsid w:val="005C1A12"/>
    <w:rsid w:val="005C60F7"/>
    <w:rsid w:val="005C6AB8"/>
    <w:rsid w:val="005E5598"/>
    <w:rsid w:val="005F15A4"/>
    <w:rsid w:val="005F49F6"/>
    <w:rsid w:val="00604381"/>
    <w:rsid w:val="006044F8"/>
    <w:rsid w:val="00607A3F"/>
    <w:rsid w:val="0064367A"/>
    <w:rsid w:val="006579A7"/>
    <w:rsid w:val="00677AD7"/>
    <w:rsid w:val="006851D4"/>
    <w:rsid w:val="00685BCE"/>
    <w:rsid w:val="006A74B4"/>
    <w:rsid w:val="006C17DC"/>
    <w:rsid w:val="006E0C04"/>
    <w:rsid w:val="006F1FCC"/>
    <w:rsid w:val="00700473"/>
    <w:rsid w:val="007233E2"/>
    <w:rsid w:val="00741183"/>
    <w:rsid w:val="00746D13"/>
    <w:rsid w:val="007540A8"/>
    <w:rsid w:val="00766231"/>
    <w:rsid w:val="00770F31"/>
    <w:rsid w:val="007B21B0"/>
    <w:rsid w:val="007D1C18"/>
    <w:rsid w:val="00806782"/>
    <w:rsid w:val="00825E1B"/>
    <w:rsid w:val="00851CCF"/>
    <w:rsid w:val="008662A6"/>
    <w:rsid w:val="008904B2"/>
    <w:rsid w:val="00893E3F"/>
    <w:rsid w:val="008A52FC"/>
    <w:rsid w:val="008A776B"/>
    <w:rsid w:val="008B010C"/>
    <w:rsid w:val="008B1F2A"/>
    <w:rsid w:val="008B42D1"/>
    <w:rsid w:val="008C4518"/>
    <w:rsid w:val="009019E1"/>
    <w:rsid w:val="00906A64"/>
    <w:rsid w:val="0091163C"/>
    <w:rsid w:val="00943D98"/>
    <w:rsid w:val="00982076"/>
    <w:rsid w:val="009A193F"/>
    <w:rsid w:val="009A279C"/>
    <w:rsid w:val="009A5B90"/>
    <w:rsid w:val="009F5AAA"/>
    <w:rsid w:val="00A33262"/>
    <w:rsid w:val="00A33EF0"/>
    <w:rsid w:val="00A5127D"/>
    <w:rsid w:val="00A72296"/>
    <w:rsid w:val="00A843EB"/>
    <w:rsid w:val="00AC3D08"/>
    <w:rsid w:val="00AD4BF0"/>
    <w:rsid w:val="00AD5AE2"/>
    <w:rsid w:val="00AE754F"/>
    <w:rsid w:val="00AE7B91"/>
    <w:rsid w:val="00AF786F"/>
    <w:rsid w:val="00B008C0"/>
    <w:rsid w:val="00B17CCD"/>
    <w:rsid w:val="00B27DBE"/>
    <w:rsid w:val="00B560DF"/>
    <w:rsid w:val="00B74E28"/>
    <w:rsid w:val="00B81243"/>
    <w:rsid w:val="00B842B6"/>
    <w:rsid w:val="00B9342A"/>
    <w:rsid w:val="00B9574F"/>
    <w:rsid w:val="00BA16EA"/>
    <w:rsid w:val="00BA1D87"/>
    <w:rsid w:val="00BB36D3"/>
    <w:rsid w:val="00BB3FEA"/>
    <w:rsid w:val="00BC07E8"/>
    <w:rsid w:val="00BC5CA3"/>
    <w:rsid w:val="00BD1CA1"/>
    <w:rsid w:val="00BD4C51"/>
    <w:rsid w:val="00BD5B6D"/>
    <w:rsid w:val="00BE1152"/>
    <w:rsid w:val="00BF1246"/>
    <w:rsid w:val="00C01FA3"/>
    <w:rsid w:val="00C10C51"/>
    <w:rsid w:val="00C30184"/>
    <w:rsid w:val="00CA7D10"/>
    <w:rsid w:val="00D6346E"/>
    <w:rsid w:val="00D712E1"/>
    <w:rsid w:val="00D802FD"/>
    <w:rsid w:val="00D80CC2"/>
    <w:rsid w:val="00D843B7"/>
    <w:rsid w:val="00D865F4"/>
    <w:rsid w:val="00DB55A4"/>
    <w:rsid w:val="00DC5559"/>
    <w:rsid w:val="00DC6DD9"/>
    <w:rsid w:val="00DC7C71"/>
    <w:rsid w:val="00DE1CFC"/>
    <w:rsid w:val="00DE2635"/>
    <w:rsid w:val="00DE41B0"/>
    <w:rsid w:val="00DF0016"/>
    <w:rsid w:val="00DF5B19"/>
    <w:rsid w:val="00E32952"/>
    <w:rsid w:val="00E7504E"/>
    <w:rsid w:val="00EA64A5"/>
    <w:rsid w:val="00EC315E"/>
    <w:rsid w:val="00ED434F"/>
    <w:rsid w:val="00F321C7"/>
    <w:rsid w:val="00F47603"/>
    <w:rsid w:val="00F50538"/>
    <w:rsid w:val="00F52BB3"/>
    <w:rsid w:val="00F7512E"/>
    <w:rsid w:val="00F7703A"/>
    <w:rsid w:val="00F771E3"/>
    <w:rsid w:val="00F93EE3"/>
    <w:rsid w:val="00FA2F6C"/>
    <w:rsid w:val="00FA54DC"/>
    <w:rsid w:val="00FB64FC"/>
    <w:rsid w:val="00FC492E"/>
    <w:rsid w:val="00FE54A8"/>
    <w:rsid w:val="00FF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51D5"/>
  <w15:chartTrackingRefBased/>
  <w15:docId w15:val="{39239A5D-EF58-4AE8-A083-3E59178E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21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8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8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9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21B0"/>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45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5088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5088F"/>
    <w:pPr>
      <w:ind w:left="720"/>
      <w:contextualSpacing/>
    </w:pPr>
  </w:style>
  <w:style w:type="table" w:styleId="PlainTable1">
    <w:name w:val="Plain Table 1"/>
    <w:basedOn w:val="TableNormal"/>
    <w:uiPriority w:val="41"/>
    <w:rsid w:val="00095F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5F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5F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79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15252E"/>
    <w:pPr>
      <w:outlineLvl w:val="9"/>
    </w:pPr>
  </w:style>
  <w:style w:type="paragraph" w:styleId="TOC1">
    <w:name w:val="toc 1"/>
    <w:basedOn w:val="Normal"/>
    <w:next w:val="Normal"/>
    <w:autoRedefine/>
    <w:uiPriority w:val="39"/>
    <w:unhideWhenUsed/>
    <w:rsid w:val="0015252E"/>
    <w:pPr>
      <w:spacing w:after="100"/>
    </w:pPr>
  </w:style>
  <w:style w:type="paragraph" w:styleId="TOC2">
    <w:name w:val="toc 2"/>
    <w:basedOn w:val="Normal"/>
    <w:next w:val="Normal"/>
    <w:autoRedefine/>
    <w:uiPriority w:val="39"/>
    <w:unhideWhenUsed/>
    <w:rsid w:val="0015252E"/>
    <w:pPr>
      <w:spacing w:after="100"/>
      <w:ind w:left="220"/>
    </w:pPr>
  </w:style>
  <w:style w:type="paragraph" w:styleId="TOC3">
    <w:name w:val="toc 3"/>
    <w:basedOn w:val="Normal"/>
    <w:next w:val="Normal"/>
    <w:autoRedefine/>
    <w:uiPriority w:val="39"/>
    <w:unhideWhenUsed/>
    <w:rsid w:val="0015252E"/>
    <w:pPr>
      <w:spacing w:after="100"/>
      <w:ind w:left="440"/>
    </w:pPr>
  </w:style>
  <w:style w:type="character" w:styleId="Hyperlink">
    <w:name w:val="Hyperlink"/>
    <w:basedOn w:val="DefaultParagraphFont"/>
    <w:uiPriority w:val="99"/>
    <w:unhideWhenUsed/>
    <w:rsid w:val="0015252E"/>
    <w:rPr>
      <w:color w:val="0563C1" w:themeColor="hyperlink"/>
      <w:u w:val="single"/>
    </w:rPr>
  </w:style>
  <w:style w:type="paragraph" w:styleId="NoSpacing">
    <w:name w:val="No Spacing"/>
    <w:uiPriority w:val="1"/>
    <w:qFormat/>
    <w:rsid w:val="007B21B0"/>
    <w:pPr>
      <w:spacing w:after="0" w:line="240" w:lineRule="auto"/>
    </w:pPr>
  </w:style>
  <w:style w:type="character" w:styleId="CommentReference">
    <w:name w:val="annotation reference"/>
    <w:basedOn w:val="DefaultParagraphFont"/>
    <w:uiPriority w:val="99"/>
    <w:semiHidden/>
    <w:unhideWhenUsed/>
    <w:rsid w:val="00766231"/>
    <w:rPr>
      <w:sz w:val="16"/>
      <w:szCs w:val="16"/>
    </w:rPr>
  </w:style>
  <w:style w:type="paragraph" w:styleId="CommentText">
    <w:name w:val="annotation text"/>
    <w:basedOn w:val="Normal"/>
    <w:link w:val="CommentTextChar"/>
    <w:uiPriority w:val="99"/>
    <w:semiHidden/>
    <w:unhideWhenUsed/>
    <w:rsid w:val="00766231"/>
    <w:pPr>
      <w:spacing w:line="240" w:lineRule="auto"/>
    </w:pPr>
    <w:rPr>
      <w:sz w:val="20"/>
      <w:szCs w:val="20"/>
    </w:rPr>
  </w:style>
  <w:style w:type="character" w:customStyle="1" w:styleId="CommentTextChar">
    <w:name w:val="Comment Text Char"/>
    <w:basedOn w:val="DefaultParagraphFont"/>
    <w:link w:val="CommentText"/>
    <w:uiPriority w:val="99"/>
    <w:semiHidden/>
    <w:rsid w:val="00766231"/>
    <w:rPr>
      <w:sz w:val="20"/>
      <w:szCs w:val="20"/>
    </w:rPr>
  </w:style>
  <w:style w:type="paragraph" w:styleId="CommentSubject">
    <w:name w:val="annotation subject"/>
    <w:basedOn w:val="CommentText"/>
    <w:next w:val="CommentText"/>
    <w:link w:val="CommentSubjectChar"/>
    <w:uiPriority w:val="99"/>
    <w:semiHidden/>
    <w:unhideWhenUsed/>
    <w:rsid w:val="00766231"/>
    <w:rPr>
      <w:b/>
      <w:bCs/>
    </w:rPr>
  </w:style>
  <w:style w:type="character" w:customStyle="1" w:styleId="CommentSubjectChar">
    <w:name w:val="Comment Subject Char"/>
    <w:basedOn w:val="CommentTextChar"/>
    <w:link w:val="CommentSubject"/>
    <w:uiPriority w:val="99"/>
    <w:semiHidden/>
    <w:rsid w:val="00766231"/>
    <w:rPr>
      <w:b/>
      <w:bCs/>
      <w:sz w:val="20"/>
      <w:szCs w:val="20"/>
    </w:rPr>
  </w:style>
  <w:style w:type="paragraph" w:styleId="BalloonText">
    <w:name w:val="Balloon Text"/>
    <w:basedOn w:val="Normal"/>
    <w:link w:val="BalloonTextChar"/>
    <w:uiPriority w:val="99"/>
    <w:semiHidden/>
    <w:unhideWhenUsed/>
    <w:rsid w:val="00766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231"/>
    <w:rPr>
      <w:rFonts w:ascii="Segoe UI" w:hAnsi="Segoe UI" w:cs="Segoe UI"/>
      <w:sz w:val="18"/>
      <w:szCs w:val="18"/>
    </w:rPr>
  </w:style>
  <w:style w:type="paragraph" w:styleId="Header">
    <w:name w:val="header"/>
    <w:basedOn w:val="Normal"/>
    <w:link w:val="HeaderChar"/>
    <w:uiPriority w:val="99"/>
    <w:unhideWhenUsed/>
    <w:rsid w:val="00DE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B0"/>
  </w:style>
  <w:style w:type="paragraph" w:styleId="Footer">
    <w:name w:val="footer"/>
    <w:basedOn w:val="Normal"/>
    <w:link w:val="FooterChar"/>
    <w:uiPriority w:val="99"/>
    <w:unhideWhenUsed/>
    <w:rsid w:val="00DE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B0"/>
  </w:style>
  <w:style w:type="paragraph" w:styleId="NormalWeb">
    <w:name w:val="Normal (Web)"/>
    <w:basedOn w:val="Normal"/>
    <w:uiPriority w:val="99"/>
    <w:unhideWhenUsed/>
    <w:rsid w:val="00526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6978">
      <w:bodyDiv w:val="1"/>
      <w:marLeft w:val="0"/>
      <w:marRight w:val="0"/>
      <w:marTop w:val="0"/>
      <w:marBottom w:val="0"/>
      <w:divBdr>
        <w:top w:val="none" w:sz="0" w:space="0" w:color="auto"/>
        <w:left w:val="none" w:sz="0" w:space="0" w:color="auto"/>
        <w:bottom w:val="none" w:sz="0" w:space="0" w:color="auto"/>
        <w:right w:val="none" w:sz="0" w:space="0" w:color="auto"/>
      </w:divBdr>
    </w:div>
    <w:div w:id="172956426">
      <w:bodyDiv w:val="1"/>
      <w:marLeft w:val="0"/>
      <w:marRight w:val="0"/>
      <w:marTop w:val="0"/>
      <w:marBottom w:val="0"/>
      <w:divBdr>
        <w:top w:val="none" w:sz="0" w:space="0" w:color="auto"/>
        <w:left w:val="none" w:sz="0" w:space="0" w:color="auto"/>
        <w:bottom w:val="none" w:sz="0" w:space="0" w:color="auto"/>
        <w:right w:val="none" w:sz="0" w:space="0" w:color="auto"/>
      </w:divBdr>
    </w:div>
    <w:div w:id="196239883">
      <w:bodyDiv w:val="1"/>
      <w:marLeft w:val="0"/>
      <w:marRight w:val="0"/>
      <w:marTop w:val="0"/>
      <w:marBottom w:val="0"/>
      <w:divBdr>
        <w:top w:val="none" w:sz="0" w:space="0" w:color="auto"/>
        <w:left w:val="none" w:sz="0" w:space="0" w:color="auto"/>
        <w:bottom w:val="none" w:sz="0" w:space="0" w:color="auto"/>
        <w:right w:val="none" w:sz="0" w:space="0" w:color="auto"/>
      </w:divBdr>
    </w:div>
    <w:div w:id="261299715">
      <w:bodyDiv w:val="1"/>
      <w:marLeft w:val="0"/>
      <w:marRight w:val="0"/>
      <w:marTop w:val="0"/>
      <w:marBottom w:val="0"/>
      <w:divBdr>
        <w:top w:val="none" w:sz="0" w:space="0" w:color="auto"/>
        <w:left w:val="none" w:sz="0" w:space="0" w:color="auto"/>
        <w:bottom w:val="none" w:sz="0" w:space="0" w:color="auto"/>
        <w:right w:val="none" w:sz="0" w:space="0" w:color="auto"/>
      </w:divBdr>
    </w:div>
    <w:div w:id="348526820">
      <w:bodyDiv w:val="1"/>
      <w:marLeft w:val="0"/>
      <w:marRight w:val="0"/>
      <w:marTop w:val="0"/>
      <w:marBottom w:val="0"/>
      <w:divBdr>
        <w:top w:val="none" w:sz="0" w:space="0" w:color="auto"/>
        <w:left w:val="none" w:sz="0" w:space="0" w:color="auto"/>
        <w:bottom w:val="none" w:sz="0" w:space="0" w:color="auto"/>
        <w:right w:val="none" w:sz="0" w:space="0" w:color="auto"/>
      </w:divBdr>
    </w:div>
    <w:div w:id="362903010">
      <w:bodyDiv w:val="1"/>
      <w:marLeft w:val="0"/>
      <w:marRight w:val="0"/>
      <w:marTop w:val="0"/>
      <w:marBottom w:val="0"/>
      <w:divBdr>
        <w:top w:val="none" w:sz="0" w:space="0" w:color="auto"/>
        <w:left w:val="none" w:sz="0" w:space="0" w:color="auto"/>
        <w:bottom w:val="none" w:sz="0" w:space="0" w:color="auto"/>
        <w:right w:val="none" w:sz="0" w:space="0" w:color="auto"/>
      </w:divBdr>
    </w:div>
    <w:div w:id="1065681033">
      <w:bodyDiv w:val="1"/>
      <w:marLeft w:val="0"/>
      <w:marRight w:val="0"/>
      <w:marTop w:val="0"/>
      <w:marBottom w:val="0"/>
      <w:divBdr>
        <w:top w:val="none" w:sz="0" w:space="0" w:color="auto"/>
        <w:left w:val="none" w:sz="0" w:space="0" w:color="auto"/>
        <w:bottom w:val="none" w:sz="0" w:space="0" w:color="auto"/>
        <w:right w:val="none" w:sz="0" w:space="0" w:color="auto"/>
      </w:divBdr>
    </w:div>
    <w:div w:id="1252663045">
      <w:bodyDiv w:val="1"/>
      <w:marLeft w:val="0"/>
      <w:marRight w:val="0"/>
      <w:marTop w:val="0"/>
      <w:marBottom w:val="0"/>
      <w:divBdr>
        <w:top w:val="none" w:sz="0" w:space="0" w:color="auto"/>
        <w:left w:val="none" w:sz="0" w:space="0" w:color="auto"/>
        <w:bottom w:val="none" w:sz="0" w:space="0" w:color="auto"/>
        <w:right w:val="none" w:sz="0" w:space="0" w:color="auto"/>
      </w:divBdr>
    </w:div>
    <w:div w:id="1377503972">
      <w:bodyDiv w:val="1"/>
      <w:marLeft w:val="0"/>
      <w:marRight w:val="0"/>
      <w:marTop w:val="0"/>
      <w:marBottom w:val="0"/>
      <w:divBdr>
        <w:top w:val="none" w:sz="0" w:space="0" w:color="auto"/>
        <w:left w:val="none" w:sz="0" w:space="0" w:color="auto"/>
        <w:bottom w:val="none" w:sz="0" w:space="0" w:color="auto"/>
        <w:right w:val="none" w:sz="0" w:space="0" w:color="auto"/>
      </w:divBdr>
    </w:div>
    <w:div w:id="204224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12B43C54D39D4CB0199502B59F88A8" ma:contentTypeVersion="2" ma:contentTypeDescription="Create a new document." ma:contentTypeScope="" ma:versionID="d40e34d99a03c53a5a3c66127a8481cf">
  <xsd:schema xmlns:xsd="http://www.w3.org/2001/XMLSchema" xmlns:xs="http://www.w3.org/2001/XMLSchema" xmlns:p="http://schemas.microsoft.com/office/2006/metadata/properties" xmlns:ns2="f0245705-f954-437f-8b6b-400e7a36cd0c" targetNamespace="http://schemas.microsoft.com/office/2006/metadata/properties" ma:root="true" ma:fieldsID="acb45059355f3ce413baf7e92247fd24" ns2:_="">
    <xsd:import namespace="f0245705-f954-437f-8b6b-400e7a36cd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45705-f954-437f-8b6b-400e7a36c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25A1F-013C-4920-91B8-63030C3C3E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AA8B12-492E-466D-B3DF-2B06C009A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45705-f954-437f-8b6b-400e7a36c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78CC28-772E-45A6-8803-9A10F74A3434}">
  <ds:schemaRefs>
    <ds:schemaRef ds:uri="http://schemas.microsoft.com/sharepoint/v3/contenttype/forms"/>
  </ds:schemaRefs>
</ds:datastoreItem>
</file>

<file path=customXml/itemProps4.xml><?xml version="1.0" encoding="utf-8"?>
<ds:datastoreItem xmlns:ds="http://schemas.openxmlformats.org/officeDocument/2006/customXml" ds:itemID="{DC6030D0-8435-4347-AF81-7655C710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Quatacker</dc:creator>
  <cp:keywords/>
  <dc:description/>
  <cp:lastModifiedBy>Deanna Hoops</cp:lastModifiedBy>
  <cp:revision>19</cp:revision>
  <dcterms:created xsi:type="dcterms:W3CDTF">2019-08-26T14:32:00Z</dcterms:created>
  <dcterms:modified xsi:type="dcterms:W3CDTF">2019-10-16T18:55:00Z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0x010100C312B43C54D39D4CB0199502B59F88A8</vt:lpwstr>
  </property>
</Properties>
</file>