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492" w:rsidRDefault="001E5492" w:rsidP="001E549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Vision</w:t>
      </w:r>
    </w:p>
    <w:p w:rsidR="001E5492" w:rsidRDefault="001E5492" w:rsidP="001E5492">
      <w:pPr>
        <w:pStyle w:val="NoSpacing"/>
        <w:rPr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To provide employable CSE-AIML engineer for Society and Industry needs.</w:t>
      </w:r>
    </w:p>
    <w:p w:rsidR="001E5492" w:rsidRDefault="001E5492" w:rsidP="001E5492">
      <w:pPr>
        <w:pStyle w:val="NoSpacing"/>
        <w:rPr>
          <w:rFonts w:ascii="Times New Roman" w:hAnsi="Times New Roman" w:cs="Times New Roman"/>
          <w:lang w:val="en-US"/>
        </w:rPr>
      </w:pPr>
    </w:p>
    <w:p w:rsidR="001E5492" w:rsidRDefault="001E5492" w:rsidP="001E5492">
      <w:pPr>
        <w:pStyle w:val="NoSpacing"/>
        <w:rPr>
          <w:rFonts w:ascii="Times New Roman" w:hAnsi="Times New Roman" w:cs="Times New Roman"/>
          <w:lang w:val="en-US"/>
        </w:rPr>
      </w:pPr>
    </w:p>
    <w:p w:rsidR="001E5492" w:rsidRDefault="001E5492" w:rsidP="001E5492">
      <w:pPr>
        <w:pStyle w:val="NoSpacing"/>
        <w:rPr>
          <w:rFonts w:ascii="Times New Roman" w:hAnsi="Times New Roman" w:cs="Times New Roman"/>
          <w:lang w:val="en-US"/>
        </w:rPr>
      </w:pPr>
    </w:p>
    <w:p w:rsidR="001E5492" w:rsidRDefault="001E5492" w:rsidP="001E5492">
      <w:pPr>
        <w:pStyle w:val="NoSpacing"/>
        <w:rPr>
          <w:rFonts w:ascii="Times New Roman" w:hAnsi="Times New Roman" w:cs="Times New Roman"/>
          <w:lang w:val="en-US"/>
        </w:rPr>
      </w:pPr>
    </w:p>
    <w:p w:rsidR="001E5492" w:rsidRDefault="001E5492" w:rsidP="001E5492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Mission</w:t>
      </w:r>
    </w:p>
    <w:p w:rsidR="001E5492" w:rsidRDefault="001E5492" w:rsidP="001E5492">
      <w:pPr>
        <w:pStyle w:val="NoSpacing"/>
        <w:rPr>
          <w:rFonts w:ascii="Times New Roman" w:hAnsi="Times New Roman" w:cs="Times New Roman"/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>M1: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Empower students with strong basic foundation.</w:t>
      </w: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>M2: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Develop technical and </w:t>
      </w:r>
      <w:proofErr w:type="spellStart"/>
      <w:proofErr w:type="gramStart"/>
      <w:r>
        <w:rPr>
          <w:rFonts w:ascii="Times New Roman" w:hAnsi="Times New Roman" w:cs="Times New Roman"/>
          <w:sz w:val="25"/>
          <w:szCs w:val="25"/>
          <w:lang w:val="en-US"/>
        </w:rPr>
        <w:t>non technical</w:t>
      </w:r>
      <w:proofErr w:type="spellEnd"/>
      <w:proofErr w:type="gramEnd"/>
      <w:r>
        <w:rPr>
          <w:rFonts w:ascii="Times New Roman" w:hAnsi="Times New Roman" w:cs="Times New Roman"/>
          <w:sz w:val="25"/>
          <w:szCs w:val="25"/>
          <w:lang w:val="en-US"/>
        </w:rPr>
        <w:t xml:space="preserve"> Skills for lifelong learning.</w:t>
      </w: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>M3: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To promote student’s interest in higher studies, research and entrepreneurship to meet global challenges.</w:t>
      </w: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PEO1: </w:t>
      </w:r>
      <w:r>
        <w:rPr>
          <w:rFonts w:ascii="Times New Roman" w:hAnsi="Times New Roman" w:cs="Times New Roman"/>
          <w:sz w:val="25"/>
          <w:szCs w:val="25"/>
          <w:lang w:val="en-US"/>
        </w:rPr>
        <w:t>Graduates will be prepared for analyzing, designing, developing AIML based software with creativity.</w:t>
      </w: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>PEO2: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Graduates will be skilled in the use of modern tools for problem solving and analyzing industrial and societal requirements.</w:t>
      </w: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>PEO3: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Graduates will be exhibited professionalism, inter-personal skills and constant learning to develop management qualities.</w:t>
      </w: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>PSO1: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Ability to analyze, design and develop applications by adopting the dynamic nature of Software developments</w:t>
      </w: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</w:p>
    <w:p w:rsidR="001E5492" w:rsidRDefault="001E5492" w:rsidP="001E5492">
      <w:pPr>
        <w:pStyle w:val="NoSpacing"/>
        <w:spacing w:before="50"/>
        <w:ind w:left="-144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>PSO2: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Ability to use knowledge in Artificial Intelligence and Machine Learning to solve real world problems and identify the research gaps and render solutions with innovative ideas.</w:t>
      </w:r>
    </w:p>
    <w:p w:rsidR="000C52FF" w:rsidRDefault="000C52FF"/>
    <w:sectPr w:rsidR="000C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92"/>
    <w:rsid w:val="000C52FF"/>
    <w:rsid w:val="001E5492"/>
    <w:rsid w:val="00C0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A3F74-A064-44DA-B7E7-84A9617D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492"/>
    <w:pPr>
      <w:spacing w:after="0" w:line="240" w:lineRule="auto"/>
    </w:pPr>
    <w:rPr>
      <w:rFonts w:asciiTheme="minorHAnsi" w:hAnsiTheme="minorHAnsi"/>
      <w:sz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2022-11-06T16:13:00Z</dcterms:created>
  <dcterms:modified xsi:type="dcterms:W3CDTF">2022-11-06T18:58:00Z</dcterms:modified>
</cp:coreProperties>
</file>