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1F87" w:rsidRPr="004C1F87" w:rsidRDefault="004C1F87" w:rsidP="004C1F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1F87">
        <w:rPr>
          <w:rFonts w:ascii="Times New Roman" w:eastAsia="Times New Roman" w:hAnsi="Times New Roman" w:cs="Times New Roman"/>
          <w:b/>
          <w:bCs/>
          <w:kern w:val="36"/>
          <w:sz w:val="48"/>
          <w:szCs w:val="48"/>
        </w:rPr>
        <w:t>Economics – Humanities Field (Course Blog)</w:t>
      </w:r>
    </w:p>
    <w:p w:rsidR="004C1F87" w:rsidRPr="004C1F87" w:rsidRDefault="004C1F87" w:rsidP="004C1F87">
      <w:pPr>
        <w:spacing w:before="100" w:beforeAutospacing="1" w:after="100" w:afterAutospacing="1" w:line="240" w:lineRule="auto"/>
        <w:outlineLvl w:val="1"/>
        <w:rPr>
          <w:rFonts w:ascii="Times New Roman" w:eastAsia="Times New Roman" w:hAnsi="Times New Roman" w:cs="Times New Roman"/>
          <w:b/>
          <w:bCs/>
          <w:sz w:val="36"/>
          <w:szCs w:val="36"/>
        </w:rPr>
      </w:pPr>
      <w:r w:rsidRPr="004C1F87">
        <w:rPr>
          <w:rFonts w:ascii="Times New Roman" w:eastAsia="Times New Roman" w:hAnsi="Times New Roman" w:cs="Times New Roman"/>
          <w:b/>
          <w:bCs/>
          <w:sz w:val="36"/>
          <w:szCs w:val="36"/>
        </w:rPr>
        <w:t>Overview</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Economics is an important subject in the Humanities field that helps students understand how individuals, businesses, and governments make decisions about resources, production, and consumption. It explores the principles of supply and demand, markets, trade, and economic policies that shape societies. This course provides students with the knowledge to analyze economic issues, interpret data, and understand the role of economics in everyday life and public decision-making.</w:t>
      </w:r>
    </w:p>
    <w:p w:rsidR="004C1F87" w:rsidRPr="004C1F87" w:rsidRDefault="004C1F87" w:rsidP="004C1F87">
      <w:pPr>
        <w:spacing w:after="0"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pict>
          <v:rect id="_x0000_i1025" style="width:0;height:1.5pt" o:hralign="center" o:hrstd="t" o:hr="t" fillcolor="#a0a0a0" stroked="f"/>
        </w:pict>
      </w:r>
    </w:p>
    <w:p w:rsidR="004C1F87" w:rsidRPr="004C1F87" w:rsidRDefault="004C1F87" w:rsidP="004C1F87">
      <w:pPr>
        <w:spacing w:before="100" w:beforeAutospacing="1" w:after="100" w:afterAutospacing="1" w:line="240" w:lineRule="auto"/>
        <w:outlineLvl w:val="1"/>
        <w:rPr>
          <w:rFonts w:ascii="Times New Roman" w:eastAsia="Times New Roman" w:hAnsi="Times New Roman" w:cs="Times New Roman"/>
          <w:b/>
          <w:bCs/>
          <w:sz w:val="36"/>
          <w:szCs w:val="36"/>
        </w:rPr>
      </w:pPr>
      <w:r w:rsidRPr="004C1F87">
        <w:rPr>
          <w:rFonts w:ascii="Times New Roman" w:eastAsia="Times New Roman" w:hAnsi="Times New Roman" w:cs="Times New Roman"/>
          <w:b/>
          <w:bCs/>
          <w:sz w:val="36"/>
          <w:szCs w:val="36"/>
        </w:rPr>
        <w:t>Importance of Economics</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For Humanities students, Economics is crucial because it develops analytical thinking, problem-solving skills, and an understanding of how societies manage resources. Knowledge of Economics helps students interpret social and financial trends, understand government policies, and make informed decisions in personal and professional life. It also supports careers in business, finance, public administration, social research, and international relations, while strengthening the ability to analyze societal challenges from an economic perspective.</w:t>
      </w:r>
    </w:p>
    <w:p w:rsidR="004C1F87" w:rsidRPr="004C1F87" w:rsidRDefault="004C1F87" w:rsidP="004C1F87">
      <w:pPr>
        <w:spacing w:after="0"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pict>
          <v:rect id="_x0000_i1026" style="width:0;height:1.5pt" o:hralign="center" o:hrstd="t" o:hr="t" fillcolor="#a0a0a0" stroked="f"/>
        </w:pict>
      </w:r>
    </w:p>
    <w:p w:rsidR="004C1F87" w:rsidRPr="004C1F87" w:rsidRDefault="004C1F87" w:rsidP="004C1F87">
      <w:pPr>
        <w:spacing w:before="100" w:beforeAutospacing="1" w:after="100" w:afterAutospacing="1" w:line="240" w:lineRule="auto"/>
        <w:outlineLvl w:val="1"/>
        <w:rPr>
          <w:rFonts w:ascii="Times New Roman" w:eastAsia="Times New Roman" w:hAnsi="Times New Roman" w:cs="Times New Roman"/>
          <w:b/>
          <w:bCs/>
          <w:sz w:val="36"/>
          <w:szCs w:val="36"/>
        </w:rPr>
      </w:pPr>
      <w:r w:rsidRPr="004C1F87">
        <w:rPr>
          <w:rFonts w:ascii="Times New Roman" w:eastAsia="Times New Roman" w:hAnsi="Times New Roman" w:cs="Times New Roman"/>
          <w:b/>
          <w:bCs/>
          <w:sz w:val="36"/>
          <w:szCs w:val="36"/>
        </w:rPr>
        <w:t>What You Will Learn in This Course</w:t>
      </w:r>
    </w:p>
    <w:p w:rsidR="004C1F87" w:rsidRPr="004C1F87" w:rsidRDefault="004C1F87" w:rsidP="004C1F87">
      <w:pPr>
        <w:spacing w:before="100" w:beforeAutospacing="1" w:after="100" w:afterAutospacing="1" w:line="240" w:lineRule="auto"/>
        <w:outlineLvl w:val="2"/>
        <w:rPr>
          <w:rFonts w:ascii="Times New Roman" w:eastAsia="Times New Roman" w:hAnsi="Times New Roman" w:cs="Times New Roman"/>
          <w:b/>
          <w:bCs/>
          <w:sz w:val="27"/>
          <w:szCs w:val="27"/>
        </w:rPr>
      </w:pPr>
      <w:r w:rsidRPr="004C1F87">
        <w:rPr>
          <w:rFonts w:ascii="Times New Roman" w:eastAsia="Times New Roman" w:hAnsi="Times New Roman" w:cs="Times New Roman"/>
          <w:b/>
          <w:bCs/>
          <w:sz w:val="27"/>
          <w:szCs w:val="27"/>
        </w:rPr>
        <w:t>1. Introduction to Economics</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Understanding basic concepts such as scarcity, choice, opportunity cost, and the role of economics in daily life and society.</w:t>
      </w:r>
    </w:p>
    <w:p w:rsidR="004C1F87" w:rsidRPr="004C1F87" w:rsidRDefault="004C1F87" w:rsidP="004C1F87">
      <w:pPr>
        <w:spacing w:before="100" w:beforeAutospacing="1" w:after="100" w:afterAutospacing="1" w:line="240" w:lineRule="auto"/>
        <w:outlineLvl w:val="2"/>
        <w:rPr>
          <w:rFonts w:ascii="Times New Roman" w:eastAsia="Times New Roman" w:hAnsi="Times New Roman" w:cs="Times New Roman"/>
          <w:b/>
          <w:bCs/>
          <w:sz w:val="27"/>
          <w:szCs w:val="27"/>
        </w:rPr>
      </w:pPr>
      <w:r w:rsidRPr="004C1F87">
        <w:rPr>
          <w:rFonts w:ascii="Times New Roman" w:eastAsia="Times New Roman" w:hAnsi="Times New Roman" w:cs="Times New Roman"/>
          <w:b/>
          <w:bCs/>
          <w:sz w:val="27"/>
          <w:szCs w:val="27"/>
        </w:rPr>
        <w:t>2. Demand and Supply</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Study of how markets function, factors affecting demand and supply, and how prices are determined.</w:t>
      </w:r>
    </w:p>
    <w:p w:rsidR="004C1F87" w:rsidRPr="004C1F87" w:rsidRDefault="004C1F87" w:rsidP="004C1F87">
      <w:pPr>
        <w:spacing w:before="100" w:beforeAutospacing="1" w:after="100" w:afterAutospacing="1" w:line="240" w:lineRule="auto"/>
        <w:outlineLvl w:val="2"/>
        <w:rPr>
          <w:rFonts w:ascii="Times New Roman" w:eastAsia="Times New Roman" w:hAnsi="Times New Roman" w:cs="Times New Roman"/>
          <w:b/>
          <w:bCs/>
          <w:sz w:val="27"/>
          <w:szCs w:val="27"/>
        </w:rPr>
      </w:pPr>
      <w:r w:rsidRPr="004C1F87">
        <w:rPr>
          <w:rFonts w:ascii="Times New Roman" w:eastAsia="Times New Roman" w:hAnsi="Times New Roman" w:cs="Times New Roman"/>
          <w:b/>
          <w:bCs/>
          <w:sz w:val="27"/>
          <w:szCs w:val="27"/>
        </w:rPr>
        <w:t>3. Production and Consumption</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Analysis of how goods and services are produced, distributed, and consumed in society.</w:t>
      </w:r>
    </w:p>
    <w:p w:rsidR="004C1F87" w:rsidRPr="004C1F87" w:rsidRDefault="004C1F87" w:rsidP="004C1F87">
      <w:pPr>
        <w:spacing w:before="100" w:beforeAutospacing="1" w:after="100" w:afterAutospacing="1" w:line="240" w:lineRule="auto"/>
        <w:outlineLvl w:val="2"/>
        <w:rPr>
          <w:rFonts w:ascii="Times New Roman" w:eastAsia="Times New Roman" w:hAnsi="Times New Roman" w:cs="Times New Roman"/>
          <w:b/>
          <w:bCs/>
          <w:sz w:val="27"/>
          <w:szCs w:val="27"/>
        </w:rPr>
      </w:pPr>
      <w:r w:rsidRPr="004C1F87">
        <w:rPr>
          <w:rFonts w:ascii="Times New Roman" w:eastAsia="Times New Roman" w:hAnsi="Times New Roman" w:cs="Times New Roman"/>
          <w:b/>
          <w:bCs/>
          <w:sz w:val="27"/>
          <w:szCs w:val="27"/>
        </w:rPr>
        <w:t>4. Market Structures</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lastRenderedPageBreak/>
        <w:t>Exploration of different types of markets, such as perfect competition, monopoly, and oligopoly, and their effects on consumers and producers.</w:t>
      </w:r>
    </w:p>
    <w:p w:rsidR="004C1F87" w:rsidRPr="004C1F87" w:rsidRDefault="004C1F87" w:rsidP="004C1F87">
      <w:pPr>
        <w:spacing w:before="100" w:beforeAutospacing="1" w:after="100" w:afterAutospacing="1" w:line="240" w:lineRule="auto"/>
        <w:outlineLvl w:val="2"/>
        <w:rPr>
          <w:rFonts w:ascii="Times New Roman" w:eastAsia="Times New Roman" w:hAnsi="Times New Roman" w:cs="Times New Roman"/>
          <w:b/>
          <w:bCs/>
          <w:sz w:val="27"/>
          <w:szCs w:val="27"/>
        </w:rPr>
      </w:pPr>
      <w:r w:rsidRPr="004C1F87">
        <w:rPr>
          <w:rFonts w:ascii="Times New Roman" w:eastAsia="Times New Roman" w:hAnsi="Times New Roman" w:cs="Times New Roman"/>
          <w:b/>
          <w:bCs/>
          <w:sz w:val="27"/>
          <w:szCs w:val="27"/>
        </w:rPr>
        <w:t>5. National Income and Economic Growth</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Understanding how countries measure income, production, and economic development, along with factors affecting growth.</w:t>
      </w:r>
    </w:p>
    <w:p w:rsidR="004C1F87" w:rsidRPr="004C1F87" w:rsidRDefault="004C1F87" w:rsidP="004C1F87">
      <w:pPr>
        <w:spacing w:before="100" w:beforeAutospacing="1" w:after="100" w:afterAutospacing="1" w:line="240" w:lineRule="auto"/>
        <w:outlineLvl w:val="2"/>
        <w:rPr>
          <w:rFonts w:ascii="Times New Roman" w:eastAsia="Times New Roman" w:hAnsi="Times New Roman" w:cs="Times New Roman"/>
          <w:b/>
          <w:bCs/>
          <w:sz w:val="27"/>
          <w:szCs w:val="27"/>
        </w:rPr>
      </w:pPr>
      <w:r w:rsidRPr="004C1F87">
        <w:rPr>
          <w:rFonts w:ascii="Times New Roman" w:eastAsia="Times New Roman" w:hAnsi="Times New Roman" w:cs="Times New Roman"/>
          <w:b/>
          <w:bCs/>
          <w:sz w:val="27"/>
          <w:szCs w:val="27"/>
        </w:rPr>
        <w:t>6. Money, Banking, and Finance</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Study of financial systems, banks, currency, interest rates, and their impact on the economy.</w:t>
      </w:r>
    </w:p>
    <w:p w:rsidR="004C1F87" w:rsidRPr="004C1F87" w:rsidRDefault="004C1F87" w:rsidP="004C1F87">
      <w:pPr>
        <w:spacing w:before="100" w:beforeAutospacing="1" w:after="100" w:afterAutospacing="1" w:line="240" w:lineRule="auto"/>
        <w:outlineLvl w:val="2"/>
        <w:rPr>
          <w:rFonts w:ascii="Times New Roman" w:eastAsia="Times New Roman" w:hAnsi="Times New Roman" w:cs="Times New Roman"/>
          <w:b/>
          <w:bCs/>
          <w:sz w:val="27"/>
          <w:szCs w:val="27"/>
        </w:rPr>
      </w:pPr>
      <w:r w:rsidRPr="004C1F87">
        <w:rPr>
          <w:rFonts w:ascii="Times New Roman" w:eastAsia="Times New Roman" w:hAnsi="Times New Roman" w:cs="Times New Roman"/>
          <w:b/>
          <w:bCs/>
          <w:sz w:val="27"/>
          <w:szCs w:val="27"/>
        </w:rPr>
        <w:t>7. Global Economy and Trade</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Examination of international trade, globalization, economic policies, and their influence on countries and communities.</w:t>
      </w:r>
    </w:p>
    <w:p w:rsidR="004C1F87" w:rsidRPr="004C1F87" w:rsidRDefault="004C1F87" w:rsidP="004C1F87">
      <w:pPr>
        <w:spacing w:after="0"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pict>
          <v:rect id="_x0000_i1027" style="width:0;height:1.5pt" o:hralign="center" o:hrstd="t" o:hr="t" fillcolor="#a0a0a0" stroked="f"/>
        </w:pict>
      </w:r>
    </w:p>
    <w:p w:rsidR="004C1F87" w:rsidRPr="004C1F87" w:rsidRDefault="004C1F87" w:rsidP="004C1F87">
      <w:pPr>
        <w:spacing w:before="100" w:beforeAutospacing="1" w:after="100" w:afterAutospacing="1" w:line="240" w:lineRule="auto"/>
        <w:outlineLvl w:val="1"/>
        <w:rPr>
          <w:rFonts w:ascii="Times New Roman" w:eastAsia="Times New Roman" w:hAnsi="Times New Roman" w:cs="Times New Roman"/>
          <w:b/>
          <w:bCs/>
          <w:sz w:val="36"/>
          <w:szCs w:val="36"/>
        </w:rPr>
      </w:pPr>
      <w:r w:rsidRPr="004C1F87">
        <w:rPr>
          <w:rFonts w:ascii="Times New Roman" w:eastAsia="Times New Roman" w:hAnsi="Times New Roman" w:cs="Times New Roman"/>
          <w:b/>
          <w:bCs/>
          <w:sz w:val="36"/>
          <w:szCs w:val="36"/>
        </w:rPr>
        <w:t>Skills Developed</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Through this course, students develop strong analytical and critical thinking skills, enabling them to interpret economic data, understand market trends, and evaluate policies. They enhance problem-solving and decision-making abilities applicable in business, finance, and social contexts. Students improve their research, report-writing, and communication skills by analyzing case studies and economic issues. The course also develops an understanding of societal and global challenges, empowering students to make informed and responsible choices.</w:t>
      </w:r>
    </w:p>
    <w:p w:rsidR="004C1F87" w:rsidRPr="004C1F87" w:rsidRDefault="004C1F87" w:rsidP="004C1F87">
      <w:pPr>
        <w:spacing w:after="0"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pict>
          <v:rect id="_x0000_i1028" style="width:0;height:1.5pt" o:hralign="center" o:hrstd="t" o:hr="t" fillcolor="#a0a0a0" stroked="f"/>
        </w:pict>
      </w:r>
    </w:p>
    <w:p w:rsidR="004C1F87" w:rsidRPr="004C1F87" w:rsidRDefault="004C1F87" w:rsidP="004C1F87">
      <w:pPr>
        <w:spacing w:before="100" w:beforeAutospacing="1" w:after="100" w:afterAutospacing="1" w:line="240" w:lineRule="auto"/>
        <w:outlineLvl w:val="1"/>
        <w:rPr>
          <w:rFonts w:ascii="Times New Roman" w:eastAsia="Times New Roman" w:hAnsi="Times New Roman" w:cs="Times New Roman"/>
          <w:b/>
          <w:bCs/>
          <w:sz w:val="36"/>
          <w:szCs w:val="36"/>
        </w:rPr>
      </w:pPr>
      <w:r w:rsidRPr="004C1F87">
        <w:rPr>
          <w:rFonts w:ascii="Times New Roman" w:eastAsia="Times New Roman" w:hAnsi="Times New Roman" w:cs="Times New Roman"/>
          <w:b/>
          <w:bCs/>
          <w:sz w:val="36"/>
          <w:szCs w:val="36"/>
        </w:rPr>
        <w:t>Who This Course Is For</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 xml:space="preserve">This course is ideal for Humanities students who want to understand how economies function and how economic principles influence society. </w:t>
      </w:r>
      <w:proofErr w:type="gramStart"/>
      <w:r w:rsidRPr="004C1F87">
        <w:rPr>
          <w:rFonts w:ascii="Times New Roman" w:eastAsia="Times New Roman" w:hAnsi="Times New Roman" w:cs="Times New Roman"/>
          <w:sz w:val="24"/>
          <w:szCs w:val="24"/>
        </w:rPr>
        <w:t>It</w:t>
      </w:r>
      <w:proofErr w:type="gramEnd"/>
      <w:r w:rsidRPr="004C1F87">
        <w:rPr>
          <w:rFonts w:ascii="Times New Roman" w:eastAsia="Times New Roman" w:hAnsi="Times New Roman" w:cs="Times New Roman"/>
          <w:sz w:val="24"/>
          <w:szCs w:val="24"/>
        </w:rPr>
        <w:t xml:space="preserve"> benefits students preparing for board exams, research projects, essays, and careers in business, finance, public administration, or social research. Even students new to Economics will find the course accessible, with clear explanations and practical examples.</w:t>
      </w:r>
    </w:p>
    <w:p w:rsidR="004C1F87" w:rsidRPr="004C1F87" w:rsidRDefault="004C1F87" w:rsidP="004C1F87">
      <w:pPr>
        <w:spacing w:after="0"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pict>
          <v:rect id="_x0000_i1029" style="width:0;height:1.5pt" o:hralign="center" o:hrstd="t" o:hr="t" fillcolor="#a0a0a0" stroked="f"/>
        </w:pict>
      </w:r>
    </w:p>
    <w:p w:rsidR="004C1F87" w:rsidRPr="004C1F87" w:rsidRDefault="004C1F87" w:rsidP="004C1F87">
      <w:pPr>
        <w:spacing w:before="100" w:beforeAutospacing="1" w:after="100" w:afterAutospacing="1" w:line="240" w:lineRule="auto"/>
        <w:outlineLvl w:val="1"/>
        <w:rPr>
          <w:rFonts w:ascii="Times New Roman" w:eastAsia="Times New Roman" w:hAnsi="Times New Roman" w:cs="Times New Roman"/>
          <w:b/>
          <w:bCs/>
          <w:sz w:val="36"/>
          <w:szCs w:val="36"/>
        </w:rPr>
      </w:pPr>
      <w:r w:rsidRPr="004C1F87">
        <w:rPr>
          <w:rFonts w:ascii="Times New Roman" w:eastAsia="Times New Roman" w:hAnsi="Times New Roman" w:cs="Times New Roman"/>
          <w:b/>
          <w:bCs/>
          <w:sz w:val="36"/>
          <w:szCs w:val="36"/>
        </w:rPr>
        <w:t>Conclusion</w:t>
      </w:r>
    </w:p>
    <w:p w:rsidR="004C1F87" w:rsidRPr="004C1F87" w:rsidRDefault="004C1F87" w:rsidP="004C1F87">
      <w:pPr>
        <w:spacing w:before="100" w:beforeAutospacing="1" w:after="100" w:afterAutospacing="1" w:line="240" w:lineRule="auto"/>
        <w:rPr>
          <w:rFonts w:ascii="Times New Roman" w:eastAsia="Times New Roman" w:hAnsi="Times New Roman" w:cs="Times New Roman"/>
          <w:sz w:val="24"/>
          <w:szCs w:val="24"/>
        </w:rPr>
      </w:pPr>
      <w:r w:rsidRPr="004C1F87">
        <w:rPr>
          <w:rFonts w:ascii="Times New Roman" w:eastAsia="Times New Roman" w:hAnsi="Times New Roman" w:cs="Times New Roman"/>
          <w:sz w:val="24"/>
          <w:szCs w:val="24"/>
        </w:rPr>
        <w:t>Economics is a vital subject for Humanities students, offering insights into how societies manage resources and make decisions. By studying Economics, students gain analytical skills, problem-</w:t>
      </w:r>
      <w:r w:rsidRPr="004C1F87">
        <w:rPr>
          <w:rFonts w:ascii="Times New Roman" w:eastAsia="Times New Roman" w:hAnsi="Times New Roman" w:cs="Times New Roman"/>
          <w:sz w:val="24"/>
          <w:szCs w:val="24"/>
        </w:rPr>
        <w:lastRenderedPageBreak/>
        <w:t>solving abilities, and a deeper understanding of financial and social systems. This course equips students to engage thoughtfully with economic issues, prepare for higher studies, and pursue successful careers in social sciences, business, and public service.</w:t>
      </w:r>
    </w:p>
    <w:p w:rsidR="004C1F87" w:rsidRDefault="004C1F87">
      <w:bookmarkStart w:id="0" w:name="_GoBack"/>
      <w:bookmarkEnd w:id="0"/>
    </w:p>
    <w:sectPr w:rsidR="004C1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87"/>
    <w:rsid w:val="004C1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B2DA91-9D92-484D-AF88-4E6ABEAB5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C1F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1F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1F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F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1F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1F87"/>
    <w:rPr>
      <w:rFonts w:ascii="Times New Roman" w:eastAsia="Times New Roman" w:hAnsi="Times New Roman" w:cs="Times New Roman"/>
      <w:b/>
      <w:bCs/>
      <w:sz w:val="27"/>
      <w:szCs w:val="27"/>
    </w:rPr>
  </w:style>
  <w:style w:type="character" w:styleId="Strong">
    <w:name w:val="Strong"/>
    <w:basedOn w:val="DefaultParagraphFont"/>
    <w:uiPriority w:val="22"/>
    <w:qFormat/>
    <w:rsid w:val="004C1F87"/>
    <w:rPr>
      <w:b/>
      <w:bCs/>
    </w:rPr>
  </w:style>
  <w:style w:type="paragraph" w:styleId="NormalWeb">
    <w:name w:val="Normal (Web)"/>
    <w:basedOn w:val="Normal"/>
    <w:uiPriority w:val="99"/>
    <w:semiHidden/>
    <w:unhideWhenUsed/>
    <w:rsid w:val="004C1F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32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2025-11-17T17:47:00Z</dcterms:created>
  <dcterms:modified xsi:type="dcterms:W3CDTF">2025-11-17T17:47:00Z</dcterms:modified>
</cp:coreProperties>
</file>