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8B505" w14:textId="0720A16A" w:rsidR="0077052A" w:rsidRPr="000D0984" w:rsidRDefault="0077052A" w:rsidP="000D0984">
      <w:pPr>
        <w:pStyle w:val="Title"/>
        <w:jc w:val="center"/>
        <w:rPr>
          <w:b/>
          <w:bCs/>
          <w:sz w:val="44"/>
          <w:szCs w:val="44"/>
          <w:lang w:val="en-US"/>
        </w:rPr>
      </w:pPr>
      <w:r w:rsidRPr="0077052A">
        <w:rPr>
          <w:b/>
          <w:bCs/>
          <w:sz w:val="44"/>
          <w:szCs w:val="44"/>
          <w:lang w:val="en-US"/>
        </w:rPr>
        <w:t>Assignment 1</w:t>
      </w:r>
      <w:r w:rsidR="000D0984">
        <w:rPr>
          <w:b/>
          <w:bCs/>
          <w:sz w:val="44"/>
          <w:szCs w:val="44"/>
          <w:lang w:val="en-US"/>
        </w:rPr>
        <w:t xml:space="preserve"> – A Synopsis on Process Improvement and Capability Maturity Model </w:t>
      </w:r>
    </w:p>
    <w:p w14:paraId="239C1627" w14:textId="40A17363" w:rsidR="0077052A" w:rsidRPr="000D0984" w:rsidRDefault="0077052A" w:rsidP="0077052A">
      <w:pPr>
        <w:jc w:val="center"/>
        <w:rPr>
          <w:b/>
          <w:bCs/>
          <w:color w:val="1F3864" w:themeColor="accent1" w:themeShade="80"/>
          <w:lang w:val="en-US"/>
        </w:rPr>
      </w:pPr>
      <w:r w:rsidRPr="000D0984">
        <w:rPr>
          <w:b/>
          <w:bCs/>
          <w:color w:val="1F3864" w:themeColor="accent1" w:themeShade="80"/>
          <w:lang w:val="en-US"/>
        </w:rPr>
        <w:t>Muhammad Sufyan Siddiqui</w:t>
      </w:r>
    </w:p>
    <w:p w14:paraId="0CD4821F" w14:textId="1ACC85F5" w:rsidR="0077052A" w:rsidRPr="000D0984" w:rsidRDefault="0077052A" w:rsidP="0077052A">
      <w:pPr>
        <w:jc w:val="center"/>
        <w:rPr>
          <w:b/>
          <w:bCs/>
          <w:color w:val="1F3864" w:themeColor="accent1" w:themeShade="80"/>
          <w:lang w:val="en-US"/>
        </w:rPr>
      </w:pPr>
      <w:r w:rsidRPr="000D0984">
        <w:rPr>
          <w:b/>
          <w:bCs/>
          <w:color w:val="1F3864" w:themeColor="accent1" w:themeShade="80"/>
          <w:lang w:val="en-US"/>
        </w:rPr>
        <w:t>18K-1161</w:t>
      </w:r>
    </w:p>
    <w:p w14:paraId="333BCF69" w14:textId="33C6A967" w:rsidR="0077052A" w:rsidRPr="000D0984" w:rsidRDefault="0077052A" w:rsidP="0077052A">
      <w:pPr>
        <w:jc w:val="center"/>
        <w:rPr>
          <w:b/>
          <w:bCs/>
          <w:color w:val="1F3864" w:themeColor="accent1" w:themeShade="80"/>
          <w:lang w:val="en-US"/>
        </w:rPr>
      </w:pPr>
      <w:r w:rsidRPr="000D0984">
        <w:rPr>
          <w:b/>
          <w:bCs/>
          <w:color w:val="1F3864" w:themeColor="accent1" w:themeShade="80"/>
          <w:lang w:val="en-US"/>
        </w:rPr>
        <w:t>Section C</w:t>
      </w:r>
    </w:p>
    <w:p w14:paraId="675DAC02" w14:textId="03EE5F8A" w:rsidR="000D0984" w:rsidRPr="000D0984" w:rsidRDefault="000D0984" w:rsidP="0077052A">
      <w:pPr>
        <w:jc w:val="center"/>
        <w:rPr>
          <w:b/>
          <w:bCs/>
          <w:color w:val="1F3864" w:themeColor="accent1" w:themeShade="80"/>
          <w:sz w:val="10"/>
          <w:szCs w:val="10"/>
          <w:lang w:val="en-US"/>
        </w:rPr>
      </w:pPr>
      <w:r w:rsidRPr="000D0984">
        <w:rPr>
          <w:b/>
          <w:bCs/>
          <w:color w:val="1F3864" w:themeColor="accent1" w:themeShade="80"/>
          <w:lang w:val="en-US"/>
        </w:rPr>
        <w:t xml:space="preserve">Software Engineering </w:t>
      </w:r>
    </w:p>
    <w:p w14:paraId="50EE9BD7" w14:textId="364617AA" w:rsidR="0077052A" w:rsidRPr="007926D5" w:rsidRDefault="0077052A" w:rsidP="0077052A">
      <w:pPr>
        <w:pStyle w:val="Heading1"/>
        <w:numPr>
          <w:ilvl w:val="0"/>
          <w:numId w:val="1"/>
        </w:numPr>
        <w:rPr>
          <w:b/>
          <w:bCs/>
          <w:lang w:val="en-US"/>
        </w:rPr>
      </w:pPr>
      <w:r w:rsidRPr="007926D5">
        <w:rPr>
          <w:b/>
          <w:bCs/>
          <w:lang w:val="en-US"/>
        </w:rPr>
        <w:t>Capability Maturity Model (CMM)</w:t>
      </w:r>
    </w:p>
    <w:p w14:paraId="58A0CB62" w14:textId="11896549" w:rsidR="0077052A" w:rsidRDefault="0077052A" w:rsidP="0077052A">
      <w:pPr>
        <w:rPr>
          <w:lang w:val="en-US"/>
        </w:rPr>
      </w:pPr>
      <w:r w:rsidRPr="0077052A">
        <w:rPr>
          <w:lang w:val="en-US"/>
        </w:rPr>
        <w:t>Capability Maturity Model is used as a benchmark to measure the maturity of an organization's software process.</w:t>
      </w:r>
      <w:r>
        <w:rPr>
          <w:lang w:val="en-US"/>
        </w:rPr>
        <w:t xml:space="preserve"> </w:t>
      </w:r>
    </w:p>
    <w:p w14:paraId="5EFF49AE" w14:textId="0C494723" w:rsidR="00C608FA" w:rsidRDefault="00C608FA" w:rsidP="0077052A">
      <w:pPr>
        <w:rPr>
          <w:lang w:val="en-US"/>
        </w:rPr>
      </w:pPr>
      <w:r>
        <w:rPr>
          <w:noProof/>
          <w:lang w:val="en-US"/>
        </w:rPr>
        <w:drawing>
          <wp:inline distT="0" distB="0" distL="0" distR="0" wp14:anchorId="3BBACDF7" wp14:editId="3507EE2F">
            <wp:extent cx="2178050" cy="1878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201077" cy="1898830"/>
                    </a:xfrm>
                    <a:prstGeom prst="rect">
                      <a:avLst/>
                    </a:prstGeom>
                  </pic:spPr>
                </pic:pic>
              </a:graphicData>
            </a:graphic>
          </wp:inline>
        </w:drawing>
      </w:r>
    </w:p>
    <w:p w14:paraId="723AB6D2" w14:textId="3EE44EEE" w:rsidR="00C608FA" w:rsidRDefault="007926D5" w:rsidP="0077052A">
      <w:pPr>
        <w:rPr>
          <w:lang w:val="en-US"/>
        </w:rPr>
      </w:pPr>
      <w:r>
        <w:rPr>
          <w:lang w:val="en-US"/>
        </w:rPr>
        <w:t>A visual representation of how the CMM works.</w:t>
      </w:r>
    </w:p>
    <w:p w14:paraId="4A90345D" w14:textId="3D06505F" w:rsidR="0077052A" w:rsidRPr="007926D5" w:rsidRDefault="0077052A" w:rsidP="0077052A">
      <w:pPr>
        <w:pStyle w:val="Heading2"/>
        <w:numPr>
          <w:ilvl w:val="1"/>
          <w:numId w:val="1"/>
        </w:numPr>
        <w:rPr>
          <w:b/>
          <w:bCs/>
          <w:lang w:val="en-US"/>
        </w:rPr>
      </w:pPr>
      <w:r w:rsidRPr="007926D5">
        <w:rPr>
          <w:b/>
          <w:bCs/>
          <w:lang w:val="en-US"/>
        </w:rPr>
        <w:t>History</w:t>
      </w:r>
    </w:p>
    <w:p w14:paraId="535FB223" w14:textId="3B2529A2" w:rsidR="0077052A" w:rsidRDefault="0077052A" w:rsidP="0077052A">
      <w:pPr>
        <w:rPr>
          <w:rFonts w:cstheme="minorHAnsi"/>
          <w:color w:val="222222"/>
          <w:shd w:val="clear" w:color="auto" w:fill="FFFFFF"/>
          <w:lang w:val="en-US"/>
        </w:rPr>
      </w:pPr>
      <w:r>
        <w:rPr>
          <w:lang w:val="en-US"/>
        </w:rPr>
        <w:t xml:space="preserve">It was developed </w:t>
      </w:r>
      <w:r w:rsidRPr="0077052A">
        <w:rPr>
          <w:rFonts w:cstheme="minorHAnsi"/>
          <w:color w:val="222222"/>
          <w:shd w:val="clear" w:color="auto" w:fill="FFFFFF"/>
        </w:rPr>
        <w:t>at the Software engineering institute in the late 80's</w:t>
      </w:r>
      <w:r>
        <w:rPr>
          <w:rFonts w:cstheme="minorHAnsi"/>
          <w:color w:val="222222"/>
          <w:shd w:val="clear" w:color="auto" w:fill="FFFFFF"/>
          <w:lang w:val="en-US"/>
        </w:rPr>
        <w:t xml:space="preserve"> as a </w:t>
      </w:r>
      <w:r w:rsidRPr="0077052A">
        <w:rPr>
          <w:rFonts w:cstheme="minorHAnsi"/>
          <w:color w:val="222222"/>
          <w:shd w:val="clear" w:color="auto" w:fill="FFFFFF"/>
          <w:lang w:val="en-US"/>
        </w:rPr>
        <w:t>result of a study</w:t>
      </w:r>
      <w:r>
        <w:rPr>
          <w:rFonts w:cstheme="minorHAnsi"/>
          <w:color w:val="222222"/>
          <w:shd w:val="clear" w:color="auto" w:fill="FFFFFF"/>
          <w:lang w:val="en-US"/>
        </w:rPr>
        <w:t xml:space="preserve"> </w:t>
      </w:r>
      <w:r w:rsidRPr="0077052A">
        <w:rPr>
          <w:rFonts w:cstheme="minorHAnsi"/>
          <w:color w:val="222222"/>
          <w:shd w:val="clear" w:color="auto" w:fill="FFFFFF"/>
          <w:lang w:val="en-US"/>
        </w:rPr>
        <w:t>to evaluate the work of subcontractors</w:t>
      </w:r>
      <w:r>
        <w:rPr>
          <w:rFonts w:cstheme="minorHAnsi"/>
          <w:color w:val="222222"/>
          <w:shd w:val="clear" w:color="auto" w:fill="FFFFFF"/>
          <w:lang w:val="en-US"/>
        </w:rPr>
        <w:t>.</w:t>
      </w:r>
    </w:p>
    <w:p w14:paraId="1BBB0FC5" w14:textId="57B4DF2B" w:rsidR="0077052A" w:rsidRPr="007926D5" w:rsidRDefault="0077052A" w:rsidP="0077052A">
      <w:pPr>
        <w:pStyle w:val="Heading2"/>
        <w:numPr>
          <w:ilvl w:val="1"/>
          <w:numId w:val="1"/>
        </w:numPr>
        <w:rPr>
          <w:b/>
          <w:bCs/>
          <w:shd w:val="clear" w:color="auto" w:fill="FFFFFF"/>
          <w:lang w:val="en-US"/>
        </w:rPr>
      </w:pPr>
      <w:r w:rsidRPr="007926D5">
        <w:rPr>
          <w:b/>
          <w:bCs/>
          <w:shd w:val="clear" w:color="auto" w:fill="FFFFFF"/>
          <w:lang w:val="en-US"/>
        </w:rPr>
        <w:t>Levels</w:t>
      </w:r>
    </w:p>
    <w:p w14:paraId="02A6151A" w14:textId="41436CB7" w:rsidR="007926D5" w:rsidRDefault="007926D5" w:rsidP="0077052A">
      <w:pPr>
        <w:rPr>
          <w:lang w:val="en-US"/>
        </w:rPr>
      </w:pPr>
      <w:r w:rsidRPr="007926D5">
        <w:rPr>
          <w:lang w:val="en-US"/>
        </w:rPr>
        <w:t>Each maturity level comprises a set of process goals that, when satisfied, stabili</w:t>
      </w:r>
      <w:r w:rsidR="00C627E3">
        <w:rPr>
          <w:lang w:val="en-US"/>
        </w:rPr>
        <w:t>z</w:t>
      </w:r>
      <w:r w:rsidRPr="007926D5">
        <w:rPr>
          <w:lang w:val="en-US"/>
        </w:rPr>
        <w:t>e an important component of the process. Achieving each level of maturity framework establishes a different component in the software process, resulting in an increase in the process capability of the organi</w:t>
      </w:r>
      <w:r>
        <w:rPr>
          <w:lang w:val="en-US"/>
        </w:rPr>
        <w:t>z</w:t>
      </w:r>
      <w:r w:rsidRPr="007926D5">
        <w:rPr>
          <w:lang w:val="en-US"/>
        </w:rPr>
        <w:t>ation.</w:t>
      </w:r>
    </w:p>
    <w:p w14:paraId="2E7608F8" w14:textId="07B9EC2C" w:rsidR="0077052A" w:rsidRDefault="0077052A" w:rsidP="0077052A">
      <w:pPr>
        <w:rPr>
          <w:lang w:val="en-US"/>
        </w:rPr>
      </w:pPr>
      <w:r>
        <w:rPr>
          <w:lang w:val="en-US"/>
        </w:rPr>
        <w:t>The levels of CMM are:</w:t>
      </w:r>
    </w:p>
    <w:p w14:paraId="502F9581" w14:textId="77777777" w:rsidR="0077052A" w:rsidRPr="0077052A" w:rsidRDefault="0077052A" w:rsidP="0077052A">
      <w:pPr>
        <w:numPr>
          <w:ilvl w:val="0"/>
          <w:numId w:val="2"/>
        </w:numPr>
        <w:shd w:val="clear" w:color="auto" w:fill="FFFFFF"/>
        <w:spacing w:before="100" w:beforeAutospacing="1" w:after="100" w:afterAutospacing="1" w:line="240" w:lineRule="auto"/>
        <w:rPr>
          <w:rFonts w:eastAsia="Times New Roman" w:cstheme="minorHAnsi"/>
          <w:b/>
          <w:bCs/>
          <w:color w:val="222222"/>
          <w:lang w:eastAsia="en-PK"/>
        </w:rPr>
      </w:pPr>
      <w:r w:rsidRPr="0077052A">
        <w:rPr>
          <w:rFonts w:eastAsia="Times New Roman" w:cstheme="minorHAnsi"/>
          <w:b/>
          <w:bCs/>
          <w:color w:val="222222"/>
          <w:lang w:eastAsia="en-PK"/>
        </w:rPr>
        <w:t>Initial</w:t>
      </w:r>
    </w:p>
    <w:p w14:paraId="4C875A7E" w14:textId="77777777" w:rsidR="0077052A" w:rsidRPr="0077052A" w:rsidRDefault="0077052A" w:rsidP="0077052A">
      <w:pPr>
        <w:numPr>
          <w:ilvl w:val="0"/>
          <w:numId w:val="2"/>
        </w:numPr>
        <w:shd w:val="clear" w:color="auto" w:fill="FFFFFF"/>
        <w:spacing w:before="100" w:beforeAutospacing="1" w:after="100" w:afterAutospacing="1" w:line="240" w:lineRule="auto"/>
        <w:rPr>
          <w:rFonts w:eastAsia="Times New Roman" w:cstheme="minorHAnsi"/>
          <w:b/>
          <w:bCs/>
          <w:color w:val="222222"/>
          <w:lang w:eastAsia="en-PK"/>
        </w:rPr>
      </w:pPr>
      <w:r w:rsidRPr="0077052A">
        <w:rPr>
          <w:rFonts w:eastAsia="Times New Roman" w:cstheme="minorHAnsi"/>
          <w:b/>
          <w:bCs/>
          <w:color w:val="222222"/>
          <w:lang w:eastAsia="en-PK"/>
        </w:rPr>
        <w:t>Repeatable/Managed</w:t>
      </w:r>
    </w:p>
    <w:p w14:paraId="7FA76B70" w14:textId="77777777" w:rsidR="0077052A" w:rsidRPr="0077052A" w:rsidRDefault="0077052A" w:rsidP="0077052A">
      <w:pPr>
        <w:numPr>
          <w:ilvl w:val="0"/>
          <w:numId w:val="2"/>
        </w:numPr>
        <w:shd w:val="clear" w:color="auto" w:fill="FFFFFF"/>
        <w:spacing w:before="100" w:beforeAutospacing="1" w:after="100" w:afterAutospacing="1" w:line="240" w:lineRule="auto"/>
        <w:rPr>
          <w:rFonts w:eastAsia="Times New Roman" w:cstheme="minorHAnsi"/>
          <w:b/>
          <w:bCs/>
          <w:color w:val="222222"/>
          <w:lang w:eastAsia="en-PK"/>
        </w:rPr>
      </w:pPr>
      <w:r w:rsidRPr="0077052A">
        <w:rPr>
          <w:rFonts w:eastAsia="Times New Roman" w:cstheme="minorHAnsi"/>
          <w:b/>
          <w:bCs/>
          <w:color w:val="222222"/>
          <w:lang w:eastAsia="en-PK"/>
        </w:rPr>
        <w:t>Defined</w:t>
      </w:r>
    </w:p>
    <w:p w14:paraId="54D19575" w14:textId="77777777" w:rsidR="0077052A" w:rsidRPr="0077052A" w:rsidRDefault="0077052A" w:rsidP="0077052A">
      <w:pPr>
        <w:numPr>
          <w:ilvl w:val="0"/>
          <w:numId w:val="2"/>
        </w:numPr>
        <w:shd w:val="clear" w:color="auto" w:fill="FFFFFF"/>
        <w:spacing w:before="100" w:beforeAutospacing="1" w:after="100" w:afterAutospacing="1" w:line="240" w:lineRule="auto"/>
        <w:rPr>
          <w:rFonts w:eastAsia="Times New Roman" w:cstheme="minorHAnsi"/>
          <w:b/>
          <w:bCs/>
          <w:color w:val="222222"/>
          <w:lang w:eastAsia="en-PK"/>
        </w:rPr>
      </w:pPr>
      <w:r w:rsidRPr="0077052A">
        <w:rPr>
          <w:rFonts w:eastAsia="Times New Roman" w:cstheme="minorHAnsi"/>
          <w:b/>
          <w:bCs/>
          <w:color w:val="222222"/>
          <w:lang w:eastAsia="en-PK"/>
        </w:rPr>
        <w:t>Quantitatively Managed</w:t>
      </w:r>
    </w:p>
    <w:p w14:paraId="0F5E0ACC" w14:textId="01181404" w:rsidR="0077052A" w:rsidRPr="007926D5" w:rsidRDefault="0077052A" w:rsidP="0077052A">
      <w:pPr>
        <w:numPr>
          <w:ilvl w:val="0"/>
          <w:numId w:val="2"/>
        </w:numPr>
        <w:shd w:val="clear" w:color="auto" w:fill="FFFFFF"/>
        <w:spacing w:before="100" w:beforeAutospacing="1" w:after="100" w:afterAutospacing="1" w:line="240" w:lineRule="auto"/>
        <w:rPr>
          <w:rFonts w:eastAsia="Times New Roman" w:cstheme="minorHAnsi"/>
          <w:b/>
          <w:bCs/>
          <w:color w:val="222222"/>
          <w:lang w:eastAsia="en-PK"/>
        </w:rPr>
      </w:pPr>
      <w:r w:rsidRPr="0077052A">
        <w:rPr>
          <w:rFonts w:eastAsia="Times New Roman" w:cstheme="minorHAnsi"/>
          <w:b/>
          <w:bCs/>
          <w:color w:val="222222"/>
          <w:lang w:eastAsia="en-PK"/>
        </w:rPr>
        <w:t>Optimizing</w:t>
      </w:r>
    </w:p>
    <w:p w14:paraId="1C40C102" w14:textId="485652AB" w:rsidR="0077052A" w:rsidRPr="007926D5" w:rsidRDefault="00C608FA" w:rsidP="00C608FA">
      <w:pPr>
        <w:pStyle w:val="Heading3"/>
        <w:numPr>
          <w:ilvl w:val="2"/>
          <w:numId w:val="1"/>
        </w:numPr>
        <w:rPr>
          <w:b/>
          <w:bCs/>
          <w:lang w:val="en-US"/>
        </w:rPr>
      </w:pPr>
      <w:r w:rsidRPr="007926D5">
        <w:rPr>
          <w:b/>
          <w:bCs/>
          <w:lang w:val="en-US"/>
        </w:rPr>
        <w:t xml:space="preserve">Level 1 – Initial </w:t>
      </w:r>
    </w:p>
    <w:p w14:paraId="32AE4D54" w14:textId="3D13D96E" w:rsidR="00C608FA" w:rsidRDefault="00C608FA" w:rsidP="00C608FA">
      <w:pPr>
        <w:rPr>
          <w:lang w:val="en-US"/>
        </w:rPr>
      </w:pPr>
      <w:r w:rsidRPr="00C608FA">
        <w:rPr>
          <w:lang w:val="en-US"/>
        </w:rPr>
        <w:t>the process is usually chaotic and ad hoc</w:t>
      </w:r>
      <w:r>
        <w:rPr>
          <w:lang w:val="en-US"/>
        </w:rPr>
        <w:t xml:space="preserve">. </w:t>
      </w:r>
      <w:r w:rsidRPr="00C608FA">
        <w:rPr>
          <w:lang w:val="en-US"/>
        </w:rPr>
        <w:t>A capability is characterized on the basis of the individuals and not of the organization</w:t>
      </w:r>
      <w:r>
        <w:rPr>
          <w:lang w:val="en-US"/>
        </w:rPr>
        <w:t xml:space="preserve">. </w:t>
      </w:r>
      <w:r w:rsidRPr="00C608FA">
        <w:rPr>
          <w:lang w:val="en-US"/>
        </w:rPr>
        <w:t>Progress</w:t>
      </w:r>
      <w:r>
        <w:rPr>
          <w:lang w:val="en-US"/>
        </w:rPr>
        <w:t xml:space="preserve"> is</w:t>
      </w:r>
      <w:r w:rsidRPr="00C608FA">
        <w:rPr>
          <w:lang w:val="en-US"/>
        </w:rPr>
        <w:t xml:space="preserve"> not measured</w:t>
      </w:r>
      <w:r>
        <w:rPr>
          <w:lang w:val="en-US"/>
        </w:rPr>
        <w:t xml:space="preserve">. </w:t>
      </w:r>
      <w:r w:rsidRPr="00C608FA">
        <w:rPr>
          <w:lang w:val="en-US"/>
        </w:rPr>
        <w:t>Products developed are often schedule and over budget</w:t>
      </w:r>
      <w:r>
        <w:rPr>
          <w:lang w:val="en-US"/>
        </w:rPr>
        <w:t xml:space="preserve">. </w:t>
      </w:r>
      <w:r w:rsidRPr="00C608FA">
        <w:rPr>
          <w:lang w:val="en-US"/>
        </w:rPr>
        <w:t xml:space="preserve">Wide variations </w:t>
      </w:r>
      <w:r>
        <w:rPr>
          <w:lang w:val="en-US"/>
        </w:rPr>
        <w:t xml:space="preserve">exist </w:t>
      </w:r>
      <w:r w:rsidRPr="00C608FA">
        <w:rPr>
          <w:lang w:val="en-US"/>
        </w:rPr>
        <w:t>in the schedule, cost, functionality, and quality targets</w:t>
      </w:r>
      <w:r>
        <w:rPr>
          <w:lang w:val="en-US"/>
        </w:rPr>
        <w:t>.</w:t>
      </w:r>
    </w:p>
    <w:p w14:paraId="3D891CA4" w14:textId="30B2CC49" w:rsidR="00C608FA" w:rsidRPr="007926D5" w:rsidRDefault="00C608FA" w:rsidP="00C608FA">
      <w:pPr>
        <w:pStyle w:val="Heading3"/>
        <w:numPr>
          <w:ilvl w:val="2"/>
          <w:numId w:val="1"/>
        </w:numPr>
        <w:rPr>
          <w:b/>
          <w:bCs/>
          <w:lang w:val="en-US"/>
        </w:rPr>
      </w:pPr>
      <w:r w:rsidRPr="007926D5">
        <w:rPr>
          <w:b/>
          <w:bCs/>
          <w:lang w:val="en-US"/>
        </w:rPr>
        <w:lastRenderedPageBreak/>
        <w:t>Level 2 – Managed/Repeatable</w:t>
      </w:r>
    </w:p>
    <w:p w14:paraId="5653E934" w14:textId="01F6BC0C" w:rsidR="00C608FA" w:rsidRDefault="00C608FA" w:rsidP="00C608FA">
      <w:pPr>
        <w:rPr>
          <w:lang w:val="en-US"/>
        </w:rPr>
      </w:pPr>
      <w:r>
        <w:rPr>
          <w:lang w:val="en-US"/>
        </w:rPr>
        <w:t>A</w:t>
      </w:r>
      <w:r w:rsidRPr="00C608FA">
        <w:rPr>
          <w:lang w:val="en-US"/>
        </w:rPr>
        <w:t xml:space="preserve"> basic and consistent project management processes to track cost, schedule, and functionality. The process is in place to repeat the earlier successes on projects with similar applications. Program management is a key characteristic of a level two organization.</w:t>
      </w:r>
    </w:p>
    <w:p w14:paraId="7198BCEC" w14:textId="1C10BF69" w:rsidR="00C608FA" w:rsidRPr="007926D5" w:rsidRDefault="00C608FA" w:rsidP="00C608FA">
      <w:pPr>
        <w:pStyle w:val="Heading3"/>
        <w:numPr>
          <w:ilvl w:val="2"/>
          <w:numId w:val="1"/>
        </w:numPr>
        <w:rPr>
          <w:b/>
          <w:bCs/>
          <w:lang w:val="en-US"/>
        </w:rPr>
      </w:pPr>
      <w:r w:rsidRPr="007926D5">
        <w:rPr>
          <w:b/>
          <w:bCs/>
          <w:lang w:val="en-US"/>
        </w:rPr>
        <w:t xml:space="preserve">Level 3 – Defined </w:t>
      </w:r>
    </w:p>
    <w:p w14:paraId="498BE3C7" w14:textId="0C51DAB7" w:rsidR="00C608FA" w:rsidRDefault="00C608FA" w:rsidP="00C608FA">
      <w:pPr>
        <w:rPr>
          <w:lang w:val="en-US"/>
        </w:rPr>
      </w:pPr>
      <w:r w:rsidRPr="00C608FA">
        <w:rPr>
          <w:lang w:val="en-US"/>
        </w:rPr>
        <w:t>The software process for both management and engineering activities are documented, standardized, and integrated into a standard software process for the entire organization and all projects across the organization use an approved, tailored version of the organization's standard software process for developing,</w:t>
      </w:r>
      <w:r>
        <w:rPr>
          <w:lang w:val="en-US"/>
        </w:rPr>
        <w:t xml:space="preserve"> </w:t>
      </w:r>
      <w:r w:rsidRPr="00C608FA">
        <w:rPr>
          <w:lang w:val="en-US"/>
        </w:rPr>
        <w:t>testing and maintaining the application.</w:t>
      </w:r>
    </w:p>
    <w:p w14:paraId="3B40485E" w14:textId="1FBF473B" w:rsidR="00C608FA" w:rsidRPr="007926D5" w:rsidRDefault="00C608FA" w:rsidP="00C608FA">
      <w:pPr>
        <w:pStyle w:val="Heading3"/>
        <w:numPr>
          <w:ilvl w:val="2"/>
          <w:numId w:val="1"/>
        </w:numPr>
        <w:rPr>
          <w:b/>
          <w:bCs/>
          <w:lang w:val="en-US"/>
        </w:rPr>
      </w:pPr>
      <w:r w:rsidRPr="007926D5">
        <w:rPr>
          <w:b/>
          <w:bCs/>
          <w:lang w:val="en-US"/>
        </w:rPr>
        <w:t>Level 4 – Quantitatively Managed</w:t>
      </w:r>
    </w:p>
    <w:p w14:paraId="081C5D08" w14:textId="39469041" w:rsidR="00C608FA" w:rsidRDefault="00C608FA" w:rsidP="00C608FA">
      <w:pPr>
        <w:rPr>
          <w:lang w:val="en-US"/>
        </w:rPr>
      </w:pPr>
      <w:r>
        <w:rPr>
          <w:lang w:val="en-US"/>
        </w:rPr>
        <w:t>A</w:t>
      </w:r>
      <w:r w:rsidRPr="00C608FA">
        <w:rPr>
          <w:lang w:val="en-US"/>
        </w:rPr>
        <w:t xml:space="preserve"> quantitative quality goal for both software process and software maintenance</w:t>
      </w:r>
      <w:r>
        <w:rPr>
          <w:lang w:val="en-US"/>
        </w:rPr>
        <w:t xml:space="preserve"> is set</w:t>
      </w:r>
      <w:r w:rsidRPr="00C608FA">
        <w:rPr>
          <w:lang w:val="en-US"/>
        </w:rPr>
        <w:t>. At this maturity level, the performance of processes is controlled using statistical and other quantitative techniques, and is quantitatively predictable.</w:t>
      </w:r>
    </w:p>
    <w:p w14:paraId="6318EB59" w14:textId="5E3B4A9A" w:rsidR="00C608FA" w:rsidRPr="007926D5" w:rsidRDefault="00C608FA" w:rsidP="00C608FA">
      <w:pPr>
        <w:pStyle w:val="Heading3"/>
        <w:numPr>
          <w:ilvl w:val="2"/>
          <w:numId w:val="1"/>
        </w:numPr>
        <w:rPr>
          <w:b/>
          <w:bCs/>
          <w:lang w:val="en-US"/>
        </w:rPr>
      </w:pPr>
      <w:r w:rsidRPr="007926D5">
        <w:rPr>
          <w:b/>
          <w:bCs/>
          <w:lang w:val="en-US"/>
        </w:rPr>
        <w:t xml:space="preserve">Level 5 – Optimizing </w:t>
      </w:r>
    </w:p>
    <w:p w14:paraId="23A9EDE8" w14:textId="38843401" w:rsidR="00C608FA" w:rsidRDefault="00C608FA" w:rsidP="00C608FA">
      <w:pPr>
        <w:rPr>
          <w:rFonts w:cstheme="minorHAnsi"/>
          <w:color w:val="000000"/>
          <w:shd w:val="clear" w:color="auto" w:fill="FFFFFF"/>
        </w:rPr>
      </w:pPr>
      <w:r w:rsidRPr="00C608FA">
        <w:rPr>
          <w:rFonts w:cstheme="minorHAnsi"/>
          <w:color w:val="000000"/>
          <w:shd w:val="clear" w:color="auto" w:fill="FFFFFF"/>
          <w:lang w:val="en-US"/>
        </w:rPr>
        <w:t xml:space="preserve">Focuses </w:t>
      </w:r>
      <w:r w:rsidRPr="00C608FA">
        <w:rPr>
          <w:rFonts w:cstheme="minorHAnsi"/>
          <w:color w:val="000000"/>
          <w:shd w:val="clear" w:color="auto" w:fill="FFFFFF"/>
        </w:rPr>
        <w:t>on continually improving process performance through both incremental and innovative technological improvements. At this level, changes to the process are to improve the process performance and at the same time maintaining statistical probability to achieve the established quantitative process-improvement objectives.</w:t>
      </w:r>
    </w:p>
    <w:p w14:paraId="42CBCEA0" w14:textId="0F6B8B4C" w:rsidR="007926D5" w:rsidRPr="007926D5" w:rsidRDefault="007926D5" w:rsidP="007926D5">
      <w:pPr>
        <w:pStyle w:val="Heading2"/>
        <w:numPr>
          <w:ilvl w:val="1"/>
          <w:numId w:val="1"/>
        </w:numPr>
        <w:rPr>
          <w:b/>
          <w:bCs/>
          <w:lang w:val="en-US"/>
        </w:rPr>
      </w:pPr>
      <w:r w:rsidRPr="007926D5">
        <w:rPr>
          <w:b/>
          <w:bCs/>
          <w:lang w:val="en-US"/>
        </w:rPr>
        <w:t>Implementation Duration</w:t>
      </w:r>
    </w:p>
    <w:p w14:paraId="2BCB9F27" w14:textId="2D99AC7D" w:rsidR="007926D5" w:rsidRDefault="007926D5" w:rsidP="007926D5">
      <w:pPr>
        <w:rPr>
          <w:lang w:val="en-US"/>
        </w:rPr>
      </w:pPr>
      <w:r>
        <w:rPr>
          <w:lang w:val="en-US"/>
        </w:rPr>
        <w:t>CMM takes quite a long time in any organization in implementing.</w:t>
      </w:r>
    </w:p>
    <w:p w14:paraId="7B7AF992" w14:textId="205ED55B" w:rsidR="007926D5" w:rsidRDefault="007926D5" w:rsidP="007926D5">
      <w:pPr>
        <w:rPr>
          <w:lang w:val="en-US"/>
        </w:rPr>
      </w:pPr>
      <w:r>
        <w:rPr>
          <w:lang w:val="en-US"/>
        </w:rPr>
        <w:t>It usually takes 6 Months to 1 year in implementation and thus ending up a long process.</w:t>
      </w:r>
    </w:p>
    <w:p w14:paraId="712BD175" w14:textId="390F67B2" w:rsidR="007926D5" w:rsidRDefault="007926D5" w:rsidP="007926D5">
      <w:pPr>
        <w:rPr>
          <w:lang w:val="en-US"/>
        </w:rPr>
      </w:pPr>
    </w:p>
    <w:p w14:paraId="1F09EA9D" w14:textId="0C322F77" w:rsidR="007926D5" w:rsidRPr="007926D5" w:rsidRDefault="007926D5" w:rsidP="007926D5">
      <w:pPr>
        <w:pStyle w:val="Heading2"/>
        <w:numPr>
          <w:ilvl w:val="1"/>
          <w:numId w:val="1"/>
        </w:numPr>
        <w:rPr>
          <w:b/>
          <w:bCs/>
          <w:lang w:val="en-US"/>
        </w:rPr>
      </w:pPr>
      <w:r w:rsidRPr="007926D5">
        <w:rPr>
          <w:b/>
          <w:bCs/>
          <w:lang w:val="en-US"/>
        </w:rPr>
        <w:t>References:</w:t>
      </w:r>
    </w:p>
    <w:p w14:paraId="7C5399FB" w14:textId="171C5E0B" w:rsidR="007926D5" w:rsidRPr="007926D5" w:rsidRDefault="00BD50DE" w:rsidP="007926D5">
      <w:pPr>
        <w:pStyle w:val="ListParagraph"/>
        <w:numPr>
          <w:ilvl w:val="0"/>
          <w:numId w:val="4"/>
        </w:numPr>
        <w:rPr>
          <w:lang w:val="en-US"/>
        </w:rPr>
      </w:pPr>
      <w:hyperlink r:id="rId7" w:history="1">
        <w:r w:rsidR="007926D5" w:rsidRPr="007926D5">
          <w:rPr>
            <w:rStyle w:val="Hyperlink"/>
            <w:lang w:val="en-US"/>
          </w:rPr>
          <w:t>Guru99</w:t>
        </w:r>
      </w:hyperlink>
    </w:p>
    <w:p w14:paraId="36508B9C" w14:textId="0D4A11AB" w:rsidR="007926D5" w:rsidRPr="007926D5" w:rsidRDefault="00BD50DE" w:rsidP="007926D5">
      <w:pPr>
        <w:pStyle w:val="ListParagraph"/>
        <w:numPr>
          <w:ilvl w:val="0"/>
          <w:numId w:val="4"/>
        </w:numPr>
        <w:rPr>
          <w:lang w:val="en-US"/>
        </w:rPr>
      </w:pPr>
      <w:hyperlink r:id="rId8" w:history="1">
        <w:r w:rsidR="007926D5" w:rsidRPr="007926D5">
          <w:rPr>
            <w:rStyle w:val="Hyperlink"/>
            <w:lang w:val="en-US"/>
          </w:rPr>
          <w:t>TutorialsPoint</w:t>
        </w:r>
      </w:hyperlink>
    </w:p>
    <w:p w14:paraId="6D94779A" w14:textId="287B3856" w:rsidR="007926D5" w:rsidRPr="007926D5" w:rsidRDefault="00BD50DE" w:rsidP="007926D5">
      <w:pPr>
        <w:pStyle w:val="ListParagraph"/>
        <w:numPr>
          <w:ilvl w:val="0"/>
          <w:numId w:val="4"/>
        </w:numPr>
        <w:rPr>
          <w:lang w:val="en-US"/>
        </w:rPr>
      </w:pPr>
      <w:hyperlink r:id="rId9" w:history="1">
        <w:r w:rsidR="007926D5" w:rsidRPr="007926D5">
          <w:rPr>
            <w:rStyle w:val="Hyperlink"/>
            <w:lang w:val="en-US"/>
          </w:rPr>
          <w:t>ITGovernanceAsia</w:t>
        </w:r>
      </w:hyperlink>
    </w:p>
    <w:sectPr w:rsidR="007926D5" w:rsidRPr="00792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F4927"/>
    <w:multiLevelType w:val="hybridMultilevel"/>
    <w:tmpl w:val="1C6CA378"/>
    <w:lvl w:ilvl="0" w:tplc="20000001">
      <w:start w:val="1"/>
      <w:numFmt w:val="bullet"/>
      <w:lvlText w:val=""/>
      <w:lvlJc w:val="left"/>
      <w:pPr>
        <w:ind w:left="1494" w:hanging="360"/>
      </w:pPr>
      <w:rPr>
        <w:rFonts w:ascii="Symbol" w:hAnsi="Symbol"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1" w15:restartNumberingAfterBreak="0">
    <w:nsid w:val="30211703"/>
    <w:multiLevelType w:val="multilevel"/>
    <w:tmpl w:val="2906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407C84"/>
    <w:multiLevelType w:val="multilevel"/>
    <w:tmpl w:val="2372458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306DFB"/>
    <w:multiLevelType w:val="hybridMultilevel"/>
    <w:tmpl w:val="2C8E95D4"/>
    <w:lvl w:ilvl="0" w:tplc="20000001">
      <w:start w:val="1"/>
      <w:numFmt w:val="bullet"/>
      <w:lvlText w:val=""/>
      <w:lvlJc w:val="left"/>
      <w:pPr>
        <w:ind w:left="1494"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2A"/>
    <w:rsid w:val="000D0984"/>
    <w:rsid w:val="0077052A"/>
    <w:rsid w:val="007926D5"/>
    <w:rsid w:val="00BD50DE"/>
    <w:rsid w:val="00C608FA"/>
    <w:rsid w:val="00C627E3"/>
    <w:rsid w:val="00D850F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1BD6"/>
  <w15:chartTrackingRefBased/>
  <w15:docId w15:val="{3FEE1467-CD86-4580-868F-0BF2B99F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5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0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5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52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7052A"/>
    <w:rPr>
      <w:b/>
      <w:bCs/>
    </w:rPr>
  </w:style>
  <w:style w:type="paragraph" w:styleId="Subtitle">
    <w:name w:val="Subtitle"/>
    <w:basedOn w:val="Normal"/>
    <w:next w:val="Normal"/>
    <w:link w:val="SubtitleChar"/>
    <w:uiPriority w:val="11"/>
    <w:qFormat/>
    <w:rsid w:val="007705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052A"/>
    <w:rPr>
      <w:rFonts w:eastAsiaTheme="minorEastAsia"/>
      <w:color w:val="5A5A5A" w:themeColor="text1" w:themeTint="A5"/>
      <w:spacing w:val="15"/>
    </w:rPr>
  </w:style>
  <w:style w:type="character" w:styleId="SubtleEmphasis">
    <w:name w:val="Subtle Emphasis"/>
    <w:basedOn w:val="DefaultParagraphFont"/>
    <w:uiPriority w:val="19"/>
    <w:qFormat/>
    <w:rsid w:val="0077052A"/>
    <w:rPr>
      <w:i/>
      <w:iCs/>
      <w:color w:val="404040" w:themeColor="text1" w:themeTint="BF"/>
    </w:rPr>
  </w:style>
  <w:style w:type="character" w:styleId="Emphasis">
    <w:name w:val="Emphasis"/>
    <w:basedOn w:val="DefaultParagraphFont"/>
    <w:uiPriority w:val="20"/>
    <w:qFormat/>
    <w:rsid w:val="0077052A"/>
    <w:rPr>
      <w:i/>
      <w:iCs/>
    </w:rPr>
  </w:style>
  <w:style w:type="character" w:styleId="IntenseEmphasis">
    <w:name w:val="Intense Emphasis"/>
    <w:basedOn w:val="DefaultParagraphFont"/>
    <w:uiPriority w:val="21"/>
    <w:qFormat/>
    <w:rsid w:val="0077052A"/>
    <w:rPr>
      <w:i/>
      <w:iCs/>
      <w:color w:val="4472C4" w:themeColor="accent1"/>
    </w:rPr>
  </w:style>
  <w:style w:type="character" w:customStyle="1" w:styleId="Heading2Char">
    <w:name w:val="Heading 2 Char"/>
    <w:basedOn w:val="DefaultParagraphFont"/>
    <w:link w:val="Heading2"/>
    <w:uiPriority w:val="9"/>
    <w:rsid w:val="007705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052A"/>
    <w:pPr>
      <w:ind w:left="720"/>
      <w:contextualSpacing/>
    </w:pPr>
  </w:style>
  <w:style w:type="character" w:customStyle="1" w:styleId="Heading3Char">
    <w:name w:val="Heading 3 Char"/>
    <w:basedOn w:val="DefaultParagraphFont"/>
    <w:link w:val="Heading3"/>
    <w:uiPriority w:val="9"/>
    <w:rsid w:val="00C608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26D5"/>
    <w:rPr>
      <w:color w:val="0563C1" w:themeColor="hyperlink"/>
      <w:u w:val="single"/>
    </w:rPr>
  </w:style>
  <w:style w:type="character" w:styleId="UnresolvedMention">
    <w:name w:val="Unresolved Mention"/>
    <w:basedOn w:val="DefaultParagraphFont"/>
    <w:uiPriority w:val="99"/>
    <w:semiHidden/>
    <w:unhideWhenUsed/>
    <w:rsid w:val="00792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956725">
      <w:bodyDiv w:val="1"/>
      <w:marLeft w:val="0"/>
      <w:marRight w:val="0"/>
      <w:marTop w:val="0"/>
      <w:marBottom w:val="0"/>
      <w:divBdr>
        <w:top w:val="none" w:sz="0" w:space="0" w:color="auto"/>
        <w:left w:val="none" w:sz="0" w:space="0" w:color="auto"/>
        <w:bottom w:val="none" w:sz="0" w:space="0" w:color="auto"/>
        <w:right w:val="none" w:sz="0" w:space="0" w:color="auto"/>
      </w:divBdr>
    </w:div>
    <w:div w:id="1011108193">
      <w:bodyDiv w:val="1"/>
      <w:marLeft w:val="0"/>
      <w:marRight w:val="0"/>
      <w:marTop w:val="0"/>
      <w:marBottom w:val="0"/>
      <w:divBdr>
        <w:top w:val="none" w:sz="0" w:space="0" w:color="auto"/>
        <w:left w:val="none" w:sz="0" w:space="0" w:color="auto"/>
        <w:bottom w:val="none" w:sz="0" w:space="0" w:color="auto"/>
        <w:right w:val="none" w:sz="0" w:space="0" w:color="auto"/>
      </w:divBdr>
    </w:div>
    <w:div w:id="202585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oftware_testing_dictionary/capability_maturity_model.htm" TargetMode="External"/><Relationship Id="rId3" Type="http://schemas.openxmlformats.org/officeDocument/2006/relationships/styles" Target="styles.xml"/><Relationship Id="rId7" Type="http://schemas.openxmlformats.org/officeDocument/2006/relationships/hyperlink" Target="https://www.guru99.com/capability-maturity-model-cmm-cmm-levels-a-fool-s-guid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tgovernance.asia/capability-maturity-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2F0F-AA89-45BD-B3EF-0DF8263F5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Siddiqui</dc:creator>
  <cp:keywords/>
  <dc:description/>
  <cp:lastModifiedBy>Sufyan Siddiqui</cp:lastModifiedBy>
  <cp:revision>4</cp:revision>
  <dcterms:created xsi:type="dcterms:W3CDTF">2021-03-01T17:26:00Z</dcterms:created>
  <dcterms:modified xsi:type="dcterms:W3CDTF">2021-03-01T18:01:00Z</dcterms:modified>
</cp:coreProperties>
</file>